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3D" w:rsidRPr="00A769EF" w:rsidRDefault="00DD133D" w:rsidP="008A0DCF">
      <w:pPr>
        <w:rPr>
          <w:b/>
          <w:bCs/>
        </w:rPr>
      </w:pPr>
    </w:p>
    <w:p w:rsidR="00170D45" w:rsidRPr="00F94E1E" w:rsidRDefault="00170D45" w:rsidP="00170D45">
      <w:pPr>
        <w:ind w:left="4536"/>
        <w:jc w:val="center"/>
        <w:rPr>
          <w:sz w:val="28"/>
        </w:rPr>
      </w:pPr>
      <w:bookmarkStart w:id="0" w:name="_Toc432515924"/>
      <w:r w:rsidRPr="00F94E1E">
        <w:rPr>
          <w:sz w:val="28"/>
        </w:rPr>
        <w:t xml:space="preserve">Приложение </w:t>
      </w:r>
    </w:p>
    <w:p w:rsidR="00170D45" w:rsidRPr="00F94E1E" w:rsidRDefault="00170D45" w:rsidP="00170D45">
      <w:pPr>
        <w:ind w:left="4536"/>
        <w:jc w:val="center"/>
        <w:rPr>
          <w:sz w:val="28"/>
        </w:rPr>
      </w:pPr>
      <w:r w:rsidRPr="00F94E1E">
        <w:rPr>
          <w:sz w:val="28"/>
        </w:rPr>
        <w:t xml:space="preserve">к постановлению администрации муниципального района «Сысольский» </w:t>
      </w:r>
    </w:p>
    <w:p w:rsidR="00170D45" w:rsidRPr="00F94E1E" w:rsidRDefault="00170D45" w:rsidP="00170D45">
      <w:pPr>
        <w:ind w:left="4536"/>
        <w:jc w:val="center"/>
        <w:rPr>
          <w:sz w:val="28"/>
        </w:rPr>
      </w:pPr>
      <w:r w:rsidRPr="00F94E1E">
        <w:rPr>
          <w:sz w:val="28"/>
        </w:rPr>
        <w:t>от 25 февраля 2021 года № 2/</w:t>
      </w:r>
      <w:r w:rsidR="00F04B51">
        <w:rPr>
          <w:sz w:val="28"/>
        </w:rPr>
        <w:t>309</w:t>
      </w:r>
    </w:p>
    <w:p w:rsidR="003A49BE" w:rsidRPr="008E4740" w:rsidRDefault="003A49BE" w:rsidP="003A49BE">
      <w:pPr>
        <w:pStyle w:val="Default"/>
        <w:rPr>
          <w:sz w:val="28"/>
          <w:szCs w:val="40"/>
        </w:rPr>
      </w:pP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w:t>
      </w:r>
      <w:r w:rsidR="005F482C" w:rsidRPr="005F482C">
        <w:rPr>
          <w:b/>
          <w:color w:val="auto"/>
          <w:sz w:val="48"/>
          <w:szCs w:val="48"/>
        </w:rPr>
        <w:t>Вотча</w:t>
      </w:r>
      <w:r w:rsidR="00F43BF1">
        <w:rPr>
          <w:b/>
          <w:color w:val="auto"/>
          <w:sz w:val="48"/>
          <w:szCs w:val="48"/>
        </w:rPr>
        <w:t>»</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5F482C" w:rsidP="003A49BE">
      <w:pPr>
        <w:jc w:val="center"/>
        <w:rPr>
          <w:sz w:val="28"/>
          <w:szCs w:val="28"/>
        </w:rPr>
      </w:pPr>
      <w:r>
        <w:rPr>
          <w:sz w:val="28"/>
          <w:szCs w:val="28"/>
        </w:rPr>
        <w:t>с. Вотча</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w:t>
      </w:r>
      <w:r w:rsidR="005F482C" w:rsidRPr="005F482C">
        <w:rPr>
          <w:b/>
          <w:sz w:val="28"/>
          <w:szCs w:val="28"/>
        </w:rPr>
        <w:t>Вотча</w:t>
      </w:r>
      <w:r w:rsidRPr="00F43BF1">
        <w:rPr>
          <w:b/>
          <w:sz w:val="28"/>
          <w:szCs w:val="28"/>
        </w:rPr>
        <w:t>»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3A49BE" w:rsidRPr="00B40205" w:rsidRDefault="00170D45" w:rsidP="00F43BF1">
            <w:pPr>
              <w:jc w:val="center"/>
            </w:pPr>
            <w:r>
              <w:t xml:space="preserve">Постановлением администрации </w:t>
            </w:r>
            <w:r w:rsidRPr="001C7D6B">
              <w:t>муниципального района «Сысольский»</w:t>
            </w:r>
            <w:r>
              <w:t xml:space="preserve"> </w:t>
            </w:r>
            <w:r w:rsidRPr="00891A47">
              <w:t xml:space="preserve">№ </w:t>
            </w:r>
            <w:r w:rsidRPr="00891A47">
              <w:rPr>
                <w:u w:val="single"/>
              </w:rPr>
              <w:t xml:space="preserve">  </w:t>
            </w:r>
            <w:r>
              <w:rPr>
                <w:u w:val="single"/>
              </w:rPr>
              <w:t>2/309</w:t>
            </w:r>
            <w:r w:rsidRPr="00891A47">
              <w:rPr>
                <w:u w:val="single"/>
              </w:rPr>
              <w:t xml:space="preserve">   </w:t>
            </w:r>
            <w:r w:rsidRPr="00891A47">
              <w:t xml:space="preserve"> от «</w:t>
            </w:r>
            <w:r w:rsidRPr="00891A47">
              <w:rPr>
                <w:u w:val="single"/>
              </w:rPr>
              <w:t xml:space="preserve">  2</w:t>
            </w:r>
            <w:r>
              <w:rPr>
                <w:u w:val="single"/>
              </w:rPr>
              <w:t>5</w:t>
            </w:r>
            <w:r w:rsidRPr="00891A47">
              <w:rPr>
                <w:u w:val="single"/>
              </w:rPr>
              <w:t xml:space="preserve">  </w:t>
            </w:r>
            <w:r w:rsidRPr="00891A47">
              <w:t xml:space="preserve">» </w:t>
            </w:r>
            <w:r w:rsidRPr="00891A47">
              <w:rPr>
                <w:u w:val="single"/>
              </w:rPr>
              <w:t xml:space="preserve">   </w:t>
            </w:r>
            <w:r>
              <w:rPr>
                <w:u w:val="single"/>
              </w:rPr>
              <w:t>февраля</w:t>
            </w:r>
            <w:r w:rsidRPr="00891A47">
              <w:rPr>
                <w:u w:val="single"/>
              </w:rPr>
              <w:t xml:space="preserve">   </w:t>
            </w:r>
            <w:r w:rsidRPr="00891A47">
              <w:t>20</w:t>
            </w:r>
            <w:r>
              <w:t>21</w:t>
            </w:r>
            <w:r w:rsidRPr="00891A47">
              <w:t xml:space="preserve"> г.</w:t>
            </w:r>
          </w:p>
        </w:tc>
      </w:tr>
      <w:tr w:rsidR="00844003" w:rsidRPr="0055424A" w:rsidTr="00CB6FE7">
        <w:tc>
          <w:tcPr>
            <w:tcW w:w="3168" w:type="dxa"/>
          </w:tcPr>
          <w:p w:rsidR="00844003" w:rsidRPr="00B40205" w:rsidRDefault="00844003" w:rsidP="003A49BE">
            <w:pPr>
              <w:rPr>
                <w:b/>
                <w:bCs/>
              </w:rPr>
            </w:pPr>
          </w:p>
        </w:tc>
        <w:tc>
          <w:tcPr>
            <w:tcW w:w="6840" w:type="dxa"/>
          </w:tcPr>
          <w:p w:rsidR="00844003" w:rsidRDefault="00844003" w:rsidP="00844003">
            <w:pPr>
              <w:jc w:val="center"/>
            </w:pPr>
          </w:p>
          <w:p w:rsidR="00844003" w:rsidRDefault="00844003" w:rsidP="00844003">
            <w:pPr>
              <w:jc w:val="center"/>
            </w:pPr>
            <w:r>
              <w:t>с внесенными изменениями пост</w:t>
            </w:r>
            <w:proofErr w:type="gramStart"/>
            <w:r>
              <w:t>.</w:t>
            </w:r>
            <w:proofErr w:type="gramEnd"/>
            <w:r>
              <w:t xml:space="preserve"> </w:t>
            </w:r>
            <w:proofErr w:type="gramStart"/>
            <w:r>
              <w:t>о</w:t>
            </w:r>
            <w:proofErr w:type="gramEnd"/>
            <w:r>
              <w:t>т 28.12.2021 №</w:t>
            </w:r>
            <w:r w:rsidR="00583638">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w:t>
      </w:r>
      <w:r w:rsidR="005F482C" w:rsidRPr="005F482C">
        <w:rPr>
          <w:b/>
          <w:sz w:val="28"/>
          <w:szCs w:val="28"/>
        </w:rPr>
        <w:t>Вотча</w:t>
      </w:r>
      <w:r w:rsidRPr="00F43BF1">
        <w:rPr>
          <w:b/>
          <w:sz w:val="28"/>
          <w:szCs w:val="28"/>
        </w:rPr>
        <w:t>»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w:t>
            </w:r>
            <w:r w:rsidR="005F482C" w:rsidRPr="005F482C">
              <w:rPr>
                <w:bCs/>
              </w:rPr>
              <w:t>Вотча</w:t>
            </w:r>
            <w:r w:rsidR="00F43BF1" w:rsidRPr="00F43BF1">
              <w:rPr>
                <w:bCs/>
              </w:rPr>
              <w:t>»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w:t>
            </w:r>
            <w:r w:rsidR="005F482C" w:rsidRPr="005F482C">
              <w:rPr>
                <w:bCs/>
              </w:rPr>
              <w:t>Вотча</w:t>
            </w:r>
            <w:r w:rsidR="00F43BF1" w:rsidRPr="00F43BF1">
              <w:rPr>
                <w:bCs/>
              </w:rPr>
              <w:t>»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lastRenderedPageBreak/>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w:t>
            </w:r>
            <w:r w:rsidR="005F482C" w:rsidRPr="005F482C">
              <w:rPr>
                <w:rFonts w:ascii="Times New Roman" w:hAnsi="Times New Roman" w:cs="Times New Roman"/>
              </w:rPr>
              <w:t>Вотча</w:t>
            </w:r>
            <w:r w:rsidRPr="002320DD">
              <w:rPr>
                <w:rFonts w:ascii="Times New Roman" w:hAnsi="Times New Roman" w:cs="Times New Roman"/>
              </w:rPr>
              <w:t>»</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766F20"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766F20"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766F20" w:rsidP="002320DD">
            <w:pPr>
              <w:rPr>
                <w:rFonts w:ascii="Times New Roman" w:hAnsi="Times New Roman" w:cs="Times New Roman"/>
              </w:rPr>
            </w:pPr>
            <w:r>
              <w:rPr>
                <w:rFonts w:ascii="Times New Roman" w:hAnsi="Times New Roman" w:cs="Times New Roman"/>
              </w:rPr>
              <w:t>34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w:t>
            </w:r>
            <w:r w:rsidR="005F482C" w:rsidRPr="005F482C">
              <w:rPr>
                <w:rFonts w:ascii="Times New Roman" w:hAnsi="Times New Roman" w:cs="Times New Roman"/>
              </w:rPr>
              <w:t>Вотча</w:t>
            </w:r>
            <w:r w:rsidR="002320DD" w:rsidRPr="002320DD">
              <w:rPr>
                <w:rFonts w:ascii="Times New Roman" w:hAnsi="Times New Roman" w:cs="Times New Roman"/>
              </w:rPr>
              <w:t>»</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w:t>
            </w:r>
            <w:r w:rsidR="005F482C" w:rsidRPr="005F482C">
              <w:rPr>
                <w:rFonts w:ascii="Times New Roman" w:hAnsi="Times New Roman" w:cs="Times New Roman"/>
              </w:rPr>
              <w:t>Вотча</w:t>
            </w:r>
            <w:r w:rsidR="002320DD" w:rsidRPr="002320DD">
              <w:rPr>
                <w:rFonts w:ascii="Times New Roman" w:hAnsi="Times New Roman" w:cs="Times New Roman"/>
              </w:rPr>
              <w:t>»</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w:t>
            </w:r>
            <w:r w:rsidR="005F482C" w:rsidRPr="005F482C">
              <w:rPr>
                <w:rFonts w:ascii="Times New Roman" w:hAnsi="Times New Roman" w:cs="Times New Roman"/>
              </w:rPr>
              <w:t>Вотча</w:t>
            </w:r>
            <w:r w:rsidR="002320DD" w:rsidRPr="002320DD">
              <w:rPr>
                <w:rFonts w:ascii="Times New Roman" w:hAnsi="Times New Roman" w:cs="Times New Roman"/>
              </w:rPr>
              <w:t>»</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lastRenderedPageBreak/>
              <w:t>сельского поселения «</w:t>
            </w:r>
            <w:r w:rsidR="005F482C" w:rsidRPr="005F482C">
              <w:rPr>
                <w:rFonts w:ascii="Times New Roman" w:hAnsi="Times New Roman" w:cs="Times New Roman"/>
              </w:rPr>
              <w:t>Вотча</w:t>
            </w:r>
            <w:r w:rsidR="002320DD" w:rsidRPr="002320DD">
              <w:rPr>
                <w:rFonts w:ascii="Times New Roman" w:hAnsi="Times New Roman" w:cs="Times New Roman"/>
              </w:rPr>
              <w:t>»</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lastRenderedPageBreak/>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lastRenderedPageBreak/>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766F20"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766F20" w:rsidP="00B50593">
            <w:pPr>
              <w:rPr>
                <w:rFonts w:ascii="Times New Roman" w:hAnsi="Times New Roman" w:cs="Times New Roman"/>
              </w:rPr>
            </w:pPr>
            <w:r>
              <w:rPr>
                <w:rFonts w:ascii="Times New Roman" w:hAnsi="Times New Roman" w:cs="Times New Roman"/>
              </w:rPr>
              <w:t>5</w:t>
            </w:r>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lastRenderedPageBreak/>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roofErr w:type="gramEnd"/>
    </w:p>
    <w:p w:rsidR="000E618A" w:rsidRPr="00D06E72" w:rsidRDefault="000E618A" w:rsidP="000E618A">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xml:space="preserve">»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муниципального района «Сысольский» Республики Коми</w:t>
      </w:r>
      <w:r w:rsidRPr="00D06E72">
        <w:rPr>
          <w:rFonts w:ascii="Times New Roman" w:hAnsi="Times New Roman" w:cs="Times New Roman"/>
          <w:sz w:val="24"/>
          <w:szCs w:val="24"/>
        </w:rPr>
        <w:t>.</w:t>
      </w:r>
      <w:proofErr w:type="gramEnd"/>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A178D1" w:rsidRPr="00A178D1">
        <w:rPr>
          <w:rFonts w:ascii="Times New Roman" w:hAnsi="Times New Roman" w:cs="Times New Roman"/>
          <w:sz w:val="24"/>
          <w:szCs w:val="24"/>
        </w:rPr>
        <w:t xml:space="preserve">»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w:t>
      </w:r>
      <w:proofErr w:type="gramStart"/>
      <w:r w:rsidRPr="00B81807">
        <w:t>о-</w:t>
      </w:r>
      <w:proofErr w:type="gramEnd"/>
      <w:r w:rsidRPr="00B81807">
        <w:t>,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3B1F70"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5F482C">
        <w:rPr>
          <w:rFonts w:ascii="Times New Roman" w:hAnsi="Times New Roman" w:cs="Times New Roman"/>
          <w:sz w:val="24"/>
          <w:szCs w:val="24"/>
        </w:rPr>
        <w:t>»</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xml:space="preserve">»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xml:space="preserve">»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lastRenderedPageBreak/>
        <w:t xml:space="preserve">Местные нормативы градостроительного проектирования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xml:space="preserve">»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1" w:name="Par162"/>
      <w:bookmarkStart w:id="2" w:name="Par241"/>
      <w:bookmarkEnd w:id="1"/>
      <w:bookmarkEnd w:id="2"/>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w:t>
      </w:r>
      <w:r w:rsidR="005F482C" w:rsidRPr="005F482C">
        <w:rPr>
          <w:b/>
          <w:sz w:val="24"/>
          <w:szCs w:val="24"/>
        </w:rPr>
        <w:t>Вотча</w:t>
      </w:r>
      <w:r w:rsidRPr="00B64E38">
        <w:rPr>
          <w:b/>
          <w:sz w:val="24"/>
          <w:szCs w:val="24"/>
        </w:rPr>
        <w:t>»</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B64E38" w:rsidRPr="00A178D1">
        <w:rPr>
          <w:rFonts w:ascii="Times New Roman" w:hAnsi="Times New Roman" w:cs="Times New Roman"/>
          <w:sz w:val="24"/>
          <w:szCs w:val="24"/>
        </w:rPr>
        <w:t>»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lastRenderedPageBreak/>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Pr="0063103A" w:rsidRDefault="00006D42" w:rsidP="003B1F70">
      <w:pPr>
        <w:autoSpaceDE w:val="0"/>
        <w:autoSpaceDN w:val="0"/>
        <w:adjustRightInd w:val="0"/>
        <w:jc w:val="both"/>
      </w:pPr>
    </w:p>
    <w:p w:rsidR="003B1F70" w:rsidRPr="0063103A" w:rsidRDefault="003B1F70" w:rsidP="003B1F70">
      <w:pPr>
        <w:autoSpaceDE w:val="0"/>
        <w:autoSpaceDN w:val="0"/>
        <w:adjustRightInd w:val="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lastRenderedPageBreak/>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w:t>
      </w:r>
      <w:r w:rsidR="005F482C" w:rsidRPr="005F482C">
        <w:rPr>
          <w:bCs/>
          <w:color w:val="000000"/>
        </w:rPr>
        <w:t>Вотча</w:t>
      </w:r>
      <w:r w:rsidR="002C0613" w:rsidRPr="002C0613">
        <w:rPr>
          <w:bCs/>
          <w:color w:val="000000"/>
        </w:rPr>
        <w:t>»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3"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3"/>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w:t>
      </w:r>
      <w:r w:rsidR="005F482C" w:rsidRPr="005F482C">
        <w:rPr>
          <w:bCs/>
          <w:color w:val="000000"/>
        </w:rPr>
        <w:t>Вотча</w:t>
      </w:r>
      <w:r w:rsidR="002C0613" w:rsidRPr="002C0613">
        <w:rPr>
          <w:bCs/>
          <w:color w:val="000000"/>
        </w:rPr>
        <w:t>»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w:t>
            </w:r>
            <w:r w:rsidR="005F482C" w:rsidRPr="005F482C">
              <w:rPr>
                <w:sz w:val="22"/>
                <w:szCs w:val="22"/>
              </w:rPr>
              <w:t>Вотча</w:t>
            </w:r>
            <w:r w:rsidR="002C0613" w:rsidRPr="002C0613">
              <w:rPr>
                <w:sz w:val="22"/>
                <w:szCs w:val="22"/>
              </w:rPr>
              <w:t>»</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proofErr w:type="gramStart"/>
            <w:r w:rsidRPr="002C0613">
              <w:rPr>
                <w:b/>
                <w:sz w:val="22"/>
                <w:szCs w:val="22"/>
                <w:vertAlign w:val="superscript"/>
              </w:rPr>
              <w:t>2</w:t>
            </w:r>
            <w:proofErr w:type="gramEnd"/>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proofErr w:type="gramStart"/>
            <w:r w:rsidRPr="002C0613">
              <w:rPr>
                <w:b/>
                <w:sz w:val="22"/>
                <w:szCs w:val="22"/>
                <w:vertAlign w:val="superscript"/>
              </w:rPr>
              <w:t>2</w:t>
            </w:r>
            <w:proofErr w:type="gramEnd"/>
          </w:p>
        </w:tc>
        <w:tc>
          <w:tcPr>
            <w:tcW w:w="1744" w:type="dxa"/>
            <w:vMerge w:val="restart"/>
          </w:tcPr>
          <w:p w:rsidR="007621ED" w:rsidRPr="002C0613" w:rsidRDefault="007621ED" w:rsidP="00D05DFA">
            <w:pPr>
              <w:spacing w:after="120"/>
              <w:jc w:val="center"/>
              <w:rPr>
                <w:b/>
              </w:rPr>
            </w:pPr>
            <w:r w:rsidRPr="002C0613">
              <w:rPr>
                <w:b/>
                <w:sz w:val="22"/>
                <w:szCs w:val="22"/>
              </w:rPr>
              <w:t xml:space="preserve">Расстояние до окон жилых и общественных зданий, </w:t>
            </w:r>
            <w:proofErr w:type="gramStart"/>
            <w:r w:rsidRPr="002C0613">
              <w:rPr>
                <w:b/>
                <w:sz w:val="22"/>
                <w:szCs w:val="22"/>
              </w:rPr>
              <w:t>м</w:t>
            </w:r>
            <w:proofErr w:type="gramEnd"/>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 xml:space="preserve">Для игр детей  </w:t>
            </w:r>
            <w:proofErr w:type="gramStart"/>
            <w:r w:rsidRPr="002C0613">
              <w:rPr>
                <w:sz w:val="22"/>
                <w:szCs w:val="22"/>
              </w:rPr>
              <w:t>дошкольного</w:t>
            </w:r>
            <w:proofErr w:type="gramEnd"/>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 xml:space="preserve">(в </w:t>
            </w:r>
            <w:proofErr w:type="spellStart"/>
            <w:r w:rsidRPr="002C0613">
              <w:rPr>
                <w:sz w:val="22"/>
                <w:szCs w:val="22"/>
              </w:rPr>
              <w:t>т.ч</w:t>
            </w:r>
            <w:proofErr w:type="spellEnd"/>
            <w:r w:rsidRPr="002C0613">
              <w:rPr>
                <w:sz w:val="22"/>
                <w:szCs w:val="22"/>
              </w:rPr>
              <w:t xml:space="preserve">. размещения </w:t>
            </w:r>
            <w:r w:rsidRPr="002C0613">
              <w:rPr>
                <w:sz w:val="22"/>
                <w:szCs w:val="22"/>
              </w:rPr>
              <w:lastRenderedPageBreak/>
              <w:t>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lastRenderedPageBreak/>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lastRenderedPageBreak/>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4" w:name="_Toc474936729"/>
      <w:r>
        <w:rPr>
          <w:sz w:val="24"/>
          <w:szCs w:val="24"/>
        </w:rPr>
        <w:lastRenderedPageBreak/>
        <w:t>2</w:t>
      </w:r>
      <w:r w:rsidR="00D05DFA" w:rsidRPr="00674287">
        <w:rPr>
          <w:sz w:val="24"/>
          <w:szCs w:val="24"/>
        </w:rPr>
        <w:t>.2 Расчетные показатели, устанавливаемые для объектов местного значения в области образования</w:t>
      </w:r>
      <w:bookmarkEnd w:id="4"/>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lastRenderedPageBreak/>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lastRenderedPageBreak/>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5"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5"/>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w:t>
      </w:r>
      <w:r w:rsidR="005F482C" w:rsidRPr="005F482C">
        <w:rPr>
          <w:bCs/>
          <w:color w:val="000000"/>
        </w:rPr>
        <w:t>Вотча</w:t>
      </w:r>
      <w:r w:rsidR="0054108D" w:rsidRPr="002C0613">
        <w:rPr>
          <w:bCs/>
          <w:color w:val="000000"/>
        </w:rPr>
        <w:t>»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6" w:name="_Toc474936731"/>
      <w:r>
        <w:rPr>
          <w:sz w:val="24"/>
          <w:szCs w:val="24"/>
        </w:rPr>
        <w:lastRenderedPageBreak/>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6"/>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 xml:space="preserve">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w:t>
      </w:r>
      <w:proofErr w:type="spellStart"/>
      <w:r w:rsidRPr="00D92117">
        <w:t>кв.м</w:t>
      </w:r>
      <w:proofErr w:type="spellEnd"/>
      <w:r w:rsidRPr="00D92117">
        <w:t xml:space="preserve">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w:t>
      </w:r>
      <w:r w:rsidR="005F482C" w:rsidRPr="005F482C">
        <w:rPr>
          <w:bCs/>
          <w:color w:val="000000"/>
        </w:rPr>
        <w:t>Вотча</w:t>
      </w:r>
      <w:r w:rsidR="00CE6A50" w:rsidRPr="002C0613">
        <w:rPr>
          <w:bCs/>
          <w:color w:val="000000"/>
        </w:rPr>
        <w:t>»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7" w:name="_Toc474936732"/>
      <w:r>
        <w:rPr>
          <w:sz w:val="24"/>
          <w:szCs w:val="24"/>
        </w:rPr>
        <w:lastRenderedPageBreak/>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7"/>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Pr="001D3D28">
        <w:lastRenderedPageBreak/>
        <w:t xml:space="preserve">градостроительного проектирования </w:t>
      </w:r>
      <w:r w:rsidR="00CD591D" w:rsidRPr="002C0613">
        <w:rPr>
          <w:bCs/>
          <w:color w:val="000000"/>
        </w:rPr>
        <w:t>сельского поселения «</w:t>
      </w:r>
      <w:r w:rsidR="005F482C" w:rsidRPr="005F482C">
        <w:rPr>
          <w:bCs/>
          <w:color w:val="000000"/>
        </w:rPr>
        <w:t>Вотча</w:t>
      </w:r>
      <w:r w:rsidR="00CD591D" w:rsidRPr="002C0613">
        <w:rPr>
          <w:bCs/>
          <w:color w:val="000000"/>
        </w:rPr>
        <w:t>»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proofErr w:type="spellStart"/>
            <w:r w:rsidRPr="0059051D">
              <w:rPr>
                <w:sz w:val="22"/>
                <w:szCs w:val="22"/>
              </w:rPr>
              <w:t>кв.м</w:t>
            </w:r>
            <w:proofErr w:type="spellEnd"/>
            <w:r w:rsidRPr="0059051D">
              <w:rPr>
                <w:sz w:val="22"/>
                <w:szCs w:val="22"/>
              </w:rPr>
              <w:t>/1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8" w:name="fts_hit2"/>
      <w:bookmarkEnd w:id="8"/>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9"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w:t>
      </w:r>
      <w:r w:rsidR="006C7566" w:rsidRPr="001D3D28">
        <w:lastRenderedPageBreak/>
        <w:t xml:space="preserve">градостроительного проектирования </w:t>
      </w:r>
      <w:r w:rsidRPr="002C0613">
        <w:rPr>
          <w:bCs/>
          <w:color w:val="000000"/>
        </w:rPr>
        <w:t>сельского поселения «</w:t>
      </w:r>
      <w:r w:rsidR="005F482C" w:rsidRPr="005F482C">
        <w:rPr>
          <w:bCs/>
          <w:color w:val="000000"/>
        </w:rPr>
        <w:t>Вотча</w:t>
      </w:r>
      <w:r w:rsidRPr="002C0613">
        <w:rPr>
          <w:bCs/>
          <w:color w:val="000000"/>
        </w:rPr>
        <w:t>» муниципального района «Сысольский» Республики Коми</w:t>
      </w:r>
      <w:r>
        <w:rPr>
          <w:bCs/>
          <w:color w:val="000000"/>
        </w:rPr>
        <w:t>.</w:t>
      </w:r>
    </w:p>
    <w:p w:rsidR="006C7566" w:rsidRPr="00C96E5A" w:rsidRDefault="006C7566" w:rsidP="006C7566">
      <w:pPr>
        <w:ind w:firstLine="708"/>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9"/>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proofErr w:type="spellStart"/>
            <w:r w:rsidRPr="0059051D">
              <w:rPr>
                <w:sz w:val="22"/>
                <w:szCs w:val="22"/>
              </w:rPr>
              <w:t>кв.м</w:t>
            </w:r>
            <w:proofErr w:type="spellEnd"/>
            <w:r w:rsidRPr="0059051D">
              <w:rPr>
                <w:sz w:val="22"/>
                <w:szCs w:val="22"/>
              </w:rPr>
              <w:t>/чел.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0"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0"/>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lastRenderedPageBreak/>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4C16B5">
      <w:pPr>
        <w:spacing w:after="200"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lastRenderedPageBreak/>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583638">
        <w:trPr>
          <w:tblHeader/>
          <w:jc w:val="center"/>
        </w:trPr>
        <w:tc>
          <w:tcPr>
            <w:tcW w:w="6931" w:type="dxa"/>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583638">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583638">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 xml:space="preserve">питания, </w:t>
            </w:r>
            <w:r w:rsidRPr="0059051D">
              <w:rPr>
                <w:rStyle w:val="1a"/>
                <w:sz w:val="22"/>
                <w:szCs w:val="22"/>
              </w:rPr>
              <w:lastRenderedPageBreak/>
              <w:t>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lastRenderedPageBreak/>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583638">
        <w:trPr>
          <w:jc w:val="center"/>
        </w:trPr>
        <w:tc>
          <w:tcPr>
            <w:tcW w:w="6931" w:type="dxa"/>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583638">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583638">
        <w:trPr>
          <w:jc w:val="center"/>
        </w:trPr>
        <w:tc>
          <w:tcPr>
            <w:tcW w:w="6931" w:type="dxa"/>
            <w:shd w:val="clear" w:color="auto" w:fill="FFFFFF"/>
          </w:tcPr>
          <w:p w:rsidR="00D05DFA" w:rsidRPr="0059051D" w:rsidRDefault="00D05DFA" w:rsidP="00D05DFA">
            <w:pPr>
              <w:ind w:left="-8" w:right="6"/>
            </w:pPr>
            <w:r w:rsidRPr="0059051D">
              <w:rPr>
                <w:sz w:val="22"/>
                <w:szCs w:val="22"/>
              </w:rPr>
              <w:t xml:space="preserve">Магазины общей площадью               100-500 </w:t>
            </w:r>
            <w:proofErr w:type="spellStart"/>
            <w:r w:rsidRPr="0059051D">
              <w:rPr>
                <w:sz w:val="22"/>
                <w:szCs w:val="22"/>
              </w:rPr>
              <w:t>кв.м</w:t>
            </w:r>
            <w:proofErr w:type="spellEnd"/>
            <w:r w:rsidRPr="0059051D">
              <w:rPr>
                <w:sz w:val="22"/>
                <w:szCs w:val="22"/>
              </w:rPr>
              <w:t xml:space="preserve">, магазины общей площадью                   до 100 </w:t>
            </w:r>
            <w:proofErr w:type="spellStart"/>
            <w:r w:rsidRPr="0059051D">
              <w:rPr>
                <w:sz w:val="22"/>
                <w:szCs w:val="22"/>
              </w:rPr>
              <w:t>кв.м</w:t>
            </w:r>
            <w:proofErr w:type="spellEnd"/>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583638">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583638">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583638">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583638">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w:t>
      </w:r>
      <w:r w:rsidR="005F482C" w:rsidRPr="005F482C">
        <w:rPr>
          <w:bCs/>
          <w:color w:val="000000"/>
        </w:rPr>
        <w:t>Вотча</w:t>
      </w:r>
      <w:r w:rsidR="0059051D" w:rsidRPr="002C0613">
        <w:rPr>
          <w:bCs/>
          <w:color w:val="000000"/>
        </w:rPr>
        <w:t>»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583638">
      <w:pPr>
        <w:spacing w:line="276" w:lineRule="auto"/>
      </w:pPr>
      <w:bookmarkStart w:id="11" w:name="_Toc474936735"/>
    </w:p>
    <w:p w:rsidR="00D05DFA" w:rsidRPr="002C3B59" w:rsidRDefault="002C3B59" w:rsidP="00583638">
      <w:pPr>
        <w:spacing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1"/>
    </w:p>
    <w:p w:rsidR="00D05DFA" w:rsidRDefault="00D05DFA" w:rsidP="00D05DFA">
      <w:pPr>
        <w:pStyle w:val="ab"/>
        <w:ind w:firstLine="567"/>
        <w:jc w:val="both"/>
        <w:rPr>
          <w:color w:val="000000"/>
          <w:sz w:val="24"/>
          <w:szCs w:val="24"/>
        </w:rPr>
      </w:pPr>
      <w:r w:rsidRPr="00F43A49">
        <w:rPr>
          <w:color w:val="000000"/>
          <w:sz w:val="24"/>
          <w:szCs w:val="24"/>
        </w:rPr>
        <w:lastRenderedPageBreak/>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2"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w:t>
      </w:r>
      <w:r w:rsidR="005F482C" w:rsidRPr="005F482C">
        <w:rPr>
          <w:bCs/>
          <w:color w:val="000000"/>
        </w:rPr>
        <w:t>Вотча</w:t>
      </w:r>
      <w:r w:rsidR="00464545" w:rsidRPr="002C0613">
        <w:rPr>
          <w:bCs/>
          <w:color w:val="000000"/>
        </w:rPr>
        <w:t>»</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lastRenderedPageBreak/>
        <w:t>2</w:t>
      </w:r>
      <w:r w:rsidR="00D05DFA" w:rsidRPr="002C3B59">
        <w:rPr>
          <w:sz w:val="24"/>
          <w:szCs w:val="24"/>
        </w:rPr>
        <w:t>.8.1 Расчетные показатели, устанавливаемые для объектов местного значения в области транспорта</w:t>
      </w:r>
      <w:bookmarkEnd w:id="12"/>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Pr="00C96E5A" w:rsidRDefault="00D05DFA" w:rsidP="00D05DFA">
      <w:pPr>
        <w:pStyle w:val="4"/>
      </w:pPr>
    </w:p>
    <w:p w:rsidR="00844003" w:rsidRPr="009A7666" w:rsidRDefault="00844003" w:rsidP="00844003">
      <w:pPr>
        <w:jc w:val="center"/>
        <w:rPr>
          <w:b/>
        </w:rPr>
      </w:pPr>
      <w:bookmarkStart w:id="13" w:name="_Toc474936737"/>
      <w:r w:rsidRPr="009A7666">
        <w:rPr>
          <w:b/>
        </w:rPr>
        <w:t>2.8.2 Расчетные показатели, устанавливаемые для велосипедных дорожек и велосипедных парковок</w:t>
      </w:r>
    </w:p>
    <w:p w:rsidR="00844003" w:rsidRPr="00AA7A04" w:rsidRDefault="00844003" w:rsidP="00844003">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зависимости от </w:t>
      </w:r>
      <w:proofErr w:type="gramStart"/>
      <w:r w:rsidRPr="00AA7A04">
        <w:rPr>
          <w:rFonts w:ascii="Times New Roman" w:hAnsi="Times New Roman" w:cs="Times New Roman"/>
          <w:sz w:val="24"/>
          <w:szCs w:val="24"/>
        </w:rPr>
        <w:t xml:space="preserve">показателей, характеризующих текущее состояние и проблемы развития перемещения велосипедистов в поселении учет потребности 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инфраструктуре осуществляется</w:t>
      </w:r>
      <w:proofErr w:type="gramEnd"/>
      <w:r w:rsidRPr="00AA7A04">
        <w:rPr>
          <w:rFonts w:ascii="Times New Roman" w:hAnsi="Times New Roman" w:cs="Times New Roman"/>
          <w:sz w:val="24"/>
          <w:szCs w:val="24"/>
        </w:rPr>
        <w:t xml:space="preserve"> в рамках градостроительной деятельности на уровне поселения.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 Для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необходимо выбрать вариант движения велосипедистов:</w:t>
      </w:r>
    </w:p>
    <w:p w:rsidR="00844003" w:rsidRPr="00AA7A04" w:rsidRDefault="00844003" w:rsidP="00844003">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по проезжей части, или вне ее;</w:t>
      </w:r>
    </w:p>
    <w:p w:rsidR="00844003" w:rsidRPr="00AA7A04" w:rsidRDefault="00844003" w:rsidP="00844003">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с использованием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совмещенной с другими участниками движения (пешеходами или автомобилями);</w:t>
      </w:r>
    </w:p>
    <w:p w:rsidR="00844003" w:rsidRPr="00AA7A04" w:rsidRDefault="00844003" w:rsidP="00844003">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 Вариант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lastRenderedPageBreak/>
        <w:t xml:space="preserve">4. При проектировании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осуществляется: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б) повышение эффективности совершаемых поездок за счет:</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дифференцирования велосипедного движения по расстоянию, скорости, времени;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совмещения и разделения движения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 развития </w:t>
      </w:r>
      <w:proofErr w:type="spellStart"/>
      <w:r w:rsidRPr="00AA7A04">
        <w:rPr>
          <w:rFonts w:ascii="Times New Roman" w:hAnsi="Times New Roman" w:cs="Times New Roman"/>
          <w:sz w:val="24"/>
          <w:szCs w:val="24"/>
        </w:rPr>
        <w:t>интермодальности</w:t>
      </w:r>
      <w:proofErr w:type="spellEnd"/>
      <w:r w:rsidRPr="00AA7A04">
        <w:rPr>
          <w:rFonts w:ascii="Times New Roman" w:hAnsi="Times New Roman" w:cs="Times New Roman"/>
          <w:sz w:val="24"/>
          <w:szCs w:val="24"/>
        </w:rPr>
        <w:t>;</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реорганизации дорожного движения;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5. При планировании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7. Планировочная структура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сети (далее - ВТС) на уровне поселения включает:</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а)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sidRPr="00AA7A04">
        <w:rPr>
          <w:rFonts w:ascii="Times New Roman" w:hAnsi="Times New Roman" w:cs="Times New Roman"/>
          <w:sz w:val="24"/>
          <w:szCs w:val="24"/>
        </w:rPr>
        <w:t>велотранспортным</w:t>
      </w:r>
      <w:proofErr w:type="spellEnd"/>
      <w:r w:rsidRPr="00AA7A04">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sidRPr="00AA7A04">
        <w:rPr>
          <w:rFonts w:ascii="Times New Roman" w:hAnsi="Times New Roman" w:cs="Times New Roman"/>
          <w:sz w:val="24"/>
          <w:szCs w:val="24"/>
        </w:rPr>
        <w:t>велотранспортный</w:t>
      </w:r>
      <w:proofErr w:type="spellEnd"/>
      <w:r w:rsidRPr="00AA7A04">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б)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844003" w:rsidRPr="00AA7A04" w:rsidRDefault="00844003" w:rsidP="00844003">
      <w:pPr>
        <w:pStyle w:val="ConsPlusNormal"/>
        <w:ind w:firstLine="540"/>
        <w:jc w:val="both"/>
        <w:rPr>
          <w:rFonts w:ascii="Times New Roman" w:hAnsi="Times New Roman" w:cs="Times New Roman"/>
          <w:sz w:val="24"/>
          <w:szCs w:val="24"/>
        </w:rPr>
      </w:pPr>
      <w:proofErr w:type="gramStart"/>
      <w:r w:rsidRPr="00AA7A04">
        <w:rPr>
          <w:rFonts w:ascii="Times New Roman" w:hAnsi="Times New Roman" w:cs="Times New Roman"/>
          <w:sz w:val="24"/>
          <w:szCs w:val="24"/>
        </w:rPr>
        <w:t xml:space="preserve">в)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8. По планировочным требованиям характеризуются следующие типы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а)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sidRPr="00AA7A04">
        <w:rPr>
          <w:rFonts w:ascii="Times New Roman" w:hAnsi="Times New Roman" w:cs="Times New Roman"/>
          <w:sz w:val="24"/>
          <w:szCs w:val="24"/>
        </w:rPr>
        <w:t xml:space="preserve">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w:t>
      </w:r>
      <w:r w:rsidRPr="00AA7A04">
        <w:rPr>
          <w:rFonts w:ascii="Times New Roman" w:hAnsi="Times New Roman" w:cs="Times New Roman"/>
          <w:sz w:val="24"/>
          <w:szCs w:val="24"/>
        </w:rPr>
        <w:lastRenderedPageBreak/>
        <w:t>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б)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w:t>
      </w:r>
      <w:proofErr w:type="gramStart"/>
      <w:r w:rsidRPr="00AA7A04">
        <w:rPr>
          <w:rFonts w:ascii="Times New Roman" w:hAnsi="Times New Roman" w:cs="Times New Roman"/>
          <w:sz w:val="24"/>
          <w:szCs w:val="24"/>
        </w:rPr>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рекомендуется в основном в зонах</w:t>
      </w:r>
      <w:proofErr w:type="gramEnd"/>
      <w:r w:rsidRPr="00AA7A04">
        <w:rPr>
          <w:rFonts w:ascii="Times New Roman" w:hAnsi="Times New Roman" w:cs="Times New Roman"/>
          <w:sz w:val="24"/>
          <w:szCs w:val="24"/>
        </w:rPr>
        <w:t xml:space="preserve"> ограничения скорости движения транспорта до 40 км/ч;</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9. При проектировании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для формирования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Первоочередные задачи проектирования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разделение потоков велосипедистов, пешеходов и автомобильного транспорта.</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При обосновании мероприятий по обеспечению безопасности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sidRPr="00AA7A04">
        <w:rPr>
          <w:rFonts w:ascii="Times New Roman" w:hAnsi="Times New Roman" w:cs="Times New Roman"/>
          <w:color w:val="000000" w:themeColor="text1"/>
          <w:sz w:val="24"/>
          <w:szCs w:val="24"/>
        </w:rPr>
        <w:t xml:space="preserve">ГОСТ 33150-2014 </w:t>
      </w:r>
      <w:r w:rsidRPr="00AA7A04">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Проектируемые и существующие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и иные объекты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Устройство велодорожек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11. При проектировании велодорожек следует учитывать следующие факторы:</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назначение (категория);</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функциональное назначение (</w:t>
      </w:r>
      <w:proofErr w:type="gramStart"/>
      <w:r w:rsidRPr="00AA7A04">
        <w:rPr>
          <w:rFonts w:ascii="Times New Roman" w:hAnsi="Times New Roman" w:cs="Times New Roman"/>
          <w:sz w:val="24"/>
          <w:szCs w:val="24"/>
        </w:rPr>
        <w:t>связующая</w:t>
      </w:r>
      <w:proofErr w:type="gramEnd"/>
      <w:r w:rsidRPr="00AA7A04">
        <w:rPr>
          <w:rFonts w:ascii="Times New Roman" w:hAnsi="Times New Roman" w:cs="Times New Roman"/>
          <w:sz w:val="24"/>
          <w:szCs w:val="24"/>
        </w:rPr>
        <w:t>, распределяющая или обеспечивающая непосредственный доступ);</w:t>
      </w:r>
    </w:p>
    <w:p w:rsidR="00844003" w:rsidRPr="00AA7A04" w:rsidRDefault="00844003" w:rsidP="00844003">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параметры велодорожек (в том числе доступная ширина, количество полос).</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12. Устройство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на тротуарах за счет сужения полос движения пешеходов допускается </w:t>
      </w:r>
      <w:r w:rsidRPr="00AA7A04">
        <w:rPr>
          <w:rFonts w:ascii="Times New Roman" w:hAnsi="Times New Roman" w:cs="Times New Roman"/>
          <w:sz w:val="24"/>
          <w:szCs w:val="24"/>
        </w:rPr>
        <w:lastRenderedPageBreak/>
        <w:t>при наличии соответствующего технико-экономического обоснования при условии обеспечения прохода для пешеходов шириной не менее 2,5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13.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sidRPr="00AA7A04">
        <w:rPr>
          <w:rFonts w:ascii="Times New Roman" w:hAnsi="Times New Roman" w:cs="Times New Roman"/>
          <w:sz w:val="24"/>
          <w:szCs w:val="24"/>
        </w:rPr>
        <w:t>велополосах</w:t>
      </w:r>
      <w:proofErr w:type="spellEnd"/>
      <w:r w:rsidRPr="00AA7A04">
        <w:rPr>
          <w:rFonts w:ascii="Times New Roman" w:hAnsi="Times New Roman" w:cs="Times New Roman"/>
          <w:sz w:val="24"/>
          <w:szCs w:val="24"/>
        </w:rPr>
        <w:t xml:space="preserve"> не допускается.</w:t>
      </w:r>
    </w:p>
    <w:p w:rsidR="00844003" w:rsidRPr="00AA7A04" w:rsidRDefault="00844003" w:rsidP="00844003">
      <w:pPr>
        <w:pStyle w:val="ConsPlusNormal"/>
        <w:ind w:firstLine="540"/>
        <w:jc w:val="both"/>
        <w:rPr>
          <w:rFonts w:ascii="Times New Roman" w:hAnsi="Times New Roman" w:cs="Times New Roman"/>
          <w:sz w:val="24"/>
          <w:szCs w:val="24"/>
        </w:rPr>
      </w:pPr>
      <w:bookmarkStart w:id="14" w:name="P4795"/>
      <w:bookmarkEnd w:id="14"/>
      <w:r w:rsidRPr="00AA7A04">
        <w:rPr>
          <w:rFonts w:ascii="Times New Roman" w:hAnsi="Times New Roman" w:cs="Times New Roman"/>
          <w:sz w:val="24"/>
          <w:szCs w:val="24"/>
        </w:rPr>
        <w:t xml:space="preserve">14. </w:t>
      </w:r>
      <w:proofErr w:type="gramStart"/>
      <w:r w:rsidRPr="00AA7A04">
        <w:rPr>
          <w:rFonts w:ascii="Times New Roman" w:hAnsi="Times New Roman" w:cs="Times New Roman"/>
          <w:sz w:val="24"/>
          <w:szCs w:val="24"/>
        </w:rPr>
        <w:t xml:space="preserve">Устройство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15. При устройстве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в пределах существующих объектов, указанных в </w:t>
      </w:r>
      <w:r w:rsidRPr="00AA7A04">
        <w:rPr>
          <w:rFonts w:ascii="Times New Roman" w:hAnsi="Times New Roman" w:cs="Times New Roman"/>
          <w:color w:val="000000" w:themeColor="text1"/>
          <w:sz w:val="24"/>
          <w:szCs w:val="24"/>
        </w:rPr>
        <w:t>п. 14</w:t>
      </w:r>
      <w:r w:rsidRPr="00AA7A04">
        <w:rPr>
          <w:rFonts w:ascii="Times New Roman" w:hAnsi="Times New Roman" w:cs="Times New Roman"/>
          <w:sz w:val="24"/>
          <w:szCs w:val="24"/>
        </w:rPr>
        <w:t xml:space="preserve">, следует предусматривать разделение потоков транспорта,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 xml:space="preserve"> и пешеходов.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16. При проектировании и устройстве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следует соблюдать следующие рекомендации:</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и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обустройство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решетки водостока, размещаемые при необходимости на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дорожках и </w:t>
      </w:r>
      <w:proofErr w:type="spellStart"/>
      <w:r w:rsidRPr="00AA7A04">
        <w:rPr>
          <w:rFonts w:ascii="Times New Roman" w:hAnsi="Times New Roman" w:cs="Times New Roman"/>
          <w:sz w:val="24"/>
          <w:szCs w:val="24"/>
        </w:rPr>
        <w:t>велополосах</w:t>
      </w:r>
      <w:proofErr w:type="spellEnd"/>
      <w:r w:rsidRPr="00AA7A04">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17.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sidRPr="00AA7A04">
        <w:rPr>
          <w:rFonts w:ascii="Times New Roman" w:hAnsi="Times New Roman" w:cs="Times New Roman"/>
          <w:color w:val="000000" w:themeColor="text1"/>
          <w:sz w:val="24"/>
          <w:szCs w:val="24"/>
        </w:rPr>
        <w:t xml:space="preserve">ГОСТ </w:t>
      </w:r>
      <w:proofErr w:type="gramStart"/>
      <w:r w:rsidRPr="00AA7A04">
        <w:rPr>
          <w:rFonts w:ascii="Times New Roman" w:hAnsi="Times New Roman" w:cs="Times New Roman"/>
          <w:color w:val="000000" w:themeColor="text1"/>
          <w:sz w:val="24"/>
          <w:szCs w:val="24"/>
        </w:rPr>
        <w:t>Р</w:t>
      </w:r>
      <w:proofErr w:type="gramEnd"/>
      <w:r w:rsidRPr="00AA7A04">
        <w:rPr>
          <w:rFonts w:ascii="Times New Roman" w:hAnsi="Times New Roman" w:cs="Times New Roman"/>
          <w:color w:val="000000" w:themeColor="text1"/>
          <w:sz w:val="24"/>
          <w:szCs w:val="24"/>
        </w:rPr>
        <w:t xml:space="preserve"> 52289-2019 </w:t>
      </w:r>
      <w:r w:rsidRPr="00AA7A04">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sidRPr="00AA7A04">
        <w:rPr>
          <w:rFonts w:ascii="Times New Roman" w:hAnsi="Times New Roman" w:cs="Times New Roman"/>
          <w:sz w:val="24"/>
          <w:szCs w:val="24"/>
        </w:rPr>
        <w:t>Р</w:t>
      </w:r>
      <w:proofErr w:type="gramEnd"/>
      <w:r w:rsidRPr="00AA7A04">
        <w:rPr>
          <w:rFonts w:ascii="Times New Roman" w:hAnsi="Times New Roman" w:cs="Times New Roman"/>
          <w:sz w:val="24"/>
          <w:szCs w:val="24"/>
        </w:rPr>
        <w:t xml:space="preserve"> 52289-2019). При разработке архитектурно-</w:t>
      </w:r>
      <w:proofErr w:type="gramStart"/>
      <w:r w:rsidRPr="00AA7A04">
        <w:rPr>
          <w:rFonts w:ascii="Times New Roman" w:hAnsi="Times New Roman" w:cs="Times New Roman"/>
          <w:sz w:val="24"/>
          <w:szCs w:val="24"/>
        </w:rPr>
        <w:t>планировочных решений</w:t>
      </w:r>
      <w:proofErr w:type="gramEnd"/>
      <w:r w:rsidRPr="00AA7A04">
        <w:rPr>
          <w:rFonts w:ascii="Times New Roman" w:hAnsi="Times New Roman" w:cs="Times New Roman"/>
          <w:sz w:val="24"/>
          <w:szCs w:val="24"/>
        </w:rPr>
        <w:t xml:space="preserve"> участков массовой жилой застройки для нового строительства требуется в обязательном порядке обеспечить наличие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вдоль внутриквартальных проездов и проходов.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18. Велодорожки и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образующие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AA7A04">
        <w:rPr>
          <w:rFonts w:ascii="Times New Roman" w:hAnsi="Times New Roman" w:cs="Times New Roman"/>
          <w:sz w:val="24"/>
          <w:szCs w:val="24"/>
        </w:rPr>
        <w:t>Веломаршруты</w:t>
      </w:r>
      <w:proofErr w:type="spellEnd"/>
      <w:r w:rsidRPr="00AA7A04">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w:t>
      </w:r>
      <w:r w:rsidRPr="00AA7A04">
        <w:rPr>
          <w:rFonts w:ascii="Times New Roman" w:hAnsi="Times New Roman" w:cs="Times New Roman"/>
          <w:sz w:val="24"/>
          <w:szCs w:val="24"/>
        </w:rPr>
        <w:lastRenderedPageBreak/>
        <w:t xml:space="preserve">числе искусственных неровностей в соответствии с </w:t>
      </w:r>
      <w:r w:rsidRPr="00AA7A04">
        <w:rPr>
          <w:rFonts w:ascii="Times New Roman" w:hAnsi="Times New Roman" w:cs="Times New Roman"/>
          <w:color w:val="000000" w:themeColor="text1"/>
          <w:sz w:val="24"/>
          <w:szCs w:val="24"/>
        </w:rPr>
        <w:t xml:space="preserve">ГОСТ </w:t>
      </w:r>
      <w:proofErr w:type="gramStart"/>
      <w:r w:rsidRPr="00AA7A04">
        <w:rPr>
          <w:rFonts w:ascii="Times New Roman" w:hAnsi="Times New Roman" w:cs="Times New Roman"/>
          <w:color w:val="000000" w:themeColor="text1"/>
          <w:sz w:val="24"/>
          <w:szCs w:val="24"/>
        </w:rPr>
        <w:t>Р</w:t>
      </w:r>
      <w:proofErr w:type="gramEnd"/>
      <w:r w:rsidRPr="00AA7A04">
        <w:rPr>
          <w:rFonts w:ascii="Times New Roman" w:hAnsi="Times New Roman" w:cs="Times New Roman"/>
          <w:color w:val="000000" w:themeColor="text1"/>
          <w:sz w:val="24"/>
          <w:szCs w:val="24"/>
        </w:rPr>
        <w:t xml:space="preserve"> 52605-2006</w:t>
      </w:r>
      <w:r w:rsidRPr="00AA7A04">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sidRPr="00AA7A04">
        <w:rPr>
          <w:rFonts w:ascii="Times New Roman" w:hAnsi="Times New Roman" w:cs="Times New Roman"/>
          <w:sz w:val="24"/>
          <w:szCs w:val="24"/>
        </w:rPr>
        <w:t>Р</w:t>
      </w:r>
      <w:proofErr w:type="gramEnd"/>
      <w:r w:rsidRPr="00AA7A04">
        <w:rPr>
          <w:rFonts w:ascii="Times New Roman" w:hAnsi="Times New Roman" w:cs="Times New Roman"/>
          <w:sz w:val="24"/>
          <w:szCs w:val="24"/>
        </w:rPr>
        <w:t xml:space="preserve"> 52605-2006).</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19. Во дворах жилых домов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не устраиваются.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20. Ширина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в населенных пунктах при движении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21. Условия доступности велодорожек и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и велодорожки, разделяются по следующим категориям:</w:t>
      </w:r>
    </w:p>
    <w:p w:rsidR="00844003" w:rsidRPr="00AA7A04" w:rsidRDefault="00844003" w:rsidP="00844003">
      <w:pPr>
        <w:pStyle w:val="ConsPlusNormal"/>
        <w:ind w:firstLine="540"/>
        <w:jc w:val="both"/>
        <w:rPr>
          <w:rFonts w:ascii="Times New Roman" w:hAnsi="Times New Roman" w:cs="Times New Roman"/>
          <w:sz w:val="24"/>
          <w:szCs w:val="24"/>
        </w:rPr>
      </w:pPr>
      <w:bookmarkStart w:id="15" w:name="P4809"/>
      <w:bookmarkEnd w:id="15"/>
      <w:r w:rsidRPr="00AA7A04">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sidRPr="00AA7A04">
        <w:rPr>
          <w:rFonts w:ascii="Times New Roman" w:hAnsi="Times New Roman" w:cs="Times New Roman"/>
          <w:sz w:val="24"/>
          <w:szCs w:val="24"/>
        </w:rPr>
        <w:t>веломаршрутов</w:t>
      </w:r>
      <w:proofErr w:type="spellEnd"/>
      <w:r w:rsidRPr="00AA7A04">
        <w:rPr>
          <w:rFonts w:ascii="Times New Roman" w:hAnsi="Times New Roman" w:cs="Times New Roman"/>
          <w:sz w:val="24"/>
          <w:szCs w:val="24"/>
        </w:rPr>
        <w:t xml:space="preserve"> между основными объектами тяготения не превышает 2,5 км.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б) нормальные условия - подразделяются на две подгруппы:</w:t>
      </w:r>
    </w:p>
    <w:p w:rsidR="00844003" w:rsidRPr="00AA7A04" w:rsidRDefault="00844003" w:rsidP="00844003">
      <w:pPr>
        <w:pStyle w:val="ConsPlusNormal"/>
        <w:ind w:firstLine="540"/>
        <w:jc w:val="both"/>
        <w:rPr>
          <w:rFonts w:ascii="Times New Roman" w:hAnsi="Times New Roman" w:cs="Times New Roman"/>
          <w:sz w:val="24"/>
          <w:szCs w:val="24"/>
        </w:rPr>
      </w:pPr>
      <w:proofErr w:type="gramStart"/>
      <w:r w:rsidRPr="00AA7A04">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844003" w:rsidRPr="00AA7A04" w:rsidRDefault="00844003" w:rsidP="00844003">
      <w:pPr>
        <w:pStyle w:val="ConsPlusNormal"/>
        <w:ind w:firstLine="540"/>
        <w:jc w:val="both"/>
        <w:rPr>
          <w:rFonts w:ascii="Times New Roman" w:hAnsi="Times New Roman" w:cs="Times New Roman"/>
          <w:sz w:val="24"/>
          <w:szCs w:val="24"/>
        </w:rPr>
      </w:pPr>
      <w:bookmarkStart w:id="16" w:name="P4819"/>
      <w:bookmarkEnd w:id="16"/>
      <w:r w:rsidRPr="00AA7A04">
        <w:rPr>
          <w:rFonts w:ascii="Times New Roman" w:hAnsi="Times New Roman" w:cs="Times New Roman"/>
          <w:sz w:val="24"/>
          <w:szCs w:val="24"/>
        </w:rPr>
        <w:lastRenderedPageBreak/>
        <w:t>в) сложные условия, подразделяющиеся на три подгруппы: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22. Требования к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2.15.1</w:t>
      </w:r>
    </w:p>
    <w:p w:rsidR="00844003" w:rsidRPr="00AA7A04" w:rsidRDefault="00844003" w:rsidP="00844003">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09"/>
        <w:gridCol w:w="1905"/>
        <w:gridCol w:w="3231"/>
        <w:gridCol w:w="2634"/>
      </w:tblGrid>
      <w:tr w:rsidR="00844003" w:rsidRPr="00AA7A04" w:rsidTr="001B60F7">
        <w:tc>
          <w:tcPr>
            <w:tcW w:w="903" w:type="pct"/>
            <w:shd w:val="clear" w:color="auto" w:fill="auto"/>
            <w:vAlign w:val="center"/>
          </w:tcPr>
          <w:p w:rsidR="00844003" w:rsidRPr="00AA7A04" w:rsidRDefault="00844003"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Категория велосипедиста</w:t>
            </w:r>
          </w:p>
        </w:tc>
        <w:tc>
          <w:tcPr>
            <w:tcW w:w="940" w:type="pct"/>
            <w:shd w:val="clear" w:color="auto" w:fill="auto"/>
            <w:vAlign w:val="center"/>
          </w:tcPr>
          <w:p w:rsidR="00844003" w:rsidRPr="00AA7A04" w:rsidRDefault="00844003"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Виды поездок</w:t>
            </w:r>
          </w:p>
        </w:tc>
        <w:tc>
          <w:tcPr>
            <w:tcW w:w="1746" w:type="pct"/>
            <w:shd w:val="clear" w:color="auto" w:fill="auto"/>
            <w:vAlign w:val="center"/>
          </w:tcPr>
          <w:p w:rsidR="00844003" w:rsidRPr="00AA7A04" w:rsidRDefault="00844003"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Особенности велосипедиста</w:t>
            </w:r>
          </w:p>
        </w:tc>
        <w:tc>
          <w:tcPr>
            <w:tcW w:w="1411" w:type="pct"/>
            <w:shd w:val="clear" w:color="auto" w:fill="auto"/>
            <w:vAlign w:val="center"/>
          </w:tcPr>
          <w:p w:rsidR="00844003" w:rsidRPr="00AA7A04" w:rsidRDefault="00844003"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Требования к ВТС</w:t>
            </w:r>
          </w:p>
        </w:tc>
      </w:tr>
      <w:tr w:rsidR="00844003" w:rsidRPr="00AA7A04" w:rsidTr="001B60F7">
        <w:tc>
          <w:tcPr>
            <w:tcW w:w="90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Дети - учащиеся младших классов</w:t>
            </w:r>
          </w:p>
        </w:tc>
        <w:tc>
          <w:tcPr>
            <w:tcW w:w="94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развлекательные</w:t>
            </w:r>
          </w:p>
        </w:tc>
        <w:tc>
          <w:tcPr>
            <w:tcW w:w="1746"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Вне проезжей части, выделенная на тротуаре </w:t>
            </w:r>
            <w:proofErr w:type="spellStart"/>
            <w:r w:rsidRPr="00AA7A04">
              <w:rPr>
                <w:rFonts w:ascii="Times New Roman" w:hAnsi="Times New Roman" w:cs="Times New Roman"/>
                <w:sz w:val="24"/>
                <w:szCs w:val="24"/>
              </w:rPr>
              <w:t>велополоса</w:t>
            </w:r>
            <w:proofErr w:type="spellEnd"/>
            <w:r w:rsidRPr="00AA7A04">
              <w:rPr>
                <w:rFonts w:ascii="Times New Roman" w:hAnsi="Times New Roman" w:cs="Times New Roman"/>
                <w:sz w:val="24"/>
                <w:szCs w:val="24"/>
              </w:rPr>
              <w:t>, отдельная велодорожка</w:t>
            </w:r>
          </w:p>
        </w:tc>
      </w:tr>
      <w:tr w:rsidR="00844003" w:rsidRPr="00AA7A04" w:rsidTr="001B60F7">
        <w:tc>
          <w:tcPr>
            <w:tcW w:w="90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Дети - учащиеся старших классов</w:t>
            </w:r>
          </w:p>
        </w:tc>
        <w:tc>
          <w:tcPr>
            <w:tcW w:w="94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развлекательные, целевые (поездки в школу, магазин)</w:t>
            </w:r>
          </w:p>
        </w:tc>
        <w:tc>
          <w:tcPr>
            <w:tcW w:w="1746"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вне проезжей части</w:t>
            </w:r>
          </w:p>
        </w:tc>
      </w:tr>
      <w:tr w:rsidR="00844003" w:rsidRPr="00AA7A04" w:rsidTr="001B60F7">
        <w:tc>
          <w:tcPr>
            <w:tcW w:w="903" w:type="pct"/>
            <w:vMerge w:val="restar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Взрослые, семьи</w:t>
            </w:r>
          </w:p>
        </w:tc>
        <w:tc>
          <w:tcPr>
            <w:tcW w:w="94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из пригорода в город и обратно</w:t>
            </w:r>
          </w:p>
        </w:tc>
        <w:tc>
          <w:tcPr>
            <w:tcW w:w="1746"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с обеспечением мероприятий для успокоения транспортных потоков</w:t>
            </w:r>
          </w:p>
        </w:tc>
      </w:tr>
      <w:tr w:rsidR="00844003" w:rsidRPr="00AA7A04" w:rsidTr="001B60F7">
        <w:tc>
          <w:tcPr>
            <w:tcW w:w="903" w:type="pct"/>
            <w:vMerge/>
          </w:tcPr>
          <w:p w:rsidR="00844003" w:rsidRPr="00AA7A04" w:rsidRDefault="00844003" w:rsidP="001B60F7"/>
        </w:tc>
        <w:tc>
          <w:tcPr>
            <w:tcW w:w="94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целевые (поездки за покупками, деловые </w:t>
            </w:r>
            <w:r w:rsidRPr="00AA7A04">
              <w:rPr>
                <w:rFonts w:ascii="Times New Roman" w:hAnsi="Times New Roman" w:cs="Times New Roman"/>
                <w:sz w:val="24"/>
                <w:szCs w:val="24"/>
              </w:rPr>
              <w:lastRenderedPageBreak/>
              <w:t>поездки)</w:t>
            </w:r>
          </w:p>
        </w:tc>
        <w:tc>
          <w:tcPr>
            <w:tcW w:w="1746"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lastRenderedPageBreak/>
              <w:t xml:space="preserve">Опыт, развитые навыки пользования велосипедом, знания и соблюдение правил дорожного движения </w:t>
            </w:r>
            <w:r w:rsidRPr="00AA7A04">
              <w:rPr>
                <w:rFonts w:ascii="Times New Roman" w:hAnsi="Times New Roman" w:cs="Times New Roman"/>
                <w:sz w:val="24"/>
                <w:szCs w:val="24"/>
              </w:rPr>
              <w:lastRenderedPageBreak/>
              <w:t>неоднородны. Поездки для определенных целей, поездки на расстояние до 10 - 15 км, регулярные поездки</w:t>
            </w:r>
          </w:p>
        </w:tc>
        <w:tc>
          <w:tcPr>
            <w:tcW w:w="1411"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lastRenderedPageBreak/>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по местным дорогам с обеспечением мероприятий для </w:t>
            </w:r>
            <w:r w:rsidRPr="00AA7A04">
              <w:rPr>
                <w:rFonts w:ascii="Times New Roman" w:hAnsi="Times New Roman" w:cs="Times New Roman"/>
                <w:sz w:val="24"/>
                <w:szCs w:val="24"/>
              </w:rPr>
              <w:lastRenderedPageBreak/>
              <w:t>успокоения транспортных потоков</w:t>
            </w:r>
          </w:p>
        </w:tc>
      </w:tr>
      <w:tr w:rsidR="00844003" w:rsidRPr="00AA7A04" w:rsidTr="001B60F7">
        <w:tc>
          <w:tcPr>
            <w:tcW w:w="903" w:type="pct"/>
            <w:vMerge/>
          </w:tcPr>
          <w:p w:rsidR="00844003" w:rsidRPr="00AA7A04" w:rsidRDefault="00844003" w:rsidP="001B60F7"/>
        </w:tc>
        <w:tc>
          <w:tcPr>
            <w:tcW w:w="94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рекреационные</w:t>
            </w:r>
          </w:p>
        </w:tc>
        <w:tc>
          <w:tcPr>
            <w:tcW w:w="1746"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вне проезжей части</w:t>
            </w:r>
          </w:p>
        </w:tc>
      </w:tr>
      <w:tr w:rsidR="00844003" w:rsidRPr="00AA7A04" w:rsidTr="001B60F7">
        <w:tc>
          <w:tcPr>
            <w:tcW w:w="903" w:type="pct"/>
            <w:vMerge w:val="restart"/>
          </w:tcPr>
          <w:p w:rsidR="00844003" w:rsidRPr="00AA7A04" w:rsidRDefault="00844003" w:rsidP="001B60F7">
            <w:pPr>
              <w:pStyle w:val="ConsPlusNormal"/>
              <w:rPr>
                <w:rFonts w:ascii="Times New Roman" w:hAnsi="Times New Roman" w:cs="Times New Roman"/>
                <w:sz w:val="24"/>
                <w:szCs w:val="24"/>
              </w:rPr>
            </w:pPr>
          </w:p>
        </w:tc>
        <w:tc>
          <w:tcPr>
            <w:tcW w:w="94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туристические</w:t>
            </w:r>
          </w:p>
        </w:tc>
        <w:tc>
          <w:tcPr>
            <w:tcW w:w="1746"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Использование всех видов ВТС</w:t>
            </w:r>
          </w:p>
        </w:tc>
      </w:tr>
      <w:tr w:rsidR="00844003" w:rsidRPr="00AA7A04" w:rsidTr="001B60F7">
        <w:tc>
          <w:tcPr>
            <w:tcW w:w="903" w:type="pct"/>
            <w:vMerge/>
          </w:tcPr>
          <w:p w:rsidR="00844003" w:rsidRPr="00AA7A04" w:rsidRDefault="00844003" w:rsidP="001B60F7"/>
        </w:tc>
        <w:tc>
          <w:tcPr>
            <w:tcW w:w="94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спортивные</w:t>
            </w:r>
          </w:p>
        </w:tc>
        <w:tc>
          <w:tcPr>
            <w:tcW w:w="1746"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Pr>
          <w:p w:rsidR="00844003" w:rsidRPr="00AA7A04" w:rsidRDefault="00844003" w:rsidP="001B60F7">
            <w:pPr>
              <w:pStyle w:val="ConsPlusNormal"/>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и других элементов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 допускается.</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элементами благоустройства, парковка вдоль улицы).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На местных улицах устройство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цветом и/или разметкой при ограничении скорости не более 40 км/ч.</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случаях размещения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на перекрестках изменение направления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с углом более 120° не допускаются;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правая сторона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пересечение улиц при невозможности выделения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осуществляется </w:t>
      </w:r>
      <w:r w:rsidRPr="00AA7A04">
        <w:rPr>
          <w:rFonts w:ascii="Times New Roman" w:hAnsi="Times New Roman" w:cs="Times New Roman"/>
          <w:sz w:val="24"/>
          <w:szCs w:val="24"/>
        </w:rPr>
        <w:lastRenderedPageBreak/>
        <w:t>велосипедистами по регулируемым и нерегулируемым пешеходным переходам, ширина перехода в этом случае должна быть увеличена на 1,5 м.</w:t>
      </w:r>
    </w:p>
    <w:p w:rsidR="00844003" w:rsidRPr="00AA7A04" w:rsidRDefault="00844003" w:rsidP="00844003">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велополоса</w:t>
      </w:r>
      <w:proofErr w:type="spellEnd"/>
      <w:r w:rsidRPr="00AA7A04">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2.15.2</w:t>
      </w:r>
    </w:p>
    <w:p w:rsidR="00844003" w:rsidRPr="00AA7A04" w:rsidRDefault="00844003" w:rsidP="00844003">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46"/>
        <w:gridCol w:w="1386"/>
        <w:gridCol w:w="1577"/>
        <w:gridCol w:w="2370"/>
      </w:tblGrid>
      <w:tr w:rsidR="00844003" w:rsidRPr="00AA7A04" w:rsidTr="001B60F7">
        <w:tc>
          <w:tcPr>
            <w:tcW w:w="2187" w:type="pct"/>
            <w:shd w:val="clear" w:color="auto" w:fill="auto"/>
            <w:vAlign w:val="center"/>
          </w:tcPr>
          <w:p w:rsidR="00844003" w:rsidRPr="00AA7A04" w:rsidRDefault="00844003"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Нормируемый параметр</w:t>
            </w:r>
          </w:p>
        </w:tc>
        <w:tc>
          <w:tcPr>
            <w:tcW w:w="1563" w:type="pct"/>
            <w:gridSpan w:val="2"/>
            <w:shd w:val="clear" w:color="auto" w:fill="auto"/>
            <w:vAlign w:val="center"/>
          </w:tcPr>
          <w:p w:rsidR="00844003" w:rsidRPr="00AA7A04" w:rsidRDefault="00844003"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shd w:val="clear" w:color="auto" w:fill="auto"/>
            <w:vAlign w:val="center"/>
          </w:tcPr>
          <w:p w:rsidR="00844003" w:rsidRPr="00AA7A04" w:rsidRDefault="00844003"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Минимальные значения в стесненных &lt;1&gt; и особо стесненных &lt;2&gt; условиях</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Расчетная скорость движения, </w:t>
            </w:r>
            <w:proofErr w:type="gramStart"/>
            <w:r w:rsidRPr="00AA7A04">
              <w:rPr>
                <w:rFonts w:ascii="Times New Roman" w:hAnsi="Times New Roman" w:cs="Times New Roman"/>
                <w:sz w:val="24"/>
                <w:szCs w:val="24"/>
              </w:rPr>
              <w:t>км</w:t>
            </w:r>
            <w:proofErr w:type="gramEnd"/>
            <w:r w:rsidRPr="00AA7A04">
              <w:rPr>
                <w:rFonts w:ascii="Times New Roman" w:hAnsi="Times New Roman" w:cs="Times New Roman"/>
                <w:sz w:val="24"/>
                <w:szCs w:val="24"/>
              </w:rPr>
              <w:t>/ч</w:t>
            </w:r>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20</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30</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20 &lt;1&gt; (15 &lt;2&gt;)</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Ширина проезжей части одной полосы велодорожки, </w:t>
            </w:r>
            <w:proofErr w:type="gramStart"/>
            <w:r w:rsidRPr="00AA7A04">
              <w:rPr>
                <w:rFonts w:ascii="Times New Roman" w:hAnsi="Times New Roman" w:cs="Times New Roman"/>
                <w:sz w:val="24"/>
                <w:szCs w:val="24"/>
              </w:rPr>
              <w:t>м</w:t>
            </w:r>
            <w:proofErr w:type="gramEnd"/>
            <w:r w:rsidRPr="00AA7A04">
              <w:rPr>
                <w:rFonts w:ascii="Times New Roman" w:hAnsi="Times New Roman" w:cs="Times New Roman"/>
                <w:sz w:val="24"/>
                <w:szCs w:val="24"/>
              </w:rPr>
              <w:t>, не менее:</w:t>
            </w:r>
          </w:p>
        </w:tc>
        <w:tc>
          <w:tcPr>
            <w:tcW w:w="731" w:type="pct"/>
          </w:tcPr>
          <w:p w:rsidR="00844003" w:rsidRPr="00AA7A04" w:rsidRDefault="00844003" w:rsidP="001B60F7">
            <w:pPr>
              <w:pStyle w:val="ConsPlusNormal"/>
              <w:rPr>
                <w:rFonts w:ascii="Times New Roman" w:hAnsi="Times New Roman" w:cs="Times New Roman"/>
                <w:sz w:val="24"/>
                <w:szCs w:val="24"/>
              </w:rPr>
            </w:pPr>
          </w:p>
        </w:tc>
        <w:tc>
          <w:tcPr>
            <w:tcW w:w="832" w:type="pct"/>
          </w:tcPr>
          <w:p w:rsidR="00844003" w:rsidRPr="00AA7A04" w:rsidRDefault="00844003" w:rsidP="001B60F7">
            <w:pPr>
              <w:pStyle w:val="ConsPlusNormal"/>
              <w:rPr>
                <w:rFonts w:ascii="Times New Roman" w:hAnsi="Times New Roman" w:cs="Times New Roman"/>
                <w:sz w:val="24"/>
                <w:szCs w:val="24"/>
              </w:rPr>
            </w:pPr>
          </w:p>
        </w:tc>
        <w:tc>
          <w:tcPr>
            <w:tcW w:w="1250" w:type="pct"/>
          </w:tcPr>
          <w:p w:rsidR="00844003" w:rsidRPr="00AA7A04" w:rsidRDefault="00844003" w:rsidP="001B60F7">
            <w:pPr>
              <w:pStyle w:val="ConsPlusNormal"/>
              <w:rPr>
                <w:rFonts w:ascii="Times New Roman" w:hAnsi="Times New Roman" w:cs="Times New Roman"/>
                <w:sz w:val="24"/>
                <w:szCs w:val="24"/>
              </w:rPr>
            </w:pP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однополосного одностороннего</w:t>
            </w:r>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1,3 &lt;1&gt; (1,2 &lt;2&gt;)</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proofErr w:type="spellStart"/>
            <w:r w:rsidRPr="00AA7A04">
              <w:rPr>
                <w:rFonts w:ascii="Times New Roman" w:hAnsi="Times New Roman" w:cs="Times New Roman"/>
                <w:sz w:val="24"/>
                <w:szCs w:val="24"/>
              </w:rPr>
              <w:t>двухполосного</w:t>
            </w:r>
            <w:proofErr w:type="spellEnd"/>
            <w:r w:rsidRPr="00AA7A04">
              <w:rPr>
                <w:rFonts w:ascii="Times New Roman" w:hAnsi="Times New Roman" w:cs="Times New Roman"/>
                <w:sz w:val="24"/>
                <w:szCs w:val="24"/>
              </w:rPr>
              <w:t xml:space="preserve"> одностороннего</w:t>
            </w:r>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proofErr w:type="spellStart"/>
            <w:r w:rsidRPr="00AA7A04">
              <w:rPr>
                <w:rFonts w:ascii="Times New Roman" w:hAnsi="Times New Roman" w:cs="Times New Roman"/>
                <w:sz w:val="24"/>
                <w:szCs w:val="24"/>
              </w:rPr>
              <w:t>двухполосного</w:t>
            </w:r>
            <w:proofErr w:type="spellEnd"/>
            <w:r w:rsidRPr="00AA7A04">
              <w:rPr>
                <w:rFonts w:ascii="Times New Roman" w:hAnsi="Times New Roman" w:cs="Times New Roman"/>
                <w:sz w:val="24"/>
                <w:szCs w:val="24"/>
              </w:rPr>
              <w:t xml:space="preserve"> со встречным движением</w:t>
            </w:r>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Ширина велодорожки и тротуара с выделением велодорожки цветом покрытия, </w:t>
            </w:r>
            <w:proofErr w:type="gramStart"/>
            <w:r w:rsidRPr="00AA7A04">
              <w:rPr>
                <w:rFonts w:ascii="Times New Roman" w:hAnsi="Times New Roman" w:cs="Times New Roman"/>
                <w:sz w:val="24"/>
                <w:szCs w:val="24"/>
              </w:rPr>
              <w:t>м</w:t>
            </w:r>
            <w:proofErr w:type="gramEnd"/>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4,0</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4,0</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4,0 &lt;1&gt;</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Ширина обочин отдельно устроенной велодорожки, </w:t>
            </w:r>
            <w:proofErr w:type="gramStart"/>
            <w:r w:rsidRPr="00AA7A04">
              <w:rPr>
                <w:rFonts w:ascii="Times New Roman" w:hAnsi="Times New Roman" w:cs="Times New Roman"/>
                <w:sz w:val="24"/>
                <w:szCs w:val="24"/>
              </w:rPr>
              <w:t>м</w:t>
            </w:r>
            <w:proofErr w:type="gramEnd"/>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0,5</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0,5</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Наименьший радиус кривых в плане, </w:t>
            </w:r>
            <w:proofErr w:type="gramStart"/>
            <w:r w:rsidRPr="00AA7A04">
              <w:rPr>
                <w:rFonts w:ascii="Times New Roman" w:hAnsi="Times New Roman" w:cs="Times New Roman"/>
                <w:sz w:val="24"/>
                <w:szCs w:val="24"/>
              </w:rPr>
              <w:t>м</w:t>
            </w:r>
            <w:proofErr w:type="gramEnd"/>
            <w:r w:rsidRPr="00AA7A04">
              <w:rPr>
                <w:rFonts w:ascii="Times New Roman" w:hAnsi="Times New Roman" w:cs="Times New Roman"/>
                <w:sz w:val="24"/>
                <w:szCs w:val="24"/>
              </w:rPr>
              <w:t>:</w:t>
            </w:r>
          </w:p>
        </w:tc>
        <w:tc>
          <w:tcPr>
            <w:tcW w:w="731" w:type="pct"/>
          </w:tcPr>
          <w:p w:rsidR="00844003" w:rsidRPr="00AA7A04" w:rsidRDefault="00844003" w:rsidP="001B60F7">
            <w:pPr>
              <w:pStyle w:val="ConsPlusNormal"/>
              <w:rPr>
                <w:rFonts w:ascii="Times New Roman" w:hAnsi="Times New Roman" w:cs="Times New Roman"/>
                <w:sz w:val="24"/>
                <w:szCs w:val="24"/>
              </w:rPr>
            </w:pPr>
          </w:p>
        </w:tc>
        <w:tc>
          <w:tcPr>
            <w:tcW w:w="832" w:type="pct"/>
          </w:tcPr>
          <w:p w:rsidR="00844003" w:rsidRPr="00AA7A04" w:rsidRDefault="00844003" w:rsidP="001B60F7">
            <w:pPr>
              <w:pStyle w:val="ConsPlusNormal"/>
              <w:rPr>
                <w:rFonts w:ascii="Times New Roman" w:hAnsi="Times New Roman" w:cs="Times New Roman"/>
                <w:sz w:val="24"/>
                <w:szCs w:val="24"/>
              </w:rPr>
            </w:pPr>
          </w:p>
        </w:tc>
        <w:tc>
          <w:tcPr>
            <w:tcW w:w="1250" w:type="pct"/>
          </w:tcPr>
          <w:p w:rsidR="00844003" w:rsidRPr="00AA7A04" w:rsidRDefault="00844003" w:rsidP="001B60F7">
            <w:pPr>
              <w:pStyle w:val="ConsPlusNormal"/>
              <w:rPr>
                <w:rFonts w:ascii="Times New Roman" w:hAnsi="Times New Roman" w:cs="Times New Roman"/>
                <w:sz w:val="24"/>
                <w:szCs w:val="24"/>
              </w:rPr>
            </w:pP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при отсутствии виража</w:t>
            </w:r>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45</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50</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15</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при устройстве виража</w:t>
            </w:r>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30</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45</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15</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Максимальный продольный уклон, о/</w:t>
            </w:r>
            <w:proofErr w:type="spellStart"/>
            <w:r w:rsidRPr="00AA7A04">
              <w:rPr>
                <w:rFonts w:ascii="Times New Roman" w:hAnsi="Times New Roman" w:cs="Times New Roman"/>
                <w:sz w:val="24"/>
                <w:szCs w:val="24"/>
              </w:rPr>
              <w:t>оо</w:t>
            </w:r>
            <w:proofErr w:type="spellEnd"/>
            <w:r w:rsidRPr="00AA7A04">
              <w:rPr>
                <w:rFonts w:ascii="Times New Roman" w:hAnsi="Times New Roman" w:cs="Times New Roman"/>
                <w:sz w:val="24"/>
                <w:szCs w:val="24"/>
              </w:rPr>
              <w:t xml:space="preserve"> &lt;3&gt;</w:t>
            </w:r>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80</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70</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60</w:t>
            </w:r>
          </w:p>
        </w:tc>
      </w:tr>
      <w:tr w:rsidR="00844003" w:rsidRPr="00AA7A04" w:rsidTr="001B60F7">
        <w:tc>
          <w:tcPr>
            <w:tcW w:w="2187"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Габарит по высоте, </w:t>
            </w:r>
            <w:proofErr w:type="gramStart"/>
            <w:r w:rsidRPr="00AA7A04">
              <w:rPr>
                <w:rFonts w:ascii="Times New Roman" w:hAnsi="Times New Roman" w:cs="Times New Roman"/>
                <w:sz w:val="24"/>
                <w:szCs w:val="24"/>
              </w:rPr>
              <w:t>м</w:t>
            </w:r>
            <w:proofErr w:type="gramEnd"/>
          </w:p>
        </w:tc>
        <w:tc>
          <w:tcPr>
            <w:tcW w:w="731"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2,5</w:t>
            </w:r>
          </w:p>
        </w:tc>
        <w:tc>
          <w:tcPr>
            <w:tcW w:w="832" w:type="pct"/>
          </w:tcPr>
          <w:p w:rsidR="00844003" w:rsidRPr="00AA7A04" w:rsidRDefault="00844003"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2,8</w:t>
            </w:r>
          </w:p>
        </w:tc>
        <w:tc>
          <w:tcPr>
            <w:tcW w:w="1250"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2,5</w:t>
            </w:r>
          </w:p>
        </w:tc>
      </w:tr>
    </w:tbl>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&lt;1</w:t>
      </w:r>
      <w:proofErr w:type="gramStart"/>
      <w:r w:rsidRPr="00AA7A04">
        <w:rPr>
          <w:rFonts w:ascii="Times New Roman" w:hAnsi="Times New Roman" w:cs="Times New Roman"/>
          <w:sz w:val="24"/>
          <w:szCs w:val="24"/>
        </w:rPr>
        <w:t>&gt; П</w:t>
      </w:r>
      <w:proofErr w:type="gramEnd"/>
      <w:r w:rsidRPr="00AA7A04">
        <w:rPr>
          <w:rFonts w:ascii="Times New Roman" w:hAnsi="Times New Roman" w:cs="Times New Roman"/>
          <w:sz w:val="24"/>
          <w:szCs w:val="24"/>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&lt;2</w:t>
      </w:r>
      <w:proofErr w:type="gramStart"/>
      <w:r w:rsidRPr="00AA7A04">
        <w:rPr>
          <w:rFonts w:ascii="Times New Roman" w:hAnsi="Times New Roman" w:cs="Times New Roman"/>
          <w:sz w:val="24"/>
          <w:szCs w:val="24"/>
        </w:rPr>
        <w:t>&gt; П</w:t>
      </w:r>
      <w:proofErr w:type="gramEnd"/>
      <w:r w:rsidRPr="00AA7A04">
        <w:rPr>
          <w:rFonts w:ascii="Times New Roman" w:hAnsi="Times New Roman" w:cs="Times New Roman"/>
          <w:sz w:val="24"/>
          <w:szCs w:val="24"/>
        </w:rPr>
        <w:t>од особо стесненными условиями понимаются ширина тротуара 3,0 м и менее вдоль улиц с одной полосой движения в каждом направлении.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&lt;3</w:t>
      </w:r>
      <w:proofErr w:type="gramStart"/>
      <w:r w:rsidRPr="00AA7A04">
        <w:rPr>
          <w:rFonts w:ascii="Times New Roman" w:hAnsi="Times New Roman" w:cs="Times New Roman"/>
          <w:sz w:val="24"/>
          <w:szCs w:val="24"/>
        </w:rPr>
        <w:t>&gt; С</w:t>
      </w:r>
      <w:proofErr w:type="gramEnd"/>
      <w:r w:rsidRPr="00AA7A04">
        <w:rPr>
          <w:rFonts w:ascii="Times New Roman" w:hAnsi="Times New Roman" w:cs="Times New Roman"/>
          <w:sz w:val="24"/>
          <w:szCs w:val="24"/>
        </w:rPr>
        <w:t xml:space="preserve"> учетом требований </w:t>
      </w:r>
      <w:proofErr w:type="spellStart"/>
      <w:r w:rsidRPr="00AA7A04">
        <w:rPr>
          <w:rFonts w:ascii="Times New Roman" w:hAnsi="Times New Roman" w:cs="Times New Roman"/>
          <w:color w:val="000000" w:themeColor="text1"/>
          <w:sz w:val="24"/>
          <w:szCs w:val="24"/>
        </w:rPr>
        <w:t>п.п</w:t>
      </w:r>
      <w:proofErr w:type="spellEnd"/>
      <w:r w:rsidRPr="00AA7A04">
        <w:rPr>
          <w:rFonts w:ascii="Times New Roman" w:hAnsi="Times New Roman" w:cs="Times New Roman"/>
          <w:color w:val="000000" w:themeColor="text1"/>
          <w:sz w:val="24"/>
          <w:szCs w:val="24"/>
        </w:rPr>
        <w:t>. а - в п. 21</w:t>
      </w:r>
      <w:r w:rsidRPr="00AA7A04">
        <w:rPr>
          <w:rFonts w:ascii="Times New Roman" w:hAnsi="Times New Roman" w:cs="Times New Roman"/>
          <w:sz w:val="24"/>
          <w:szCs w:val="24"/>
        </w:rPr>
        <w:t>.</w:t>
      </w:r>
    </w:p>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lastRenderedPageBreak/>
        <w:t>25. При размещении велодорожек необходимо обеспечить расстояние:</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проезжей части, опор, деревьев - 0,5 - 0,75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тротуаров - 0,25 - 0,5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парковок автомобилей, киосков, остановочных пунктов - 0,5 - 0,75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элементов озеленения, урн, малых архитектурных форм - 0,5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sidRPr="00AA7A04">
        <w:rPr>
          <w:rFonts w:ascii="Times New Roman" w:hAnsi="Times New Roman" w:cs="Times New Roman"/>
          <w:color w:val="000000" w:themeColor="text1"/>
          <w:sz w:val="24"/>
          <w:szCs w:val="24"/>
        </w:rPr>
        <w:t>пп</w:t>
      </w:r>
      <w:proofErr w:type="spellEnd"/>
      <w:r w:rsidRPr="00AA7A04">
        <w:rPr>
          <w:rFonts w:ascii="Times New Roman" w:hAnsi="Times New Roman" w:cs="Times New Roman"/>
          <w:color w:val="000000" w:themeColor="text1"/>
          <w:sz w:val="24"/>
          <w:szCs w:val="24"/>
        </w:rPr>
        <w:t>. а - в п.21</w:t>
      </w:r>
      <w:r w:rsidRPr="00AA7A04">
        <w:rPr>
          <w:rFonts w:ascii="Times New Roman" w:hAnsi="Times New Roman" w:cs="Times New Roman"/>
          <w:sz w:val="24"/>
          <w:szCs w:val="24"/>
        </w:rPr>
        <w:t xml:space="preserve"> настоящих норм.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844003" w:rsidRPr="00AA7A04" w:rsidRDefault="00844003" w:rsidP="00844003">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30. Велосипедные парковки</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31.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устраиваются возле учебных заведений, кинотеатров, магазинов площадью более 200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торговых центров, обзорных площадок, музеев, пересадочных узлов, иных объектов.</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32. Габаритные размеры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на 1 велосипед принимаются в размере не менее 1,2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при длине парковочного места не менее 2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33. При устройстве многорядной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должен быть обеспечен проезд (проход) между рядами шириной не менее 1,5 м.</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2.15.3</w:t>
      </w:r>
    </w:p>
    <w:p w:rsidR="00844003" w:rsidRPr="00AA7A04" w:rsidRDefault="00844003" w:rsidP="00844003">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428"/>
        <w:gridCol w:w="4051"/>
      </w:tblGrid>
      <w:tr w:rsidR="00844003" w:rsidRPr="00AA7A04" w:rsidTr="001B60F7">
        <w:tc>
          <w:tcPr>
            <w:tcW w:w="2863" w:type="pct"/>
            <w:shd w:val="clear" w:color="auto" w:fill="auto"/>
            <w:vAlign w:val="center"/>
          </w:tcPr>
          <w:p w:rsidR="00844003" w:rsidRPr="00AA7A04" w:rsidRDefault="00844003"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Типы объектов</w:t>
            </w:r>
          </w:p>
        </w:tc>
        <w:tc>
          <w:tcPr>
            <w:tcW w:w="2137" w:type="pct"/>
            <w:shd w:val="clear" w:color="auto" w:fill="auto"/>
            <w:vAlign w:val="center"/>
          </w:tcPr>
          <w:p w:rsidR="00844003" w:rsidRPr="00AA7A04" w:rsidRDefault="00844003"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Число парковочных мест для велосипедов</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Основной торговый центр</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4 - 6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площади</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Районный торговый центр (универмаг)</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5 - 7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площади</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Местный торговый центр</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6 - 8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площади</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Офисные учреждения</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2 - 4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площади</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Начальная школа</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30 на 100 школьников</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Средняя школа</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50 на 100 школьников</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Высшего образования</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60 на 100 студентов</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Закрытый спортивный центр</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35 на 100 посетителей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Спортивная площадка с трибуной</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посетителей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Спортивная площадка</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поле</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Бассейн</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15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водной поверхности</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Театр</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посетителей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lastRenderedPageBreak/>
              <w:t>Концертный зал</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Кинотеатр</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Крупная дискотека; городская</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Крупная дискотека; </w:t>
            </w:r>
            <w:proofErr w:type="spellStart"/>
            <w:r w:rsidRPr="00AA7A04">
              <w:rPr>
                <w:rFonts w:ascii="Times New Roman" w:hAnsi="Times New Roman" w:cs="Times New Roman"/>
                <w:sz w:val="24"/>
                <w:szCs w:val="24"/>
              </w:rPr>
              <w:t>негородская</w:t>
            </w:r>
            <w:proofErr w:type="spellEnd"/>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5 на 100 посетителей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Больница; городская</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30 на 100 кроватей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Больница; областная</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кроватей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Дом </w:t>
            </w:r>
            <w:proofErr w:type="gramStart"/>
            <w:r w:rsidRPr="00AA7A04">
              <w:rPr>
                <w:rFonts w:ascii="Times New Roman" w:hAnsi="Times New Roman" w:cs="Times New Roman"/>
                <w:sz w:val="24"/>
                <w:szCs w:val="24"/>
              </w:rPr>
              <w:t>престарелых</w:t>
            </w:r>
            <w:proofErr w:type="gramEnd"/>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10 на 100 кроватей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Места отдыха</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20 - 35 на 100 посетителей</w:t>
            </w:r>
          </w:p>
        </w:tc>
      </w:tr>
      <w:tr w:rsidR="00844003" w:rsidRPr="00AA7A04" w:rsidTr="001B60F7">
        <w:tc>
          <w:tcPr>
            <w:tcW w:w="2863" w:type="pct"/>
          </w:tcPr>
          <w:p w:rsidR="00844003" w:rsidRPr="00AA7A04" w:rsidRDefault="00844003"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Аттракционы/тематические парки развлечений</w:t>
            </w:r>
          </w:p>
        </w:tc>
        <w:tc>
          <w:tcPr>
            <w:tcW w:w="2137" w:type="pct"/>
          </w:tcPr>
          <w:p w:rsidR="00844003" w:rsidRPr="00AA7A04" w:rsidRDefault="00844003"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10 - 15 на 100 посетителей</w:t>
            </w:r>
          </w:p>
        </w:tc>
      </w:tr>
    </w:tbl>
    <w:p w:rsidR="00844003" w:rsidRPr="00AA7A04" w:rsidRDefault="00844003" w:rsidP="00844003">
      <w:pPr>
        <w:pStyle w:val="ConsPlusNormal"/>
        <w:rPr>
          <w:rFonts w:ascii="Times New Roman" w:hAnsi="Times New Roman" w:cs="Times New Roman"/>
          <w:sz w:val="24"/>
          <w:szCs w:val="24"/>
        </w:rPr>
      </w:pP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35. Уличные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sidRPr="00AA7A04">
        <w:rPr>
          <w:rFonts w:ascii="Times New Roman" w:hAnsi="Times New Roman" w:cs="Times New Roman"/>
          <w:sz w:val="24"/>
          <w:szCs w:val="24"/>
        </w:rPr>
        <w:t>велопарковок</w:t>
      </w:r>
      <w:proofErr w:type="spellEnd"/>
      <w:r w:rsidRPr="00AA7A04">
        <w:rPr>
          <w:rFonts w:ascii="Times New Roman" w:hAnsi="Times New Roman" w:cs="Times New Roman"/>
          <w:sz w:val="24"/>
          <w:szCs w:val="24"/>
        </w:rPr>
        <w:t xml:space="preserve"> рекомендуется использовать антивандальные материалы.</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844003" w:rsidRPr="00AA7A04" w:rsidRDefault="00844003" w:rsidP="00844003">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844003" w:rsidRPr="00AA7A04" w:rsidRDefault="00844003" w:rsidP="00844003">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38. Обеспечение безопасности велосипедного движения.</w:t>
      </w:r>
    </w:p>
    <w:p w:rsidR="00844003" w:rsidRDefault="00844003" w:rsidP="009C4EEB">
      <w:pPr>
        <w:ind w:firstLine="567"/>
        <w:jc w:val="both"/>
        <w:rPr>
          <w:color w:val="000000" w:themeColor="text1"/>
        </w:rPr>
      </w:pPr>
      <w:bookmarkStart w:id="17" w:name="_GoBack"/>
      <w:r w:rsidRPr="00AA7A04">
        <w:t xml:space="preserve">Обеспечение безопасности передвижения велосипедистов организовывать в соответствии </w:t>
      </w:r>
      <w:r w:rsidRPr="00AA7A04">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bookmarkEnd w:id="17"/>
    <w:p w:rsidR="00844003" w:rsidRDefault="00844003" w:rsidP="00844003"/>
    <w:p w:rsidR="00D05DFA" w:rsidRPr="002C3B59" w:rsidRDefault="00275377" w:rsidP="002C3B59">
      <w:pPr>
        <w:spacing w:after="200" w:line="276" w:lineRule="auto"/>
        <w:jc w:val="center"/>
        <w:rPr>
          <w:rFonts w:eastAsiaTheme="majorEastAsia" w:cstheme="majorBidi"/>
          <w:b/>
          <w:bCs/>
          <w:szCs w:val="28"/>
        </w:rPr>
      </w:pPr>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3"/>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w:t>
      </w:r>
      <w:r w:rsidR="005F482C" w:rsidRPr="005F482C">
        <w:rPr>
          <w:bCs/>
          <w:color w:val="000000"/>
        </w:rPr>
        <w:t>Вотча</w:t>
      </w:r>
      <w:r w:rsidR="00464545" w:rsidRPr="002C0613">
        <w:rPr>
          <w:bCs/>
          <w:color w:val="000000"/>
        </w:rPr>
        <w:t>»</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2C3B59">
      <w:pPr>
        <w:pStyle w:val="afa"/>
        <w:ind w:firstLine="540"/>
        <w:jc w:val="both"/>
        <w:rPr>
          <w:rFonts w:ascii="Times New Roman" w:hAnsi="Times New Roman" w:cs="Times New Roman"/>
        </w:rPr>
      </w:pPr>
      <w:r w:rsidRPr="002C3B59">
        <w:rPr>
          <w:rFonts w:ascii="Times New Roman" w:hAnsi="Times New Roman" w:cs="Times New Roman"/>
        </w:rPr>
        <w:lastRenderedPageBreak/>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2C3B59">
      <w:pPr>
        <w:pStyle w:val="afa"/>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D05DFA">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583638" w:rsidRDefault="00583638" w:rsidP="00D05DFA">
      <w:pPr>
        <w:ind w:firstLine="709"/>
        <w:jc w:val="both"/>
        <w:rPr>
          <w:color w:val="000000"/>
        </w:rPr>
      </w:pP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w:t>
            </w:r>
            <w:r w:rsidRPr="00464545">
              <w:rPr>
                <w:rFonts w:ascii="Times New Roman" w:hAnsi="Times New Roman" w:cs="Times New Roman"/>
                <w:color w:val="000000"/>
                <w:sz w:val="22"/>
                <w:szCs w:val="22"/>
              </w:rPr>
              <w:lastRenderedPageBreak/>
              <w:t>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lastRenderedPageBreak/>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lastRenderedPageBreak/>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D05DFA" w:rsidRPr="00B63200" w:rsidRDefault="00B63200" w:rsidP="00B63200">
      <w:pPr>
        <w:spacing w:after="200" w:line="276" w:lineRule="auto"/>
        <w:jc w:val="center"/>
        <w:rPr>
          <w:rFonts w:eastAsiaTheme="majorEastAsia"/>
          <w:b/>
          <w:bCs/>
        </w:rPr>
      </w:pPr>
      <w:bookmarkStart w:id="18"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8"/>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lastRenderedPageBreak/>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Pr="00A158B6" w:rsidRDefault="00464545"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20"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20"/>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lastRenderedPageBreak/>
        <w:t xml:space="preserve">Таблица </w:t>
      </w:r>
      <w:r w:rsidR="00B63200">
        <w:rPr>
          <w:color w:val="000000"/>
        </w:rPr>
        <w:t>2.18</w:t>
      </w:r>
    </w:p>
    <w:p w:rsidR="00D05DFA" w:rsidRDefault="00D05DFA" w:rsidP="00D05DFA"/>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701"/>
        <w:gridCol w:w="1276"/>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701"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701"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276"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p w:rsidR="003A1E8D" w:rsidRDefault="003A1E8D" w:rsidP="003A1E8D">
      <w:pPr>
        <w:pStyle w:val="010"/>
        <w:rPr>
          <w:lang w:eastAsia="ru-RU"/>
        </w:rPr>
      </w:pPr>
    </w:p>
    <w:tbl>
      <w:tblPr>
        <w:tblStyle w:val="TableGridReport14"/>
        <w:tblW w:w="10009" w:type="dxa"/>
        <w:jc w:val="center"/>
        <w:tblLayout w:type="fixed"/>
        <w:tblLook w:val="01E0" w:firstRow="1" w:lastRow="1" w:firstColumn="1" w:lastColumn="1" w:noHBand="0" w:noVBand="0"/>
      </w:tblPr>
      <w:tblGrid>
        <w:gridCol w:w="3753"/>
        <w:gridCol w:w="6256"/>
      </w:tblGrid>
      <w:tr w:rsidR="003A1E8D" w:rsidRPr="003A1E8D" w:rsidTr="008D5BEA">
        <w:trPr>
          <w:trHeight w:val="170"/>
          <w:tblHeader/>
          <w:jc w:val="center"/>
        </w:trPr>
        <w:tc>
          <w:tcPr>
            <w:tcW w:w="375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625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w:t>
            </w:r>
            <w:r w:rsidR="005F482C" w:rsidRPr="005F482C">
              <w:rPr>
                <w:rFonts w:ascii="Times New Roman" w:hAnsi="Times New Roman" w:cs="Times New Roman"/>
                <w:bCs/>
                <w:sz w:val="22"/>
                <w:szCs w:val="22"/>
              </w:rPr>
              <w:t>Вотча</w:t>
            </w:r>
            <w:r w:rsidRPr="003A1E8D">
              <w:rPr>
                <w:rFonts w:ascii="Times New Roman" w:hAnsi="Times New Roman" w:cs="Times New Roman"/>
                <w:bCs/>
                <w:sz w:val="22"/>
                <w:szCs w:val="22"/>
              </w:rPr>
              <w:t>»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8D5BEA">
        <w:trPr>
          <w:jc w:val="center"/>
        </w:trPr>
        <w:tc>
          <w:tcPr>
            <w:tcW w:w="375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625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8D5BEA">
        <w:trPr>
          <w:jc w:val="center"/>
        </w:trPr>
        <w:tc>
          <w:tcPr>
            <w:tcW w:w="375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625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lastRenderedPageBreak/>
              <w:t>- до водозаборных сооружений централизованного источника водоснабжения населения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В соответствии с санитарными правилами, регламентирующими требования к зонам санитарной охраны </w:t>
            </w:r>
            <w:proofErr w:type="spellStart"/>
            <w:r w:rsidRPr="003A1E8D">
              <w:rPr>
                <w:rFonts w:ascii="Times New Roman" w:hAnsi="Times New Roman" w:cs="Times New Roman"/>
                <w:bCs/>
                <w:sz w:val="22"/>
                <w:szCs w:val="22"/>
              </w:rPr>
              <w:t>водоисточников</w:t>
            </w:r>
            <w:proofErr w:type="spellEnd"/>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w:t>
            </w:r>
            <w:r w:rsidR="005F482C" w:rsidRPr="005F482C">
              <w:rPr>
                <w:rFonts w:ascii="Times New Roman" w:hAnsi="Times New Roman" w:cs="Times New Roman"/>
                <w:bCs/>
                <w:spacing w:val="-2"/>
                <w:sz w:val="22"/>
                <w:szCs w:val="22"/>
              </w:rPr>
              <w:t>Вотча</w:t>
            </w:r>
            <w:r w:rsidRPr="003A1E8D">
              <w:rPr>
                <w:rFonts w:ascii="Times New Roman" w:hAnsi="Times New Roman" w:cs="Times New Roman"/>
                <w:bCs/>
                <w:spacing w:val="-2"/>
                <w:sz w:val="22"/>
                <w:szCs w:val="22"/>
              </w:rPr>
              <w:t>»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w:t>
            </w:r>
            <w:r w:rsidR="005F482C" w:rsidRPr="005F482C">
              <w:rPr>
                <w:rFonts w:ascii="Times New Roman" w:hAnsi="Times New Roman" w:cs="Times New Roman"/>
                <w:bCs/>
                <w:spacing w:val="-2"/>
                <w:sz w:val="22"/>
                <w:szCs w:val="22"/>
              </w:rPr>
              <w:t>Вотча</w:t>
            </w:r>
            <w:r w:rsidRPr="003A1E8D">
              <w:rPr>
                <w:rFonts w:ascii="Times New Roman" w:hAnsi="Times New Roman" w:cs="Times New Roman"/>
                <w:bCs/>
                <w:spacing w:val="-2"/>
                <w:sz w:val="22"/>
                <w:szCs w:val="22"/>
              </w:rPr>
              <w:t>»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8D5BEA">
        <w:trPr>
          <w:jc w:val="center"/>
        </w:trPr>
        <w:tc>
          <w:tcPr>
            <w:tcW w:w="375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625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583638" w:rsidRDefault="00583638" w:rsidP="00B63200">
      <w:pPr>
        <w:jc w:val="center"/>
        <w:rPr>
          <w:b/>
        </w:rPr>
      </w:pPr>
      <w:bookmarkStart w:id="21" w:name="_Toc474936741"/>
    </w:p>
    <w:p w:rsidR="00583638" w:rsidRDefault="00583638" w:rsidP="00B63200">
      <w:pPr>
        <w:jc w:val="center"/>
        <w:rPr>
          <w:b/>
        </w:rPr>
      </w:pPr>
    </w:p>
    <w:p w:rsidR="00D05DFA" w:rsidRPr="00B63200" w:rsidRDefault="00B63200" w:rsidP="00B63200">
      <w:pPr>
        <w:jc w:val="center"/>
        <w:rPr>
          <w:b/>
        </w:rPr>
      </w:pPr>
      <w:r>
        <w:rPr>
          <w:b/>
        </w:rPr>
        <w:lastRenderedPageBreak/>
        <w:t>2</w:t>
      </w:r>
      <w:r w:rsidR="00D05DFA" w:rsidRPr="00B63200">
        <w:rPr>
          <w:b/>
        </w:rPr>
        <w:t>.13</w:t>
      </w:r>
      <w:proofErr w:type="gramStart"/>
      <w:r w:rsidR="00D05DFA" w:rsidRPr="00B63200">
        <w:rPr>
          <w:b/>
        </w:rPr>
        <w:t xml:space="preserve"> И</w:t>
      </w:r>
      <w:proofErr w:type="gramEnd"/>
      <w:r w:rsidR="00D05DFA" w:rsidRPr="00B63200">
        <w:rPr>
          <w:b/>
        </w:rPr>
        <w:t>ные расчетные показатели, необходимые для подготовки документов территориального планирования, документации по планировке территорий</w:t>
      </w:r>
      <w:bookmarkEnd w:id="21"/>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2"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3B1F70" w:rsidRPr="002B2D8F">
        <w:rPr>
          <w:szCs w:val="28"/>
        </w:rPr>
        <w:t>маломобильных групп населения</w:t>
      </w:r>
      <w:r w:rsidR="003B1F70" w:rsidRPr="00D92117">
        <w:rPr>
          <w:color w:val="000000"/>
        </w:rPr>
        <w:t xml:space="preserve">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 xml:space="preserve">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w:t>
      </w:r>
      <w:r w:rsidRPr="00D92117">
        <w:lastRenderedPageBreak/>
        <w:t>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lastRenderedPageBreak/>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lastRenderedPageBreak/>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w:t>
      </w:r>
      <w:r w:rsidR="005F482C" w:rsidRPr="005F482C">
        <w:t>Вотча</w:t>
      </w:r>
      <w:r w:rsidR="00652610" w:rsidRPr="00A178D1">
        <w:t>»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w:t>
      </w:r>
      <w:r w:rsidR="005F482C" w:rsidRPr="005F482C">
        <w:t>Вотча</w:t>
      </w:r>
      <w:r w:rsidR="00652610" w:rsidRPr="00A178D1">
        <w:t>»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 xml:space="preserve">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w:t>
      </w:r>
      <w:r w:rsidRPr="00D2426A">
        <w:lastRenderedPageBreak/>
        <w:t>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w:t>
      </w:r>
      <w:r w:rsidR="005F482C" w:rsidRPr="005F482C">
        <w:t>Вотча</w:t>
      </w:r>
      <w:r w:rsidR="00E6439E" w:rsidRPr="00A178D1">
        <w:t>»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E6439E" w:rsidRPr="00A178D1">
        <w:rPr>
          <w:rFonts w:ascii="Times New Roman" w:hAnsi="Times New Roman" w:cs="Times New Roman"/>
          <w:sz w:val="24"/>
          <w:szCs w:val="24"/>
        </w:rPr>
        <w:t>»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E6439E" w:rsidRPr="00A178D1">
        <w:rPr>
          <w:rFonts w:ascii="Times New Roman" w:hAnsi="Times New Roman" w:cs="Times New Roman"/>
          <w:sz w:val="24"/>
          <w:szCs w:val="24"/>
        </w:rPr>
        <w:t xml:space="preserve">»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lastRenderedPageBreak/>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w:t>
      </w:r>
      <w:r w:rsidR="005F482C" w:rsidRPr="005F482C">
        <w:rPr>
          <w:rFonts w:ascii="Times New Roman" w:hAnsi="Times New Roman" w:cs="Times New Roman"/>
          <w:sz w:val="24"/>
          <w:szCs w:val="24"/>
        </w:rPr>
        <w:t>Вотча</w:t>
      </w:r>
      <w:r w:rsidR="00E6439E" w:rsidRPr="00A178D1">
        <w:rPr>
          <w:rFonts w:ascii="Times New Roman" w:hAnsi="Times New Roman" w:cs="Times New Roman"/>
          <w:sz w:val="24"/>
          <w:szCs w:val="24"/>
        </w:rPr>
        <w:t>» муниципального района «Сысольский» Республики Коми</w:t>
      </w:r>
      <w:r>
        <w:rPr>
          <w:rFonts w:ascii="Times New Roman" w:hAnsi="Times New Roman" w:cs="Times New Roman"/>
          <w:bCs/>
          <w:sz w:val="24"/>
          <w:szCs w:val="24"/>
        </w:rPr>
        <w:t>.</w:t>
      </w:r>
    </w:p>
    <w:p w:rsidR="00D2426A" w:rsidRPr="0093260C"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E6439E" w:rsidRPr="0093260C">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3B1F70"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w:t>
      </w:r>
      <w:r w:rsidR="005F482C" w:rsidRPr="005F482C">
        <w:t>Вотча</w:t>
      </w:r>
      <w:r w:rsidRPr="00A178D1">
        <w:t>»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сельского поселения «</w:t>
      </w:r>
      <w:r w:rsidR="005F482C" w:rsidRPr="005F482C">
        <w:rPr>
          <w:b/>
        </w:rPr>
        <w:t>Вотча</w:t>
      </w:r>
      <w:r w:rsidR="00E6439E" w:rsidRPr="00E6439E">
        <w:rPr>
          <w:b/>
        </w:rPr>
        <w:t xml:space="preserve">»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Законом Республики Коми  от 5 марта 2005г. № 11-РЗ «О территориальной организации местного самоуправления в Республике Коми» муниципальное образование </w:t>
      </w:r>
      <w:r w:rsidRPr="002855AC">
        <w:rPr>
          <w:rFonts w:ascii="Times New Roman" w:hAnsi="Times New Roman"/>
          <w:sz w:val="24"/>
          <w:szCs w:val="24"/>
        </w:rPr>
        <w:lastRenderedPageBreak/>
        <w:t>на территории поселения «</w:t>
      </w:r>
      <w:r w:rsidR="005F482C" w:rsidRPr="005F482C">
        <w:rPr>
          <w:rFonts w:ascii="Times New Roman" w:hAnsi="Times New Roman"/>
          <w:sz w:val="24"/>
          <w:szCs w:val="24"/>
        </w:rPr>
        <w:t>Вотча</w:t>
      </w:r>
      <w:r w:rsidRPr="002855AC">
        <w:rPr>
          <w:rFonts w:ascii="Times New Roman" w:hAnsi="Times New Roman"/>
          <w:sz w:val="24"/>
          <w:szCs w:val="24"/>
        </w:rPr>
        <w:t>» наделено  статусом сельского поселения.</w:t>
      </w:r>
    </w:p>
    <w:p w:rsidR="00C97166" w:rsidRDefault="00C97166" w:rsidP="00C97166">
      <w:pPr>
        <w:ind w:firstLine="567"/>
        <w:jc w:val="both"/>
      </w:pPr>
      <w:r w:rsidRPr="002855AC">
        <w:t xml:space="preserve">Границы </w:t>
      </w:r>
      <w:r w:rsidRPr="00C97166">
        <w:t>сельского поселения «</w:t>
      </w:r>
      <w:r w:rsidR="005F482C" w:rsidRPr="005F482C">
        <w:t>Вотча</w:t>
      </w:r>
      <w:r w:rsidRPr="00C97166">
        <w:t xml:space="preserve">»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w:t>
      </w:r>
      <w:r w:rsidR="005F482C">
        <w:t>5</w:t>
      </w:r>
      <w:r w:rsidRPr="002855AC">
        <w:t>.</w:t>
      </w:r>
    </w:p>
    <w:p w:rsidR="005F482C" w:rsidRDefault="005F482C" w:rsidP="001A2B70">
      <w:pPr>
        <w:autoSpaceDE w:val="0"/>
        <w:autoSpaceDN w:val="0"/>
        <w:adjustRightInd w:val="0"/>
        <w:ind w:firstLine="567"/>
        <w:jc w:val="both"/>
        <w:rPr>
          <w:snapToGrid w:val="0"/>
        </w:rPr>
      </w:pPr>
      <w:r w:rsidRPr="005F482C">
        <w:rPr>
          <w:snapToGrid w:val="0"/>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село </w:t>
      </w:r>
      <w:proofErr w:type="spellStart"/>
      <w:r w:rsidRPr="005F482C">
        <w:rPr>
          <w:snapToGrid w:val="0"/>
        </w:rPr>
        <w:t>Вотча</w:t>
      </w:r>
      <w:proofErr w:type="spellEnd"/>
      <w:r w:rsidRPr="005F482C">
        <w:rPr>
          <w:snapToGrid w:val="0"/>
        </w:rPr>
        <w:t xml:space="preserve">, деревни </w:t>
      </w:r>
      <w:proofErr w:type="spellStart"/>
      <w:r w:rsidRPr="005F482C">
        <w:rPr>
          <w:snapToGrid w:val="0"/>
        </w:rPr>
        <w:t>Кырув</w:t>
      </w:r>
      <w:proofErr w:type="spellEnd"/>
      <w:r w:rsidRPr="005F482C">
        <w:rPr>
          <w:snapToGrid w:val="0"/>
        </w:rPr>
        <w:t xml:space="preserve">, </w:t>
      </w:r>
      <w:proofErr w:type="spellStart"/>
      <w:r w:rsidRPr="005F482C">
        <w:rPr>
          <w:snapToGrid w:val="0"/>
        </w:rPr>
        <w:t>Велпом</w:t>
      </w:r>
      <w:proofErr w:type="spellEnd"/>
      <w:r w:rsidRPr="005F482C">
        <w:rPr>
          <w:snapToGrid w:val="0"/>
        </w:rPr>
        <w:t xml:space="preserve">, </w:t>
      </w:r>
      <w:proofErr w:type="spellStart"/>
      <w:r w:rsidRPr="005F482C">
        <w:rPr>
          <w:snapToGrid w:val="0"/>
        </w:rPr>
        <w:t>Ляпин</w:t>
      </w:r>
      <w:proofErr w:type="spellEnd"/>
      <w:r w:rsidRPr="005F482C">
        <w:rPr>
          <w:snapToGrid w:val="0"/>
        </w:rPr>
        <w:t xml:space="preserve">, </w:t>
      </w:r>
      <w:proofErr w:type="spellStart"/>
      <w:r w:rsidRPr="005F482C">
        <w:rPr>
          <w:snapToGrid w:val="0"/>
        </w:rPr>
        <w:t>Ягдор</w:t>
      </w:r>
      <w:proofErr w:type="spellEnd"/>
      <w:r w:rsidRPr="005F482C">
        <w:rPr>
          <w:snapToGrid w:val="0"/>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сельского поселения «</w:t>
      </w:r>
      <w:r w:rsidR="005F482C" w:rsidRPr="005F482C">
        <w:t>Вотча</w:t>
      </w:r>
      <w:r w:rsidR="001E0687" w:rsidRPr="00C97166">
        <w:t xml:space="preserve">» </w:t>
      </w:r>
      <w:r w:rsidR="001E0687" w:rsidRPr="002855AC">
        <w:t xml:space="preserve"> </w:t>
      </w:r>
      <w:r w:rsidR="001E0687">
        <w:t xml:space="preserve">входит </w:t>
      </w:r>
      <w:r w:rsidR="005F482C">
        <w:t>пять</w:t>
      </w:r>
      <w:r w:rsidR="001E0687">
        <w:t xml:space="preserve">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5F482C" w:rsidP="008C339D">
            <w:pPr>
              <w:jc w:val="center"/>
            </w:pPr>
            <w:r>
              <w:rPr>
                <w:snapToGrid w:val="0"/>
              </w:rPr>
              <w:t xml:space="preserve">с. </w:t>
            </w:r>
            <w:r w:rsidRPr="005F482C">
              <w:t>Вотча</w:t>
            </w:r>
            <w:r>
              <w:rPr>
                <w:snapToGrid w:val="0"/>
              </w:rPr>
              <w:t xml:space="preserve">, д. </w:t>
            </w:r>
            <w:proofErr w:type="spellStart"/>
            <w:r w:rsidRPr="005F482C">
              <w:rPr>
                <w:snapToGrid w:val="0"/>
              </w:rPr>
              <w:t>Кырув</w:t>
            </w:r>
            <w:proofErr w:type="spellEnd"/>
            <w:r w:rsidRPr="005F482C">
              <w:rPr>
                <w:snapToGrid w:val="0"/>
              </w:rPr>
              <w:t xml:space="preserve">, </w:t>
            </w:r>
            <w:r>
              <w:rPr>
                <w:snapToGrid w:val="0"/>
              </w:rPr>
              <w:t xml:space="preserve">д. </w:t>
            </w:r>
            <w:proofErr w:type="spellStart"/>
            <w:r w:rsidRPr="005F482C">
              <w:rPr>
                <w:snapToGrid w:val="0"/>
              </w:rPr>
              <w:t>Велпом</w:t>
            </w:r>
            <w:proofErr w:type="spellEnd"/>
            <w:r w:rsidRPr="005F482C">
              <w:rPr>
                <w:snapToGrid w:val="0"/>
              </w:rPr>
              <w:t xml:space="preserve">, </w:t>
            </w:r>
            <w:r>
              <w:rPr>
                <w:snapToGrid w:val="0"/>
              </w:rPr>
              <w:t xml:space="preserve">д. </w:t>
            </w:r>
            <w:proofErr w:type="spellStart"/>
            <w:r w:rsidRPr="005F482C">
              <w:rPr>
                <w:snapToGrid w:val="0"/>
              </w:rPr>
              <w:t>Ляпин</w:t>
            </w:r>
            <w:proofErr w:type="spellEnd"/>
            <w:r w:rsidRPr="005F482C">
              <w:rPr>
                <w:snapToGrid w:val="0"/>
              </w:rPr>
              <w:t>,</w:t>
            </w:r>
            <w:r>
              <w:rPr>
                <w:snapToGrid w:val="0"/>
              </w:rPr>
              <w:t xml:space="preserve"> д.</w:t>
            </w:r>
            <w:r w:rsidRPr="005F482C">
              <w:rPr>
                <w:snapToGrid w:val="0"/>
              </w:rPr>
              <w:t xml:space="preserve"> </w:t>
            </w:r>
            <w:proofErr w:type="spellStart"/>
            <w:r w:rsidRPr="005F482C">
              <w:rPr>
                <w:snapToGrid w:val="0"/>
              </w:rPr>
              <w:t>Ягдор</w:t>
            </w:r>
            <w:proofErr w:type="spellEnd"/>
          </w:p>
        </w:tc>
        <w:tc>
          <w:tcPr>
            <w:tcW w:w="3043" w:type="dxa"/>
          </w:tcPr>
          <w:p w:rsidR="001E0687" w:rsidRPr="002306DD" w:rsidRDefault="005F482C" w:rsidP="008C339D">
            <w:pPr>
              <w:jc w:val="center"/>
            </w:pPr>
            <w:r>
              <w:t>с</w:t>
            </w:r>
            <w:r w:rsidR="001E0687">
              <w:t xml:space="preserve">. </w:t>
            </w:r>
            <w:r w:rsidRPr="005F482C">
              <w:t>Вотча</w:t>
            </w:r>
          </w:p>
        </w:tc>
      </w:tr>
    </w:tbl>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 xml:space="preserve">Расстояние до столицы республики г. Сыктывкар составляет </w:t>
      </w:r>
      <w:r w:rsidR="005F482C">
        <w:rPr>
          <w:bCs/>
        </w:rPr>
        <w:t>84</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w:t>
      </w:r>
      <w:r w:rsidR="005F482C" w:rsidRPr="005F482C">
        <w:rPr>
          <w:b/>
        </w:rPr>
        <w:t>Вотча</w:t>
      </w:r>
      <w:r w:rsidR="00A670B1" w:rsidRPr="00E6439E">
        <w:rPr>
          <w:b/>
        </w:rPr>
        <w:t>»</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w:t>
      </w:r>
      <w:r w:rsidR="005F482C" w:rsidRPr="005F482C">
        <w:rPr>
          <w:rFonts w:eastAsia="Courier New"/>
        </w:rPr>
        <w:t>Вотча</w:t>
      </w:r>
      <w:r w:rsidR="00A670B1" w:rsidRPr="00A670B1">
        <w:rPr>
          <w:rFonts w:eastAsia="Courier New"/>
        </w:rPr>
        <w:t>»</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сельского поселения «</w:t>
      </w:r>
      <w:r w:rsidR="005F482C" w:rsidRPr="005F482C">
        <w:t>Вотча</w:t>
      </w:r>
      <w:r w:rsidR="00A670B1" w:rsidRPr="00A670B1">
        <w:rPr>
          <w:bCs/>
        </w:rPr>
        <w:t xml:space="preserve">» </w:t>
      </w:r>
      <w:r>
        <w:rPr>
          <w:bCs/>
        </w:rPr>
        <w:t xml:space="preserve">на 01.01.2017 г. по данным Росстата составляло </w:t>
      </w:r>
      <w:r w:rsidR="005F482C">
        <w:rPr>
          <w:bCs/>
        </w:rPr>
        <w:t>174</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5F482C">
        <w:rPr>
          <w:rFonts w:eastAsia="Courier New"/>
        </w:rPr>
        <w:t>148</w:t>
      </w:r>
      <w:r w:rsidR="003836F3">
        <w:rPr>
          <w:rFonts w:eastAsia="Courier New"/>
        </w:rPr>
        <w:t>-</w:t>
      </w:r>
      <w:r w:rsidR="005F482C">
        <w:rPr>
          <w:rFonts w:eastAsia="Courier New"/>
        </w:rPr>
        <w:t>172</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w:t>
      </w:r>
      <w:r w:rsidR="005F482C" w:rsidRPr="005F482C">
        <w:rPr>
          <w:b/>
        </w:rPr>
        <w:t>Вотча</w:t>
      </w:r>
      <w:r w:rsidR="00A670B1" w:rsidRPr="00E6439E">
        <w:rPr>
          <w:b/>
        </w:rPr>
        <w:t>»</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сельского поселения «</w:t>
      </w:r>
      <w:r w:rsidR="005F482C" w:rsidRPr="005F482C">
        <w:t>Вотча</w:t>
      </w:r>
      <w:r w:rsidRPr="00A670B1">
        <w:t xml:space="preserve">»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lastRenderedPageBreak/>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w:t>
      </w:r>
      <w:r w:rsidR="005F482C" w:rsidRPr="005F482C">
        <w:rPr>
          <w:b/>
        </w:rPr>
        <w:t>Вотча</w:t>
      </w:r>
      <w:r w:rsidR="00A670B1" w:rsidRPr="00E6439E">
        <w:rPr>
          <w:b/>
        </w:rPr>
        <w:t>»</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lastRenderedPageBreak/>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3B1F70" w:rsidRPr="003B1F70">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583638">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760CA3" w:rsidRDefault="00760CA3"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 xml:space="preserve">СП 42.13330.2016. Свод правил. Градостроительство. Планировка и </w:t>
      </w:r>
      <w:r w:rsidR="00A76370" w:rsidRPr="00A76370">
        <w:lastRenderedPageBreak/>
        <w:t>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170D45">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583638" w:rsidRDefault="00583638" w:rsidP="00CF374A">
      <w:pPr>
        <w:ind w:firstLine="708"/>
        <w:jc w:val="center"/>
        <w:rPr>
          <w:b/>
        </w:rPr>
      </w:pPr>
    </w:p>
    <w:p w:rsidR="00354140" w:rsidRPr="00EF61D1" w:rsidRDefault="004E0F83" w:rsidP="00CF374A">
      <w:pPr>
        <w:ind w:firstLine="708"/>
        <w:jc w:val="center"/>
        <w:rPr>
          <w:b/>
        </w:rPr>
      </w:pPr>
      <w:r>
        <w:rPr>
          <w:b/>
        </w:rPr>
        <w:t>3.</w:t>
      </w:r>
      <w:r w:rsidR="003B1F70" w:rsidRPr="0063103A">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w:t>
      </w:r>
      <w:r w:rsidR="005F482C" w:rsidRPr="005F482C">
        <w:t>Вотча</w:t>
      </w:r>
      <w:r w:rsidR="00A76370" w:rsidRPr="00A178D1">
        <w:t>»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lastRenderedPageBreak/>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844003">
        <w:t>граждан в Российской Федерации»;</w:t>
      </w:r>
    </w:p>
    <w:p w:rsidR="00844003" w:rsidRDefault="00844003" w:rsidP="00844003">
      <w:pPr>
        <w:widowControl w:val="0"/>
        <w:autoSpaceDE w:val="0"/>
        <w:autoSpaceDN w:val="0"/>
        <w:adjustRightInd w:val="0"/>
        <w:ind w:firstLine="709"/>
        <w:jc w:val="both"/>
      </w:pPr>
      <w:r>
        <w:rPr>
          <w:color w:val="000000" w:themeColor="text1"/>
        </w:rPr>
        <w:t xml:space="preserve">- </w:t>
      </w:r>
      <w:r w:rsidRPr="00AA7A04">
        <w:rPr>
          <w:color w:val="000000" w:themeColor="text1"/>
        </w:rPr>
        <w:t xml:space="preserve">Методические рекомендации по разработке </w:t>
      </w:r>
      <w:r w:rsidRPr="00AA7A04">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844003" w:rsidRPr="00C96E5A" w:rsidRDefault="00844003" w:rsidP="00844003">
      <w:pPr>
        <w:ind w:firstLine="709"/>
        <w:jc w:val="both"/>
        <w:rPr>
          <w:szCs w:val="28"/>
        </w:rPr>
      </w:pPr>
      <w:r>
        <w:t xml:space="preserve">- </w:t>
      </w:r>
      <w:r w:rsidRPr="00AA7A04">
        <w:t>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t>»</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29.05.2013 г. № 198-р  «Об утверждении перечней населенных пунктов в Республике Коми, подверженных угрозе </w:t>
      </w:r>
      <w:r w:rsidRPr="004E0896">
        <w:rPr>
          <w:color w:val="000000"/>
        </w:rPr>
        <w:lastRenderedPageBreak/>
        <w:t>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w:t>
      </w:r>
      <w:r w:rsidR="005F482C" w:rsidRPr="005F482C">
        <w:t>Вотча</w:t>
      </w:r>
      <w:r w:rsidR="006E0772" w:rsidRPr="00A178D1">
        <w:t>»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4F7BC8" w:rsidRDefault="004F7BC8" w:rsidP="004F7BC8">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7B658E" w:rsidRPr="0063103A" w:rsidRDefault="007B658E" w:rsidP="0080473F">
      <w:pPr>
        <w:rPr>
          <w:b/>
          <w:highlight w:val="yellow"/>
        </w:rPr>
      </w:pPr>
    </w:p>
    <w:p w:rsidR="00EF56D6" w:rsidRPr="0055424A" w:rsidRDefault="00EF56D6" w:rsidP="0080473F">
      <w:pPr>
        <w:rPr>
          <w:b/>
          <w:highlight w:val="yellow"/>
        </w:rPr>
      </w:pPr>
    </w:p>
    <w:p w:rsidR="00A90EE0" w:rsidRPr="00EF61D1" w:rsidRDefault="00A90EE0" w:rsidP="002D2253">
      <w:pPr>
        <w:ind w:firstLine="708"/>
        <w:jc w:val="both"/>
      </w:pPr>
    </w:p>
    <w:p w:rsidR="00583638" w:rsidRPr="00766F20" w:rsidRDefault="00583638">
      <w:pPr>
        <w:rPr>
          <w:b/>
          <w:bCs/>
        </w:rPr>
      </w:pPr>
      <w:r w:rsidRPr="00766F20">
        <w:rPr>
          <w:b/>
          <w:bCs/>
        </w:rPr>
        <w:br w:type="page"/>
      </w:r>
    </w:p>
    <w:p w:rsidR="00A951E7" w:rsidRPr="00EF61D1" w:rsidRDefault="00DD133D" w:rsidP="00027BEC">
      <w:pPr>
        <w:pStyle w:val="2"/>
        <w:spacing w:before="0" w:after="0"/>
        <w:jc w:val="center"/>
        <w:rPr>
          <w:b/>
          <w:bCs/>
          <w:sz w:val="24"/>
          <w:szCs w:val="24"/>
        </w:rPr>
      </w:pPr>
      <w:r w:rsidRPr="00EF61D1">
        <w:rPr>
          <w:b/>
          <w:bCs/>
          <w:sz w:val="24"/>
          <w:szCs w:val="24"/>
          <w:lang w:val="en-US"/>
        </w:rPr>
        <w:lastRenderedPageBreak/>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2"/>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w:t>
      </w:r>
      <w:r w:rsidR="005F482C" w:rsidRPr="005F482C">
        <w:t>Вотча</w:t>
      </w:r>
      <w:r w:rsidRPr="00A178D1">
        <w:t>»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w:t>
      </w:r>
      <w:r w:rsidR="005F482C" w:rsidRPr="005F482C">
        <w:t>Вотча</w:t>
      </w:r>
      <w:r w:rsidRPr="00A178D1">
        <w:t>»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w:t>
      </w:r>
      <w:r w:rsidR="005F482C" w:rsidRPr="005F482C">
        <w:t>Вотча</w:t>
      </w:r>
      <w:r w:rsidRPr="00A178D1">
        <w:t>»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lastRenderedPageBreak/>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w:t>
            </w:r>
            <w:proofErr w:type="spellStart"/>
            <w:r w:rsidRPr="00DD134B">
              <w:t>кв.м</w:t>
            </w:r>
            <w:proofErr w:type="spellEnd"/>
            <w:r w:rsidRPr="00DD134B">
              <w:t xml:space="preserve"> </w:t>
            </w:r>
            <w:hyperlink w:anchor="P1725" w:history="1">
              <w:r w:rsidRPr="00DD134B">
                <w:t>&lt;*&gt;</w:t>
              </w:r>
            </w:hyperlink>
          </w:p>
        </w:tc>
        <w:tc>
          <w:tcPr>
            <w:tcW w:w="1871" w:type="dxa"/>
          </w:tcPr>
          <w:p w:rsidR="00C2505F" w:rsidRPr="00DD134B" w:rsidRDefault="00C2505F" w:rsidP="00C2505F">
            <w:pPr>
              <w:jc w:val="center"/>
            </w:pPr>
            <w:r w:rsidRPr="00DD134B">
              <w:t xml:space="preserve">100 </w:t>
            </w:r>
            <w:proofErr w:type="spellStart"/>
            <w:r w:rsidRPr="00DD134B">
              <w:t>кв.м</w:t>
            </w:r>
            <w:proofErr w:type="spellEnd"/>
            <w:r w:rsidRPr="00DD134B">
              <w:t xml:space="preserve">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lastRenderedPageBreak/>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CC2" w:rsidRDefault="008B5CC2">
      <w:r>
        <w:separator/>
      </w:r>
    </w:p>
  </w:endnote>
  <w:endnote w:type="continuationSeparator" w:id="0">
    <w:p w:rsidR="008B5CC2" w:rsidRDefault="008B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13" w:rsidRDefault="0037395C"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9C4EEB">
      <w:rPr>
        <w:rStyle w:val="af3"/>
        <w:noProof/>
      </w:rPr>
      <w:t>31</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CC2" w:rsidRDefault="008B5CC2">
      <w:r>
        <w:separator/>
      </w:r>
    </w:p>
  </w:footnote>
  <w:footnote w:type="continuationSeparator" w:id="0">
    <w:p w:rsidR="008B5CC2" w:rsidRDefault="008B5C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70D45"/>
    <w:rsid w:val="00187177"/>
    <w:rsid w:val="00190FFB"/>
    <w:rsid w:val="001A140B"/>
    <w:rsid w:val="001A2B70"/>
    <w:rsid w:val="001A36CB"/>
    <w:rsid w:val="001A764A"/>
    <w:rsid w:val="001B1263"/>
    <w:rsid w:val="001B34B9"/>
    <w:rsid w:val="001B5DB8"/>
    <w:rsid w:val="001C230C"/>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5377"/>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5FE9"/>
    <w:rsid w:val="003161FD"/>
    <w:rsid w:val="003227FA"/>
    <w:rsid w:val="0033000B"/>
    <w:rsid w:val="0034673E"/>
    <w:rsid w:val="00351E14"/>
    <w:rsid w:val="00354140"/>
    <w:rsid w:val="00355BCF"/>
    <w:rsid w:val="00362BCD"/>
    <w:rsid w:val="0037395C"/>
    <w:rsid w:val="003836F3"/>
    <w:rsid w:val="00383B1C"/>
    <w:rsid w:val="00386D76"/>
    <w:rsid w:val="003A1E8D"/>
    <w:rsid w:val="003A49BE"/>
    <w:rsid w:val="003B0E7E"/>
    <w:rsid w:val="003B1F70"/>
    <w:rsid w:val="003B22BC"/>
    <w:rsid w:val="003B37A9"/>
    <w:rsid w:val="003B498A"/>
    <w:rsid w:val="003C10D0"/>
    <w:rsid w:val="003C1274"/>
    <w:rsid w:val="003C18BA"/>
    <w:rsid w:val="003C5A59"/>
    <w:rsid w:val="003D7346"/>
    <w:rsid w:val="003E6D19"/>
    <w:rsid w:val="003F1A2D"/>
    <w:rsid w:val="0041353B"/>
    <w:rsid w:val="004224CE"/>
    <w:rsid w:val="00424722"/>
    <w:rsid w:val="00424D3F"/>
    <w:rsid w:val="00433F2B"/>
    <w:rsid w:val="00435D5D"/>
    <w:rsid w:val="00464545"/>
    <w:rsid w:val="00465F1F"/>
    <w:rsid w:val="004777B7"/>
    <w:rsid w:val="0048154A"/>
    <w:rsid w:val="0049706F"/>
    <w:rsid w:val="00497A1A"/>
    <w:rsid w:val="004A219B"/>
    <w:rsid w:val="004A5D82"/>
    <w:rsid w:val="004B297B"/>
    <w:rsid w:val="004C16B5"/>
    <w:rsid w:val="004D2E50"/>
    <w:rsid w:val="004E0F83"/>
    <w:rsid w:val="004E6745"/>
    <w:rsid w:val="004F0F58"/>
    <w:rsid w:val="004F6D9E"/>
    <w:rsid w:val="004F7BC8"/>
    <w:rsid w:val="0051183A"/>
    <w:rsid w:val="00521544"/>
    <w:rsid w:val="00527C02"/>
    <w:rsid w:val="00536112"/>
    <w:rsid w:val="0054051E"/>
    <w:rsid w:val="0054108D"/>
    <w:rsid w:val="005411D3"/>
    <w:rsid w:val="0054784C"/>
    <w:rsid w:val="00553AFD"/>
    <w:rsid w:val="0055424A"/>
    <w:rsid w:val="00560EFA"/>
    <w:rsid w:val="00564966"/>
    <w:rsid w:val="00583638"/>
    <w:rsid w:val="00585A05"/>
    <w:rsid w:val="0059051D"/>
    <w:rsid w:val="0059105F"/>
    <w:rsid w:val="005A0F46"/>
    <w:rsid w:val="005A43BF"/>
    <w:rsid w:val="005A70D1"/>
    <w:rsid w:val="005B69B9"/>
    <w:rsid w:val="005C1EC1"/>
    <w:rsid w:val="005D0C5E"/>
    <w:rsid w:val="005D53E4"/>
    <w:rsid w:val="005F379F"/>
    <w:rsid w:val="005F482C"/>
    <w:rsid w:val="00614709"/>
    <w:rsid w:val="00614786"/>
    <w:rsid w:val="00616813"/>
    <w:rsid w:val="006232D9"/>
    <w:rsid w:val="00623C38"/>
    <w:rsid w:val="0063103A"/>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60CA3"/>
    <w:rsid w:val="007621CA"/>
    <w:rsid w:val="007621ED"/>
    <w:rsid w:val="00766CF8"/>
    <w:rsid w:val="00766F20"/>
    <w:rsid w:val="007917C3"/>
    <w:rsid w:val="00796891"/>
    <w:rsid w:val="00797015"/>
    <w:rsid w:val="007A1680"/>
    <w:rsid w:val="007A5043"/>
    <w:rsid w:val="007B3F66"/>
    <w:rsid w:val="007B5516"/>
    <w:rsid w:val="007B658E"/>
    <w:rsid w:val="007B7EB6"/>
    <w:rsid w:val="007C0BEC"/>
    <w:rsid w:val="007C1269"/>
    <w:rsid w:val="007E3190"/>
    <w:rsid w:val="007E3F23"/>
    <w:rsid w:val="007E545B"/>
    <w:rsid w:val="007E66BA"/>
    <w:rsid w:val="007F3E73"/>
    <w:rsid w:val="007F4ACF"/>
    <w:rsid w:val="00803C98"/>
    <w:rsid w:val="0080473F"/>
    <w:rsid w:val="00814BFC"/>
    <w:rsid w:val="00816B0F"/>
    <w:rsid w:val="0081743D"/>
    <w:rsid w:val="00821AF2"/>
    <w:rsid w:val="00826D80"/>
    <w:rsid w:val="00842751"/>
    <w:rsid w:val="008427C4"/>
    <w:rsid w:val="00844003"/>
    <w:rsid w:val="008468C6"/>
    <w:rsid w:val="0087447A"/>
    <w:rsid w:val="00884794"/>
    <w:rsid w:val="00891C87"/>
    <w:rsid w:val="008A0DCF"/>
    <w:rsid w:val="008A1D6F"/>
    <w:rsid w:val="008B5CC2"/>
    <w:rsid w:val="008B5F94"/>
    <w:rsid w:val="008B7274"/>
    <w:rsid w:val="008C339D"/>
    <w:rsid w:val="008C72E8"/>
    <w:rsid w:val="00917CB1"/>
    <w:rsid w:val="00931573"/>
    <w:rsid w:val="0093249B"/>
    <w:rsid w:val="0093260C"/>
    <w:rsid w:val="00936AA1"/>
    <w:rsid w:val="009401A6"/>
    <w:rsid w:val="00953A13"/>
    <w:rsid w:val="00960072"/>
    <w:rsid w:val="00970702"/>
    <w:rsid w:val="009A18F0"/>
    <w:rsid w:val="009C3663"/>
    <w:rsid w:val="009C4EEB"/>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644D"/>
    <w:rsid w:val="00AF3693"/>
    <w:rsid w:val="00B05E30"/>
    <w:rsid w:val="00B206A9"/>
    <w:rsid w:val="00B30C74"/>
    <w:rsid w:val="00B35732"/>
    <w:rsid w:val="00B40205"/>
    <w:rsid w:val="00B40357"/>
    <w:rsid w:val="00B43DFB"/>
    <w:rsid w:val="00B450A0"/>
    <w:rsid w:val="00B50593"/>
    <w:rsid w:val="00B53E45"/>
    <w:rsid w:val="00B63200"/>
    <w:rsid w:val="00B64703"/>
    <w:rsid w:val="00B64E38"/>
    <w:rsid w:val="00B6652B"/>
    <w:rsid w:val="00B73CEF"/>
    <w:rsid w:val="00B7436E"/>
    <w:rsid w:val="00B8611F"/>
    <w:rsid w:val="00B94FC5"/>
    <w:rsid w:val="00BA1EDC"/>
    <w:rsid w:val="00BA26F0"/>
    <w:rsid w:val="00BA5216"/>
    <w:rsid w:val="00BB3BA6"/>
    <w:rsid w:val="00BB4F56"/>
    <w:rsid w:val="00BC4E1B"/>
    <w:rsid w:val="00BF5042"/>
    <w:rsid w:val="00C001E1"/>
    <w:rsid w:val="00C026DE"/>
    <w:rsid w:val="00C152F0"/>
    <w:rsid w:val="00C1572F"/>
    <w:rsid w:val="00C16232"/>
    <w:rsid w:val="00C2159A"/>
    <w:rsid w:val="00C2505F"/>
    <w:rsid w:val="00C4329F"/>
    <w:rsid w:val="00C6016C"/>
    <w:rsid w:val="00C62333"/>
    <w:rsid w:val="00C670D5"/>
    <w:rsid w:val="00C84A09"/>
    <w:rsid w:val="00C943AF"/>
    <w:rsid w:val="00C97166"/>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10D23"/>
    <w:rsid w:val="00E16BA8"/>
    <w:rsid w:val="00E25EAF"/>
    <w:rsid w:val="00E274FA"/>
    <w:rsid w:val="00E27CAD"/>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4B51"/>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51</Pages>
  <Words>14007</Words>
  <Characters>103512</Characters>
  <Application>Microsoft Office Word</Application>
  <DocSecurity>0</DocSecurity>
  <Lines>862</Lines>
  <Paragraphs>234</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117285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RePack by Diakov</cp:lastModifiedBy>
  <cp:revision>8</cp:revision>
  <cp:lastPrinted>2018-01-11T11:19:00Z</cp:lastPrinted>
  <dcterms:created xsi:type="dcterms:W3CDTF">2021-02-25T09:56:00Z</dcterms:created>
  <dcterms:modified xsi:type="dcterms:W3CDTF">2022-01-05T18:08:00Z</dcterms:modified>
</cp:coreProperties>
</file>