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D0289B" w:rsidRDefault="00D0289B" w:rsidP="00D0289B">
      <w:pPr>
        <w:ind w:left="4536"/>
        <w:jc w:val="center"/>
        <w:rPr>
          <w:sz w:val="28"/>
        </w:rPr>
      </w:pPr>
      <w:bookmarkStart w:id="0" w:name="_Toc432515924"/>
      <w:r>
        <w:rPr>
          <w:sz w:val="28"/>
        </w:rPr>
        <w:t xml:space="preserve">Приложение </w:t>
      </w:r>
    </w:p>
    <w:p w:rsidR="00D0289B" w:rsidRDefault="00D0289B" w:rsidP="00D0289B">
      <w:pPr>
        <w:ind w:left="4536"/>
        <w:jc w:val="center"/>
        <w:rPr>
          <w:sz w:val="28"/>
        </w:rPr>
      </w:pPr>
      <w:r>
        <w:rPr>
          <w:sz w:val="28"/>
        </w:rPr>
        <w:t xml:space="preserve">к постановлению администрации муниципального района «Сысольский» </w:t>
      </w:r>
    </w:p>
    <w:p w:rsidR="00D0289B" w:rsidRDefault="00D0289B" w:rsidP="00D0289B">
      <w:pPr>
        <w:ind w:left="4536"/>
        <w:jc w:val="center"/>
        <w:rPr>
          <w:sz w:val="28"/>
        </w:rPr>
      </w:pPr>
      <w:r>
        <w:rPr>
          <w:sz w:val="28"/>
        </w:rPr>
        <w:t>от 25 февраля 2021 года № 2/</w:t>
      </w:r>
      <w:r w:rsidR="005D369D">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proofErr w:type="spellStart"/>
      <w:r w:rsidR="00EF5D3C" w:rsidRPr="00EF5D3C">
        <w:rPr>
          <w:b/>
          <w:color w:val="auto"/>
          <w:sz w:val="48"/>
          <w:szCs w:val="48"/>
        </w:rPr>
        <w:t>Межадор</w:t>
      </w:r>
      <w:proofErr w:type="spellEnd"/>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14:anchorId="7C3DA975" wp14:editId="649AD919">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D0289B" w:rsidRDefault="00D0289B" w:rsidP="003A49BE">
      <w:pPr>
        <w:rPr>
          <w:b/>
          <w:highlight w:val="yellow"/>
        </w:rPr>
      </w:pPr>
    </w:p>
    <w:p w:rsidR="00536112" w:rsidRPr="0055424A" w:rsidRDefault="00536112" w:rsidP="003A49BE">
      <w:pPr>
        <w:rPr>
          <w:b/>
          <w:highlight w:val="yellow"/>
        </w:rPr>
      </w:pPr>
    </w:p>
    <w:p w:rsidR="003A49BE" w:rsidRPr="00B43DFB" w:rsidRDefault="00EF5D3C" w:rsidP="003A49BE">
      <w:pPr>
        <w:jc w:val="center"/>
        <w:rPr>
          <w:sz w:val="28"/>
          <w:szCs w:val="28"/>
        </w:rPr>
      </w:pPr>
      <w:r w:rsidRPr="00EF5D3C">
        <w:rPr>
          <w:sz w:val="28"/>
          <w:szCs w:val="28"/>
        </w:rPr>
        <w:t xml:space="preserve">с. </w:t>
      </w:r>
      <w:proofErr w:type="spellStart"/>
      <w:r w:rsidRPr="00EF5D3C">
        <w:rPr>
          <w:sz w:val="28"/>
          <w:szCs w:val="28"/>
        </w:rPr>
        <w:t>Межадор</w:t>
      </w:r>
      <w:proofErr w:type="spellEnd"/>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proofErr w:type="spellStart"/>
      <w:r w:rsidR="00EF5D3C" w:rsidRPr="00EF5D3C">
        <w:rPr>
          <w:b/>
          <w:sz w:val="28"/>
          <w:szCs w:val="28"/>
        </w:rPr>
        <w:t>Межадор</w:t>
      </w:r>
      <w:proofErr w:type="spellEnd"/>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D0289B"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B239E2" w:rsidRPr="0055424A" w:rsidTr="00CB6FE7">
        <w:tc>
          <w:tcPr>
            <w:tcW w:w="3168" w:type="dxa"/>
          </w:tcPr>
          <w:p w:rsidR="00B239E2" w:rsidRPr="00B40205" w:rsidRDefault="00B239E2" w:rsidP="003A49BE">
            <w:pPr>
              <w:rPr>
                <w:b/>
                <w:bCs/>
              </w:rPr>
            </w:pPr>
          </w:p>
        </w:tc>
        <w:tc>
          <w:tcPr>
            <w:tcW w:w="6840" w:type="dxa"/>
          </w:tcPr>
          <w:p w:rsidR="00B239E2" w:rsidRDefault="00B239E2" w:rsidP="00B239E2">
            <w:pPr>
              <w:jc w:val="center"/>
            </w:pPr>
          </w:p>
          <w:p w:rsidR="00B239E2" w:rsidRDefault="00B239E2" w:rsidP="00B239E2">
            <w:pPr>
              <w:jc w:val="center"/>
            </w:pPr>
            <w:r>
              <w:t>с внесенными изменениями пост</w:t>
            </w:r>
            <w:proofErr w:type="gramStart"/>
            <w:r>
              <w:t>.</w:t>
            </w:r>
            <w:proofErr w:type="gramEnd"/>
            <w:r>
              <w:t xml:space="preserve"> </w:t>
            </w:r>
            <w:proofErr w:type="gramStart"/>
            <w:r>
              <w:t>о</w:t>
            </w:r>
            <w:proofErr w:type="gramEnd"/>
            <w:r>
              <w:t>т 28.12.2021 №</w:t>
            </w:r>
            <w:r w:rsidR="006719B5">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proofErr w:type="spellStart"/>
      <w:r w:rsidR="00EF5D3C" w:rsidRPr="00EF5D3C">
        <w:rPr>
          <w:b/>
          <w:sz w:val="28"/>
          <w:szCs w:val="28"/>
        </w:rPr>
        <w:t>Межадор</w:t>
      </w:r>
      <w:proofErr w:type="spellEnd"/>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proofErr w:type="spellStart"/>
            <w:r w:rsidR="00EF5D3C" w:rsidRPr="00EF5D3C">
              <w:rPr>
                <w:bCs/>
              </w:rPr>
              <w:t>Межадор</w:t>
            </w:r>
            <w:proofErr w:type="spellEnd"/>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proofErr w:type="spellStart"/>
            <w:r w:rsidR="00EF5D3C" w:rsidRPr="00EF5D3C">
              <w:rPr>
                <w:bCs/>
              </w:rPr>
              <w:t>Межадор</w:t>
            </w:r>
            <w:proofErr w:type="spellEnd"/>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proofErr w:type="spellStart"/>
            <w:r w:rsidR="00EF5D3C" w:rsidRPr="00EF5D3C">
              <w:rPr>
                <w:rFonts w:ascii="Times New Roman" w:hAnsi="Times New Roman" w:cs="Times New Roman"/>
              </w:rPr>
              <w:t>Межадор</w:t>
            </w:r>
            <w:proofErr w:type="spellEnd"/>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6719B5"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6719B5"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6719B5"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proofErr w:type="spellStart"/>
            <w:r w:rsidR="00EF5D3C" w:rsidRPr="00EF5D3C">
              <w:rPr>
                <w:rFonts w:ascii="Times New Roman" w:hAnsi="Times New Roman" w:cs="Times New Roman"/>
              </w:rPr>
              <w:t>Межадор</w:t>
            </w:r>
            <w:proofErr w:type="spellEnd"/>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proofErr w:type="spellStart"/>
            <w:r w:rsidR="00EF5D3C" w:rsidRPr="00EF5D3C">
              <w:rPr>
                <w:rFonts w:ascii="Times New Roman" w:hAnsi="Times New Roman" w:cs="Times New Roman"/>
              </w:rPr>
              <w:t>Межадор</w:t>
            </w:r>
            <w:proofErr w:type="spellEnd"/>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proofErr w:type="spellStart"/>
            <w:r w:rsidR="00EF5D3C" w:rsidRPr="00EF5D3C">
              <w:rPr>
                <w:rFonts w:ascii="Times New Roman" w:hAnsi="Times New Roman" w:cs="Times New Roman"/>
              </w:rPr>
              <w:t>Межадор</w:t>
            </w:r>
            <w:proofErr w:type="spellEnd"/>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proofErr w:type="spellStart"/>
            <w:r w:rsidR="00EF5D3C" w:rsidRPr="00EF5D3C">
              <w:rPr>
                <w:rFonts w:ascii="Times New Roman" w:hAnsi="Times New Roman" w:cs="Times New Roman"/>
              </w:rPr>
              <w:t>Межадор</w:t>
            </w:r>
            <w:proofErr w:type="spellEnd"/>
            <w:r w:rsidR="002320DD" w:rsidRPr="002320DD">
              <w:rPr>
                <w:rFonts w:ascii="Times New Roman" w:hAnsi="Times New Roman" w:cs="Times New Roman"/>
              </w:rPr>
              <w:t>»</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6719B5"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6719B5" w:rsidP="002320DD">
            <w:pPr>
              <w:rPr>
                <w:rFonts w:ascii="Times New Roman" w:hAnsi="Times New Roman" w:cs="Times New Roman"/>
              </w:rPr>
            </w:pPr>
            <w:r>
              <w:rPr>
                <w:rFonts w:ascii="Times New Roman" w:hAnsi="Times New Roman" w:cs="Times New Roman"/>
              </w:rPr>
              <w:t>49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6719B5" w:rsidP="00402731">
            <w:pPr>
              <w:rPr>
                <w:rFonts w:ascii="Times New Roman" w:hAnsi="Times New Roman" w:cs="Times New Roman"/>
              </w:rPr>
            </w:pPr>
            <w:r>
              <w:rPr>
                <w:rFonts w:ascii="Times New Roman" w:hAnsi="Times New Roman" w:cs="Times New Roman"/>
              </w:rPr>
              <w:t>50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402731"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1B5DB8" w:rsidRPr="00190FFB" w:rsidRDefault="00351E14" w:rsidP="001B5DB8">
      <w:pPr>
        <w:pStyle w:val="ab"/>
        <w:jc w:val="center"/>
        <w:rPr>
          <w:b/>
          <w:sz w:val="24"/>
          <w:szCs w:val="24"/>
        </w:rPr>
      </w:pPr>
      <w:bookmarkStart w:id="1" w:name="Par162"/>
      <w:bookmarkStart w:id="2" w:name="Par241"/>
      <w:bookmarkEnd w:id="1"/>
      <w:bookmarkEnd w:id="2"/>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proofErr w:type="spellStart"/>
      <w:r w:rsidR="00EF5D3C" w:rsidRPr="00EF5D3C">
        <w:rPr>
          <w:b/>
          <w:sz w:val="24"/>
          <w:szCs w:val="24"/>
        </w:rPr>
        <w:t>Межадор</w:t>
      </w:r>
      <w:proofErr w:type="spellEnd"/>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402731">
      <w:pPr>
        <w:autoSpaceDE w:val="0"/>
        <w:autoSpaceDN w:val="0"/>
        <w:adjustRightInd w:val="0"/>
        <w:jc w:val="both"/>
      </w:pPr>
    </w:p>
    <w:p w:rsidR="00402731" w:rsidRDefault="00402731" w:rsidP="00402731">
      <w:pPr>
        <w:autoSpaceDE w:val="0"/>
        <w:autoSpaceDN w:val="0"/>
        <w:adjustRightInd w:val="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proofErr w:type="spellStart"/>
      <w:r w:rsidR="00EF5D3C" w:rsidRPr="00EF5D3C">
        <w:rPr>
          <w:bCs/>
          <w:color w:val="000000"/>
        </w:rPr>
        <w:t>Межадор</w:t>
      </w:r>
      <w:proofErr w:type="spellEnd"/>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proofErr w:type="spellStart"/>
      <w:r w:rsidR="00EF5D3C" w:rsidRPr="00EF5D3C">
        <w:rPr>
          <w:bCs/>
          <w:color w:val="000000"/>
        </w:rPr>
        <w:t>Межадор</w:t>
      </w:r>
      <w:proofErr w:type="spellEnd"/>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proofErr w:type="spellStart"/>
            <w:r w:rsidR="00EF5D3C" w:rsidRPr="00EF5D3C">
              <w:rPr>
                <w:sz w:val="22"/>
                <w:szCs w:val="22"/>
              </w:rPr>
              <w:t>Межадор</w:t>
            </w:r>
            <w:proofErr w:type="spellEnd"/>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6719B5" w:rsidRPr="00F1692D" w:rsidRDefault="006719B5" w:rsidP="00D05DFA">
      <w:pPr>
        <w:ind w:right="282" w:firstLine="709"/>
        <w:jc w:val="both"/>
      </w:pP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lastRenderedPageBreak/>
              <w:t xml:space="preserve">(в </w:t>
            </w:r>
            <w:proofErr w:type="spellStart"/>
            <w:r w:rsidRPr="002C0613">
              <w:rPr>
                <w:sz w:val="22"/>
                <w:szCs w:val="22"/>
              </w:rPr>
              <w:t>т.ч</w:t>
            </w:r>
            <w:proofErr w:type="spellEnd"/>
            <w:r w:rsidRPr="002C0613">
              <w:rPr>
                <w:sz w:val="22"/>
                <w:szCs w:val="22"/>
              </w:rPr>
              <w:t>.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6719B5" w:rsidRDefault="006719B5" w:rsidP="00674287">
      <w:pPr>
        <w:pStyle w:val="1"/>
        <w:jc w:val="center"/>
        <w:rPr>
          <w:sz w:val="24"/>
          <w:szCs w:val="24"/>
        </w:rPr>
      </w:pPr>
      <w:bookmarkStart w:id="4" w:name="_Toc474936729"/>
    </w:p>
    <w:p w:rsidR="00D05DFA" w:rsidRPr="00674287" w:rsidRDefault="00674287" w:rsidP="00674287">
      <w:pPr>
        <w:pStyle w:val="1"/>
        <w:jc w:val="center"/>
        <w:rPr>
          <w:sz w:val="24"/>
          <w:szCs w:val="24"/>
        </w:rPr>
      </w:pPr>
      <w:r>
        <w:rPr>
          <w:sz w:val="24"/>
          <w:szCs w:val="24"/>
        </w:rPr>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w:t>
      </w:r>
      <w:r w:rsidR="001D3D28" w:rsidRPr="001D3D28">
        <w:lastRenderedPageBreak/>
        <w:t xml:space="preserve">градостроительного проектирования </w:t>
      </w:r>
      <w:r w:rsidR="0054108D" w:rsidRPr="002C0613">
        <w:rPr>
          <w:bCs/>
          <w:color w:val="000000"/>
        </w:rPr>
        <w:t>сельского поселения «</w:t>
      </w:r>
      <w:proofErr w:type="spellStart"/>
      <w:r w:rsidR="00EF5D3C" w:rsidRPr="00EF5D3C">
        <w:rPr>
          <w:bCs/>
          <w:color w:val="000000"/>
        </w:rPr>
        <w:t>Межадор</w:t>
      </w:r>
      <w:proofErr w:type="spellEnd"/>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proofErr w:type="spellStart"/>
      <w:r w:rsidR="00EF5D3C" w:rsidRPr="00EF5D3C">
        <w:rPr>
          <w:bCs/>
          <w:color w:val="000000"/>
        </w:rPr>
        <w:t>Межадор</w:t>
      </w:r>
      <w:proofErr w:type="spellEnd"/>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7"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proofErr w:type="spellStart"/>
      <w:r w:rsidR="00EF5D3C" w:rsidRPr="00EF5D3C">
        <w:rPr>
          <w:bCs/>
          <w:color w:val="000000"/>
        </w:rPr>
        <w:t>Межадор</w:t>
      </w:r>
      <w:proofErr w:type="spellEnd"/>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proofErr w:type="spellStart"/>
      <w:r w:rsidR="00EF5D3C" w:rsidRPr="00EF5D3C">
        <w:rPr>
          <w:bCs/>
          <w:color w:val="000000"/>
        </w:rPr>
        <w:t>Межадор</w:t>
      </w:r>
      <w:proofErr w:type="spellEnd"/>
      <w:r w:rsidRPr="002C0613">
        <w:rPr>
          <w:bCs/>
          <w:color w:val="000000"/>
        </w:rPr>
        <w:t>» муниципального района «Сысольский» Республики Коми</w:t>
      </w:r>
      <w:r>
        <w:rPr>
          <w:bCs/>
          <w:color w:val="000000"/>
        </w:rPr>
        <w:t>.</w:t>
      </w:r>
    </w:p>
    <w:p w:rsidR="006C7566" w:rsidRDefault="006C7566" w:rsidP="006719B5">
      <w:pPr>
        <w:spacing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proofErr w:type="spellStart"/>
      <w:r w:rsidR="00EF5D3C" w:rsidRPr="00EF5D3C">
        <w:rPr>
          <w:bCs/>
          <w:color w:val="000000"/>
        </w:rPr>
        <w:t>Межадор</w:t>
      </w:r>
      <w:proofErr w:type="spellEnd"/>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proofErr w:type="spellStart"/>
      <w:r w:rsidR="00EF5D3C" w:rsidRPr="00EF5D3C">
        <w:rPr>
          <w:bCs/>
          <w:color w:val="000000"/>
        </w:rPr>
        <w:t>Межадор</w:t>
      </w:r>
      <w:proofErr w:type="spellEnd"/>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6719B5">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proofErr w:type="spellStart"/>
      <w:r w:rsidR="00EF5D3C" w:rsidRPr="00EF5D3C">
        <w:rPr>
          <w:bCs/>
          <w:color w:val="000000"/>
        </w:rPr>
        <w:t>Межадор</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proofErr w:type="spellStart"/>
      <w:r w:rsidR="00EF5D3C" w:rsidRPr="00EF5D3C">
        <w:rPr>
          <w:bCs/>
          <w:color w:val="000000"/>
        </w:rPr>
        <w:t>Межадор</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lastRenderedPageBreak/>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proofErr w:type="spellStart"/>
      <w:r w:rsidR="00EF5D3C" w:rsidRPr="00EF5D3C">
        <w:rPr>
          <w:bCs/>
          <w:color w:val="000000"/>
        </w:rPr>
        <w:t>Межадор</w:t>
      </w:r>
      <w:proofErr w:type="spellEnd"/>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1"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proofErr w:type="spellStart"/>
      <w:r w:rsidR="00EF5D3C" w:rsidRPr="00EF5D3C">
        <w:rPr>
          <w:bCs/>
          <w:color w:val="000000"/>
        </w:rPr>
        <w:t>Межадор</w:t>
      </w:r>
      <w:proofErr w:type="spellEnd"/>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14:anchorId="23878DFE" wp14:editId="225F110F">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lastRenderedPageBreak/>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B239E2" w:rsidRDefault="00B239E2" w:rsidP="00B239E2">
      <w:pPr>
        <w:jc w:val="center"/>
        <w:rPr>
          <w:b/>
        </w:rPr>
      </w:pPr>
      <w:bookmarkStart w:id="13" w:name="_Toc474936737"/>
      <w:r>
        <w:rPr>
          <w:b/>
        </w:rPr>
        <w:t>2.8.2 Расчетные показатели, устанавливаемые для велосипедных дорожек и велосипедных парковок</w:t>
      </w:r>
    </w:p>
    <w:p w:rsidR="00B239E2" w:rsidRDefault="00B239E2" w:rsidP="00B239E2">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w:t>
      </w:r>
      <w:proofErr w:type="gramStart"/>
      <w:r>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w:t>
      </w:r>
      <w:proofErr w:type="gramEnd"/>
      <w:r>
        <w:rPr>
          <w:rFonts w:ascii="Times New Roman" w:hAnsi="Times New Roman" w:cs="Times New Roman"/>
          <w:sz w:val="24"/>
          <w:szCs w:val="24"/>
        </w:rPr>
        <w:t xml:space="preserve"> в рамках градостроительной деятельности на уровне поселения.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B239E2" w:rsidRDefault="00B239E2" w:rsidP="00B239E2">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B239E2" w:rsidRDefault="00B239E2" w:rsidP="00B239E2">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B239E2" w:rsidRDefault="00B239E2" w:rsidP="00B239E2">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B239E2" w:rsidRDefault="00B239E2" w:rsidP="00B239E2">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Pr>
          <w:rFonts w:ascii="Times New Roman" w:hAnsi="Times New Roman" w:cs="Times New Roman"/>
          <w:sz w:val="24"/>
          <w:szCs w:val="24"/>
        </w:rPr>
        <w:t xml:space="preserve">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w:t>
      </w:r>
      <w:r>
        <w:rPr>
          <w:rFonts w:ascii="Times New Roman" w:hAnsi="Times New Roman" w:cs="Times New Roman"/>
          <w:sz w:val="24"/>
          <w:szCs w:val="24"/>
        </w:rPr>
        <w:lastRenderedPageBreak/>
        <w:t>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w:t>
      </w:r>
      <w:proofErr w:type="gramEnd"/>
      <w:r>
        <w:rPr>
          <w:rFonts w:ascii="Times New Roman" w:hAnsi="Times New Roman" w:cs="Times New Roman"/>
          <w:sz w:val="24"/>
          <w:szCs w:val="24"/>
        </w:rPr>
        <w:t xml:space="preserve"> ограничения скорости движения транспорта до 40 км/ч;</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w:t>
      </w:r>
      <w:proofErr w:type="gramStart"/>
      <w:r>
        <w:rPr>
          <w:rFonts w:ascii="Times New Roman" w:hAnsi="Times New Roman" w:cs="Times New Roman"/>
          <w:sz w:val="24"/>
          <w:szCs w:val="24"/>
        </w:rPr>
        <w:t>связующая</w:t>
      </w:r>
      <w:proofErr w:type="gramEnd"/>
      <w:r>
        <w:rPr>
          <w:rFonts w:ascii="Times New Roman" w:hAnsi="Times New Roman" w:cs="Times New Roman"/>
          <w:sz w:val="24"/>
          <w:szCs w:val="24"/>
        </w:rPr>
        <w:t>, распределяющая или обеспечивающая непосредственный доступ);</w:t>
      </w:r>
    </w:p>
    <w:p w:rsidR="00B239E2" w:rsidRDefault="00B239E2" w:rsidP="00B239E2">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w:t>
      </w:r>
      <w:r>
        <w:rPr>
          <w:rFonts w:ascii="Times New Roman" w:hAnsi="Times New Roman" w:cs="Times New Roman"/>
          <w:sz w:val="24"/>
          <w:szCs w:val="24"/>
        </w:rPr>
        <w:lastRenderedPageBreak/>
        <w:t>при наличии соответствующего технико-экономического обоснования при условии обеспечения прохода для пешеходов шириной не менее 2,5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B239E2" w:rsidRDefault="00B239E2" w:rsidP="00B239E2">
      <w:pPr>
        <w:pStyle w:val="ConsPlusNormal"/>
        <w:ind w:firstLine="540"/>
        <w:jc w:val="both"/>
        <w:rPr>
          <w:rFonts w:ascii="Times New Roman" w:hAnsi="Times New Roman" w:cs="Times New Roman"/>
          <w:sz w:val="24"/>
          <w:szCs w:val="24"/>
        </w:rPr>
      </w:pPr>
      <w:bookmarkStart w:id="14" w:name="P4795"/>
      <w:bookmarkEnd w:id="14"/>
      <w:r>
        <w:rPr>
          <w:rFonts w:ascii="Times New Roman" w:hAnsi="Times New Roman" w:cs="Times New Roman"/>
          <w:sz w:val="24"/>
          <w:szCs w:val="24"/>
        </w:rPr>
        <w:t xml:space="preserve">14. </w:t>
      </w:r>
      <w:proofErr w:type="gramStart"/>
      <w:r>
        <w:rPr>
          <w:rFonts w:ascii="Times New Roman" w:hAnsi="Times New Roman" w:cs="Times New Roman"/>
          <w:sz w:val="24"/>
          <w:szCs w:val="24"/>
        </w:rPr>
        <w:t xml:space="preserve">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52289-2019). При разработке архитектурно-</w:t>
      </w:r>
      <w:proofErr w:type="gramStart"/>
      <w:r>
        <w:rPr>
          <w:rFonts w:ascii="Times New Roman" w:hAnsi="Times New Roman" w:cs="Times New Roman"/>
          <w:sz w:val="24"/>
          <w:szCs w:val="24"/>
        </w:rPr>
        <w:t>планировочных решений</w:t>
      </w:r>
      <w:proofErr w:type="gramEnd"/>
      <w:r>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Pr>
          <w:rFonts w:ascii="Times New Roman" w:hAnsi="Times New Roman" w:cs="Times New Roman"/>
          <w:sz w:val="24"/>
          <w:szCs w:val="24"/>
        </w:rPr>
        <w:lastRenderedPageBreak/>
        <w:t xml:space="preserve">числе искусственных неровностей в соответствии с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52605-2006).</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B239E2" w:rsidRDefault="00B239E2" w:rsidP="00B239E2">
      <w:pPr>
        <w:pStyle w:val="ConsPlusNormal"/>
        <w:ind w:firstLine="540"/>
        <w:jc w:val="both"/>
        <w:rPr>
          <w:rFonts w:ascii="Times New Roman" w:hAnsi="Times New Roman" w:cs="Times New Roman"/>
          <w:sz w:val="24"/>
          <w:szCs w:val="24"/>
        </w:rPr>
      </w:pPr>
      <w:bookmarkStart w:id="15" w:name="P4809"/>
      <w:bookmarkEnd w:id="15"/>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B239E2" w:rsidRDefault="00B239E2" w:rsidP="00B239E2">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B239E2" w:rsidRDefault="00B239E2" w:rsidP="00B239E2">
      <w:pPr>
        <w:pStyle w:val="ConsPlusNormal"/>
        <w:ind w:firstLine="540"/>
        <w:jc w:val="both"/>
        <w:rPr>
          <w:rFonts w:ascii="Times New Roman" w:hAnsi="Times New Roman" w:cs="Times New Roman"/>
          <w:sz w:val="24"/>
          <w:szCs w:val="24"/>
        </w:rPr>
      </w:pPr>
      <w:bookmarkStart w:id="16" w:name="P4819"/>
      <w:bookmarkEnd w:id="16"/>
      <w:r>
        <w:rPr>
          <w:rFonts w:ascii="Times New Roman" w:hAnsi="Times New Roman" w:cs="Times New Roman"/>
          <w:sz w:val="24"/>
          <w:szCs w:val="24"/>
        </w:rPr>
        <w:lastRenderedPageBreak/>
        <w:t>в) сложные условия, подразделяющиеся на три подгруппы: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B239E2" w:rsidRDefault="00B239E2" w:rsidP="00B239E2">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B239E2" w:rsidTr="00B239E2">
        <w:tc>
          <w:tcPr>
            <w:tcW w:w="903"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B239E2" w:rsidTr="00B239E2">
        <w:tc>
          <w:tcPr>
            <w:tcW w:w="90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B239E2" w:rsidTr="00B239E2">
        <w:tc>
          <w:tcPr>
            <w:tcW w:w="90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B239E2" w:rsidTr="00B239E2">
        <w:tc>
          <w:tcPr>
            <w:tcW w:w="903" w:type="pct"/>
            <w:vMerge w:val="restar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B239E2" w:rsidTr="00B239E2">
        <w:tc>
          <w:tcPr>
            <w:tcW w:w="0" w:type="auto"/>
            <w:vMerge/>
            <w:tcBorders>
              <w:top w:val="single" w:sz="4" w:space="0" w:color="auto"/>
              <w:left w:val="single" w:sz="4" w:space="0" w:color="auto"/>
              <w:bottom w:val="single" w:sz="4" w:space="0" w:color="auto"/>
              <w:right w:val="single" w:sz="4" w:space="0" w:color="auto"/>
            </w:tcBorders>
            <w:vAlign w:val="center"/>
            <w:hideMark/>
          </w:tcPr>
          <w:p w:rsidR="00B239E2" w:rsidRDefault="00B239E2"/>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 xml:space="preserve">целевые (поездки за покупками, деловые </w:t>
            </w:r>
            <w:r>
              <w:rPr>
                <w:rFonts w:ascii="Times New Roman" w:hAnsi="Times New Roman" w:cs="Times New Roman"/>
                <w:sz w:val="24"/>
                <w:szCs w:val="24"/>
              </w:rPr>
              <w:lastRenderedPageBreak/>
              <w:t>поездки)</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Опыт, развитые навыки пользования велосипедом, знания и соблюдение правил дорожного движения </w:t>
            </w:r>
            <w:r>
              <w:rPr>
                <w:rFonts w:ascii="Times New Roman" w:hAnsi="Times New Roman" w:cs="Times New Roman"/>
                <w:sz w:val="24"/>
                <w:szCs w:val="24"/>
              </w:rPr>
              <w:lastRenderedPageBreak/>
              <w:t>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w:t>
            </w:r>
            <w:r>
              <w:rPr>
                <w:rFonts w:ascii="Times New Roman" w:hAnsi="Times New Roman" w:cs="Times New Roman"/>
                <w:sz w:val="24"/>
                <w:szCs w:val="24"/>
              </w:rPr>
              <w:lastRenderedPageBreak/>
              <w:t>успокоения транспортных потоков</w:t>
            </w:r>
          </w:p>
        </w:tc>
      </w:tr>
      <w:tr w:rsidR="00B239E2" w:rsidTr="00B239E2">
        <w:tc>
          <w:tcPr>
            <w:tcW w:w="0" w:type="auto"/>
            <w:vMerge/>
            <w:tcBorders>
              <w:top w:val="single" w:sz="4" w:space="0" w:color="auto"/>
              <w:left w:val="single" w:sz="4" w:space="0" w:color="auto"/>
              <w:bottom w:val="single" w:sz="4" w:space="0" w:color="auto"/>
              <w:right w:val="single" w:sz="4" w:space="0" w:color="auto"/>
            </w:tcBorders>
            <w:vAlign w:val="center"/>
            <w:hideMark/>
          </w:tcPr>
          <w:p w:rsidR="00B239E2" w:rsidRDefault="00B239E2"/>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B239E2" w:rsidTr="00B239E2">
        <w:tc>
          <w:tcPr>
            <w:tcW w:w="903" w:type="pct"/>
            <w:vMerge w:val="restar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B239E2" w:rsidTr="00B239E2">
        <w:tc>
          <w:tcPr>
            <w:tcW w:w="0" w:type="auto"/>
            <w:vMerge/>
            <w:tcBorders>
              <w:top w:val="single" w:sz="4" w:space="0" w:color="auto"/>
              <w:left w:val="single" w:sz="4" w:space="0" w:color="auto"/>
              <w:bottom w:val="single" w:sz="4" w:space="0" w:color="auto"/>
              <w:right w:val="single" w:sz="4" w:space="0" w:color="auto"/>
            </w:tcBorders>
            <w:vAlign w:val="center"/>
            <w:hideMark/>
          </w:tcPr>
          <w:p w:rsidR="00B239E2" w:rsidRDefault="00B239E2"/>
        </w:tc>
        <w:tc>
          <w:tcPr>
            <w:tcW w:w="94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w:t>
      </w:r>
      <w:r>
        <w:rPr>
          <w:rFonts w:ascii="Times New Roman" w:hAnsi="Times New Roman" w:cs="Times New Roman"/>
          <w:sz w:val="24"/>
          <w:szCs w:val="24"/>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B239E2" w:rsidRDefault="00B239E2" w:rsidP="00B239E2">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B239E2" w:rsidRDefault="00B239E2" w:rsidP="00B239E2">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B239E2" w:rsidTr="00B239E2">
        <w:tc>
          <w:tcPr>
            <w:tcW w:w="2187"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Расчетная скорость движения,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/ч</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проезжей части одной полосы велодорожки,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не менее:</w:t>
            </w:r>
          </w:p>
        </w:tc>
        <w:tc>
          <w:tcPr>
            <w:tcW w:w="731"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обочин отдельно устроенной велодорожки,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Наименьший радиус кривых в плане,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731"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239E2" w:rsidRDefault="00B239E2">
            <w:pPr>
              <w:pStyle w:val="ConsPlusNormal"/>
              <w:rPr>
                <w:rFonts w:ascii="Times New Roman" w:hAnsi="Times New Roman" w:cs="Times New Roman"/>
                <w:sz w:val="24"/>
                <w:szCs w:val="24"/>
              </w:rPr>
            </w:pP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B239E2" w:rsidTr="00B239E2">
        <w:tc>
          <w:tcPr>
            <w:tcW w:w="218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Габарит по высоте,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&lt;3</w:t>
      </w:r>
      <w:proofErr w:type="gramStart"/>
      <w:r>
        <w:rPr>
          <w:rFonts w:ascii="Times New Roman" w:hAnsi="Times New Roman" w:cs="Times New Roman"/>
          <w:sz w:val="24"/>
          <w:szCs w:val="24"/>
        </w:rPr>
        <w:t>&gt; С</w:t>
      </w:r>
      <w:proofErr w:type="gramEnd"/>
      <w:r>
        <w:rPr>
          <w:rFonts w:ascii="Times New Roman" w:hAnsi="Times New Roman" w:cs="Times New Roman"/>
          <w:sz w:val="24"/>
          <w:szCs w:val="24"/>
        </w:rPr>
        <w:t xml:space="preserve">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25. При размещении велодорожек необходимо обеспечить расстояние:</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B239E2" w:rsidRDefault="00B239E2" w:rsidP="00B239E2">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торговых центров, обзорных площадок, музеев, пересадочных узлов, иных объектов.</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при длине парковочного места не менее 2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B239E2" w:rsidRDefault="00B239E2" w:rsidP="00B239E2">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B239E2" w:rsidTr="00B239E2">
        <w:tc>
          <w:tcPr>
            <w:tcW w:w="2863"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B239E2" w:rsidRDefault="00B239E2">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4 - 6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5 - 7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6 - 8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2 - 4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15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водной поверхности</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Дом </w:t>
            </w:r>
            <w:proofErr w:type="gramStart"/>
            <w:r>
              <w:rPr>
                <w:rFonts w:ascii="Times New Roman" w:hAnsi="Times New Roman" w:cs="Times New Roman"/>
                <w:sz w:val="24"/>
                <w:szCs w:val="24"/>
              </w:rPr>
              <w:t>престарелых</w:t>
            </w:r>
            <w:proofErr w:type="gramEnd"/>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B239E2" w:rsidTr="00B239E2">
        <w:tc>
          <w:tcPr>
            <w:tcW w:w="2863"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B239E2" w:rsidRDefault="00B239E2">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B239E2" w:rsidRDefault="00B239E2" w:rsidP="00B239E2">
      <w:pPr>
        <w:pStyle w:val="ConsPlusNormal"/>
        <w:rPr>
          <w:rFonts w:ascii="Times New Roman" w:hAnsi="Times New Roman" w:cs="Times New Roman"/>
          <w:sz w:val="24"/>
          <w:szCs w:val="24"/>
        </w:rPr>
      </w:pP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B239E2" w:rsidRDefault="00B239E2" w:rsidP="00B239E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B239E2" w:rsidRDefault="00B239E2" w:rsidP="00B239E2">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B239E2" w:rsidRDefault="00B239E2" w:rsidP="006719B5">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B239E2" w:rsidRDefault="00B239E2" w:rsidP="006719B5">
      <w:pPr>
        <w:spacing w:line="276" w:lineRule="auto"/>
        <w:jc w:val="center"/>
        <w:rPr>
          <w:b/>
        </w:rPr>
      </w:pPr>
    </w:p>
    <w:p w:rsidR="00D05DFA" w:rsidRPr="002C3B59" w:rsidRDefault="00F525A8"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proofErr w:type="spellStart"/>
      <w:r w:rsidR="00EF5D3C" w:rsidRPr="00EF5D3C">
        <w:rPr>
          <w:bCs/>
          <w:color w:val="000000"/>
        </w:rPr>
        <w:t>Межадор</w:t>
      </w:r>
      <w:proofErr w:type="spellEnd"/>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lastRenderedPageBreak/>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w:t>
            </w:r>
            <w:r w:rsidRPr="00464545">
              <w:rPr>
                <w:rFonts w:ascii="Times New Roman" w:hAnsi="Times New Roman" w:cs="Times New Roman"/>
                <w:color w:val="000000"/>
                <w:sz w:val="22"/>
                <w:szCs w:val="22"/>
              </w:rPr>
              <w:lastRenderedPageBreak/>
              <w:t>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lastRenderedPageBreak/>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7"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7"/>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lastRenderedPageBreak/>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8"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8"/>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proofErr w:type="spellStart"/>
            <w:r w:rsidR="00EF5D3C" w:rsidRPr="00EF5D3C">
              <w:rPr>
                <w:rFonts w:ascii="Times New Roman" w:hAnsi="Times New Roman" w:cs="Times New Roman"/>
                <w:bCs/>
                <w:sz w:val="22"/>
                <w:szCs w:val="22"/>
              </w:rPr>
              <w:t>Межадор</w:t>
            </w:r>
            <w:proofErr w:type="spellEnd"/>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t>водоисточников</w:t>
            </w:r>
            <w:proofErr w:type="spellEnd"/>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proofErr w:type="spellStart"/>
            <w:r w:rsidR="00EF5D3C" w:rsidRPr="00EF5D3C">
              <w:rPr>
                <w:rFonts w:ascii="Times New Roman" w:hAnsi="Times New Roman" w:cs="Times New Roman"/>
                <w:bCs/>
                <w:spacing w:val="-2"/>
                <w:sz w:val="22"/>
                <w:szCs w:val="22"/>
              </w:rPr>
              <w:t>Межадор</w:t>
            </w:r>
            <w:proofErr w:type="spellEnd"/>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proofErr w:type="spellStart"/>
            <w:r w:rsidR="00EF5D3C" w:rsidRPr="00EF5D3C">
              <w:rPr>
                <w:rFonts w:ascii="Times New Roman" w:hAnsi="Times New Roman" w:cs="Times New Roman"/>
                <w:bCs/>
                <w:spacing w:val="-2"/>
                <w:sz w:val="22"/>
                <w:szCs w:val="22"/>
              </w:rPr>
              <w:t>Межадор</w:t>
            </w:r>
            <w:proofErr w:type="spellEnd"/>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6719B5" w:rsidRDefault="006719B5" w:rsidP="00B63200">
      <w:pPr>
        <w:jc w:val="center"/>
        <w:rPr>
          <w:b/>
        </w:rPr>
      </w:pPr>
      <w:bookmarkStart w:id="20" w:name="_Toc474936741"/>
    </w:p>
    <w:p w:rsidR="006719B5" w:rsidRDefault="006719B5" w:rsidP="00B63200">
      <w:pPr>
        <w:jc w:val="center"/>
        <w:rPr>
          <w:b/>
        </w:rPr>
      </w:pPr>
    </w:p>
    <w:p w:rsidR="00D05DFA" w:rsidRPr="00B63200" w:rsidRDefault="00B63200" w:rsidP="00B63200">
      <w:pPr>
        <w:jc w:val="center"/>
        <w:rPr>
          <w:b/>
        </w:rPr>
      </w:pPr>
      <w:r>
        <w:rPr>
          <w:b/>
        </w:rPr>
        <w:lastRenderedPageBreak/>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0"/>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1"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402731" w:rsidRPr="002B2D8F">
        <w:rPr>
          <w:szCs w:val="28"/>
        </w:rPr>
        <w:t>маломобильных групп населения</w:t>
      </w:r>
      <w:r w:rsidR="00402731"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14:anchorId="341E2060" wp14:editId="02CCD7FF">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14:anchorId="0787124E" wp14:editId="63D5E472">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14:anchorId="1FA9DD65" wp14:editId="529F3D23">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14:anchorId="41F95290" wp14:editId="14E138E7">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proofErr w:type="spellStart"/>
      <w:r w:rsidR="00EF5D3C" w:rsidRPr="00EF5D3C">
        <w:t>Межадор</w:t>
      </w:r>
      <w:proofErr w:type="spellEnd"/>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proofErr w:type="spellStart"/>
      <w:r w:rsidR="00EF5D3C" w:rsidRPr="00EF5D3C">
        <w:t>Межадор</w:t>
      </w:r>
      <w:proofErr w:type="spellEnd"/>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proofErr w:type="spellStart"/>
      <w:r w:rsidR="00EF5D3C" w:rsidRPr="00EF5D3C">
        <w:t>Межадор</w:t>
      </w:r>
      <w:proofErr w:type="spellEnd"/>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proofErr w:type="spellStart"/>
      <w:r w:rsidR="00EF5D3C" w:rsidRPr="00EF5D3C">
        <w:rPr>
          <w:rFonts w:ascii="Times New Roman" w:hAnsi="Times New Roman" w:cs="Times New Roman"/>
          <w:sz w:val="24"/>
          <w:szCs w:val="24"/>
        </w:rPr>
        <w:t>Межадор</w:t>
      </w:r>
      <w:proofErr w:type="spellEnd"/>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402731"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proofErr w:type="spellStart"/>
      <w:r w:rsidR="00EF5D3C" w:rsidRPr="00EF5D3C">
        <w:t>Межадор</w:t>
      </w:r>
      <w:proofErr w:type="spellEnd"/>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proofErr w:type="spellStart"/>
      <w:r w:rsidR="00EF5D3C" w:rsidRPr="00EF5D3C">
        <w:rPr>
          <w:b/>
        </w:rPr>
        <w:t>Межадор</w:t>
      </w:r>
      <w:proofErr w:type="spellEnd"/>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w:t>
      </w:r>
      <w:r w:rsidRPr="002855AC">
        <w:rPr>
          <w:rFonts w:ascii="Times New Roman" w:hAnsi="Times New Roman"/>
          <w:sz w:val="24"/>
          <w:szCs w:val="24"/>
        </w:rPr>
        <w:lastRenderedPageBreak/>
        <w:t>на территории поселения «</w:t>
      </w:r>
      <w:proofErr w:type="spellStart"/>
      <w:r w:rsidR="00EF5D3C" w:rsidRPr="00EF5D3C">
        <w:rPr>
          <w:rFonts w:ascii="Times New Roman" w:hAnsi="Times New Roman"/>
          <w:sz w:val="24"/>
          <w:szCs w:val="24"/>
        </w:rPr>
        <w:t>Межадор</w:t>
      </w:r>
      <w:proofErr w:type="spellEnd"/>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proofErr w:type="spellStart"/>
      <w:r w:rsidR="00EF5D3C" w:rsidRPr="00EF5D3C">
        <w:t>Межадор</w:t>
      </w:r>
      <w:proofErr w:type="spellEnd"/>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EF5D3C">
        <w:t>9</w:t>
      </w:r>
      <w:r w:rsidRPr="002855AC">
        <w:t>.</w:t>
      </w:r>
    </w:p>
    <w:p w:rsidR="00EF5D3C" w:rsidRDefault="00EF5D3C" w:rsidP="001A2B70">
      <w:pPr>
        <w:autoSpaceDE w:val="0"/>
        <w:autoSpaceDN w:val="0"/>
        <w:adjustRightInd w:val="0"/>
        <w:ind w:firstLine="567"/>
        <w:jc w:val="both"/>
        <w:rPr>
          <w:snapToGrid w:val="0"/>
        </w:rPr>
      </w:pPr>
      <w:r w:rsidRPr="00EF5D3C">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село </w:t>
      </w:r>
      <w:proofErr w:type="spellStart"/>
      <w:r w:rsidRPr="00EF5D3C">
        <w:rPr>
          <w:snapToGrid w:val="0"/>
        </w:rPr>
        <w:t>Межадор</w:t>
      </w:r>
      <w:proofErr w:type="spellEnd"/>
      <w:r w:rsidRPr="00EF5D3C">
        <w:rPr>
          <w:snapToGrid w:val="0"/>
        </w:rPr>
        <w:t xml:space="preserve">, деревни </w:t>
      </w:r>
      <w:proofErr w:type="spellStart"/>
      <w:r w:rsidRPr="00EF5D3C">
        <w:rPr>
          <w:snapToGrid w:val="0"/>
        </w:rPr>
        <w:t>Малешор</w:t>
      </w:r>
      <w:proofErr w:type="spellEnd"/>
      <w:r w:rsidRPr="00EF5D3C">
        <w:rPr>
          <w:snapToGrid w:val="0"/>
        </w:rPr>
        <w:t xml:space="preserve">, </w:t>
      </w:r>
      <w:proofErr w:type="spellStart"/>
      <w:r w:rsidRPr="00EF5D3C">
        <w:rPr>
          <w:snapToGrid w:val="0"/>
        </w:rPr>
        <w:t>Тыдор</w:t>
      </w:r>
      <w:proofErr w:type="spellEnd"/>
      <w:r w:rsidRPr="00EF5D3C">
        <w:rPr>
          <w:snapToGrid w:val="0"/>
        </w:rPr>
        <w:t xml:space="preserve">, </w:t>
      </w:r>
      <w:proofErr w:type="spellStart"/>
      <w:r w:rsidRPr="00EF5D3C">
        <w:rPr>
          <w:snapToGrid w:val="0"/>
        </w:rPr>
        <w:t>Утога</w:t>
      </w:r>
      <w:proofErr w:type="spellEnd"/>
      <w:r w:rsidRPr="00EF5D3C">
        <w:rPr>
          <w:snapToGrid w:val="0"/>
        </w:rPr>
        <w:t xml:space="preserve">, </w:t>
      </w:r>
      <w:proofErr w:type="spellStart"/>
      <w:r w:rsidRPr="00EF5D3C">
        <w:rPr>
          <w:snapToGrid w:val="0"/>
        </w:rPr>
        <w:t>Шорсай</w:t>
      </w:r>
      <w:proofErr w:type="spellEnd"/>
      <w:r w:rsidRPr="00EF5D3C">
        <w:rPr>
          <w:snapToGrid w:val="0"/>
        </w:rPr>
        <w:t xml:space="preserve">, </w:t>
      </w:r>
      <w:proofErr w:type="spellStart"/>
      <w:r w:rsidRPr="00EF5D3C">
        <w:rPr>
          <w:snapToGrid w:val="0"/>
        </w:rPr>
        <w:t>Ягдор</w:t>
      </w:r>
      <w:proofErr w:type="spellEnd"/>
      <w:r w:rsidRPr="00EF5D3C">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proofErr w:type="spellStart"/>
      <w:r w:rsidR="00EF5D3C" w:rsidRPr="00EF5D3C">
        <w:t>Межадор</w:t>
      </w:r>
      <w:proofErr w:type="spellEnd"/>
      <w:r w:rsidR="001E0687" w:rsidRPr="00C97166">
        <w:t xml:space="preserve">» </w:t>
      </w:r>
      <w:r w:rsidR="001E0687" w:rsidRPr="002855AC">
        <w:t xml:space="preserve"> </w:t>
      </w:r>
      <w:r w:rsidR="001E0687">
        <w:t xml:space="preserve">входит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EF5D3C" w:rsidP="008C339D">
            <w:pPr>
              <w:jc w:val="center"/>
            </w:pPr>
            <w:r w:rsidRPr="00EF5D3C">
              <w:rPr>
                <w:snapToGrid w:val="0"/>
              </w:rPr>
              <w:t xml:space="preserve">село </w:t>
            </w:r>
            <w:proofErr w:type="spellStart"/>
            <w:r w:rsidRPr="00EF5D3C">
              <w:rPr>
                <w:snapToGrid w:val="0"/>
              </w:rPr>
              <w:t>Межадор</w:t>
            </w:r>
            <w:proofErr w:type="spellEnd"/>
            <w:r w:rsidRPr="00EF5D3C">
              <w:rPr>
                <w:snapToGrid w:val="0"/>
              </w:rPr>
              <w:t xml:space="preserve">, деревни </w:t>
            </w:r>
            <w:proofErr w:type="spellStart"/>
            <w:r w:rsidRPr="00EF5D3C">
              <w:rPr>
                <w:snapToGrid w:val="0"/>
              </w:rPr>
              <w:t>Малешор</w:t>
            </w:r>
            <w:proofErr w:type="spellEnd"/>
            <w:r w:rsidRPr="00EF5D3C">
              <w:rPr>
                <w:snapToGrid w:val="0"/>
              </w:rPr>
              <w:t xml:space="preserve">, </w:t>
            </w:r>
            <w:proofErr w:type="spellStart"/>
            <w:r w:rsidRPr="00EF5D3C">
              <w:rPr>
                <w:snapToGrid w:val="0"/>
              </w:rPr>
              <w:t>Тыдор</w:t>
            </w:r>
            <w:proofErr w:type="spellEnd"/>
            <w:r w:rsidRPr="00EF5D3C">
              <w:rPr>
                <w:snapToGrid w:val="0"/>
              </w:rPr>
              <w:t xml:space="preserve">, </w:t>
            </w:r>
            <w:proofErr w:type="spellStart"/>
            <w:r w:rsidRPr="00EF5D3C">
              <w:rPr>
                <w:snapToGrid w:val="0"/>
              </w:rPr>
              <w:t>Утога</w:t>
            </w:r>
            <w:proofErr w:type="spellEnd"/>
            <w:r w:rsidRPr="00EF5D3C">
              <w:rPr>
                <w:snapToGrid w:val="0"/>
              </w:rPr>
              <w:t xml:space="preserve">, </w:t>
            </w:r>
            <w:proofErr w:type="spellStart"/>
            <w:r w:rsidRPr="00EF5D3C">
              <w:rPr>
                <w:snapToGrid w:val="0"/>
              </w:rPr>
              <w:t>Шорсай</w:t>
            </w:r>
            <w:proofErr w:type="spellEnd"/>
            <w:r w:rsidRPr="00EF5D3C">
              <w:rPr>
                <w:snapToGrid w:val="0"/>
              </w:rPr>
              <w:t xml:space="preserve">, </w:t>
            </w:r>
            <w:proofErr w:type="spellStart"/>
            <w:r w:rsidRPr="00EF5D3C">
              <w:rPr>
                <w:snapToGrid w:val="0"/>
              </w:rPr>
              <w:t>Ягдор</w:t>
            </w:r>
            <w:proofErr w:type="spellEnd"/>
          </w:p>
        </w:tc>
        <w:tc>
          <w:tcPr>
            <w:tcW w:w="3043" w:type="dxa"/>
          </w:tcPr>
          <w:p w:rsidR="001E0687" w:rsidRPr="002306DD" w:rsidRDefault="00E323C5" w:rsidP="00E323C5">
            <w:pPr>
              <w:jc w:val="center"/>
            </w:pPr>
            <w:r>
              <w:t>село</w:t>
            </w:r>
            <w:r w:rsidR="001E0687">
              <w:t xml:space="preserve"> </w:t>
            </w:r>
            <w:proofErr w:type="spellStart"/>
            <w:r w:rsidR="00EF5D3C" w:rsidRPr="00EF5D3C">
              <w:t>Межадор</w:t>
            </w:r>
            <w:proofErr w:type="spellEnd"/>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E323C5">
        <w:rPr>
          <w:bCs/>
        </w:rPr>
        <w:t>7</w:t>
      </w:r>
      <w:r w:rsidR="00EF5D3C">
        <w:rPr>
          <w:bCs/>
        </w:rPr>
        <w:t>1</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proofErr w:type="spellStart"/>
      <w:r w:rsidR="00EF5D3C" w:rsidRPr="00EF5D3C">
        <w:rPr>
          <w:b/>
        </w:rPr>
        <w:t>Межадор</w:t>
      </w:r>
      <w:proofErr w:type="spellEnd"/>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proofErr w:type="spellStart"/>
      <w:r w:rsidR="00EF5D3C" w:rsidRPr="00EF5D3C">
        <w:rPr>
          <w:rFonts w:eastAsia="Courier New"/>
        </w:rPr>
        <w:t>Межадор</w:t>
      </w:r>
      <w:proofErr w:type="spellEnd"/>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proofErr w:type="spellStart"/>
      <w:r w:rsidR="00EF5D3C" w:rsidRPr="00EF5D3C">
        <w:rPr>
          <w:bCs/>
        </w:rPr>
        <w:t>Межадор</w:t>
      </w:r>
      <w:proofErr w:type="spellEnd"/>
      <w:r w:rsidR="00A670B1" w:rsidRPr="00A670B1">
        <w:rPr>
          <w:bCs/>
        </w:rPr>
        <w:t xml:space="preserve">» </w:t>
      </w:r>
      <w:r>
        <w:rPr>
          <w:bCs/>
        </w:rPr>
        <w:t xml:space="preserve">на 01.01.2017 г. по данным Росстата составляло </w:t>
      </w:r>
      <w:r w:rsidR="00EF5D3C">
        <w:rPr>
          <w:bCs/>
        </w:rPr>
        <w:t>698</w:t>
      </w:r>
      <w:r>
        <w:rPr>
          <w:bCs/>
        </w:rPr>
        <w:t xml:space="preserve"> чел.</w:t>
      </w:r>
    </w:p>
    <w:p w:rsidR="00D63B4C" w:rsidRPr="0049706F" w:rsidRDefault="00EF5D3C" w:rsidP="00D63B4C">
      <w:pPr>
        <w:ind w:firstLine="567"/>
        <w:jc w:val="both"/>
        <w:rPr>
          <w:rFonts w:eastAsia="Courier New"/>
        </w:rPr>
      </w:pPr>
      <w:r>
        <w:rPr>
          <w:rFonts w:eastAsia="Courier New"/>
        </w:rPr>
        <w:t>П</w:t>
      </w:r>
      <w:r w:rsidR="00D63B4C" w:rsidRPr="0049706F">
        <w:rPr>
          <w:rFonts w:eastAsia="Courier New"/>
        </w:rPr>
        <w:t xml:space="preserve">о существующим тенденциям в течение расчетного срока </w:t>
      </w:r>
      <w:r>
        <w:rPr>
          <w:rFonts w:eastAsia="Courier New"/>
        </w:rPr>
        <w:t xml:space="preserve">численность населения </w:t>
      </w:r>
      <w:r w:rsidR="00D63B4C" w:rsidRPr="0049706F">
        <w:rPr>
          <w:rFonts w:eastAsia="Courier New"/>
        </w:rPr>
        <w:t xml:space="preserve">будет сохраняться на уровне </w:t>
      </w:r>
      <w:r>
        <w:rPr>
          <w:rFonts w:eastAsia="Courier New"/>
        </w:rPr>
        <w:t>680</w:t>
      </w:r>
      <w:r w:rsidR="003836F3">
        <w:rPr>
          <w:rFonts w:eastAsia="Courier New"/>
        </w:rPr>
        <w:t>-</w:t>
      </w:r>
      <w:r>
        <w:rPr>
          <w:rFonts w:eastAsia="Courier New"/>
        </w:rPr>
        <w:t>750</w:t>
      </w:r>
      <w:r w:rsidR="00D63B4C"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proofErr w:type="spellStart"/>
      <w:r w:rsidR="00EF5D3C" w:rsidRPr="00EF5D3C">
        <w:rPr>
          <w:b/>
        </w:rPr>
        <w:t>Межадор</w:t>
      </w:r>
      <w:proofErr w:type="spellEnd"/>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proofErr w:type="spellStart"/>
      <w:r w:rsidR="00EF5D3C" w:rsidRPr="00EF5D3C">
        <w:t>Межадор</w:t>
      </w:r>
      <w:proofErr w:type="spellEnd"/>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proofErr w:type="spellStart"/>
      <w:r w:rsidR="00EF5D3C" w:rsidRPr="00EF5D3C">
        <w:rPr>
          <w:b/>
        </w:rPr>
        <w:t>Межадор</w:t>
      </w:r>
      <w:proofErr w:type="spellEnd"/>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402731">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6719B5">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bookmarkStart w:id="22" w:name="_GoBack"/>
      <w:bookmarkEnd w:id="22"/>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lastRenderedPageBreak/>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D0289B">
        <w:rPr>
          <w:noProof/>
        </w:rPr>
        <mc:AlternateContent>
          <mc:Choice Requires="wps">
            <w:drawing>
              <wp:inline distT="0" distB="0" distL="0" distR="0" wp14:anchorId="1F50C08D" wp14:editId="77F79166">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402731">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proofErr w:type="spellStart"/>
      <w:r w:rsidR="00EF5D3C" w:rsidRPr="00EF5D3C">
        <w:t>Межадор</w:t>
      </w:r>
      <w:proofErr w:type="spellEnd"/>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w:t>
      </w:r>
      <w:r>
        <w:lastRenderedPageBreak/>
        <w:t>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B239E2">
        <w:t>граждан в Российской Федерации»;</w:t>
      </w:r>
    </w:p>
    <w:p w:rsidR="00B239E2" w:rsidRDefault="00B239E2" w:rsidP="00B239E2">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B239E2" w:rsidRDefault="00B239E2" w:rsidP="00B239E2">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lastRenderedPageBreak/>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proofErr w:type="spellStart"/>
      <w:r w:rsidR="00EF5D3C" w:rsidRPr="00EF5D3C">
        <w:t>Межадор</w:t>
      </w:r>
      <w:proofErr w:type="spellEnd"/>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76102C" w:rsidRDefault="0076102C" w:rsidP="0076102C">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Default="006E0772" w:rsidP="006E0772">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sidR="00325627">
        <w:rPr>
          <w:color w:val="000000"/>
        </w:rPr>
        <w:t>;</w:t>
      </w:r>
    </w:p>
    <w:p w:rsidR="00325627" w:rsidRPr="002B2D8F" w:rsidRDefault="00325627" w:rsidP="00325627">
      <w:pPr>
        <w:ind w:firstLine="709"/>
        <w:jc w:val="both"/>
        <w:rPr>
          <w:szCs w:val="28"/>
        </w:rPr>
      </w:pPr>
      <w:r w:rsidRPr="002B2D8F">
        <w:rPr>
          <w:szCs w:val="28"/>
        </w:rPr>
        <w:t>- Постановление администрации сельского поселения «</w:t>
      </w:r>
      <w:proofErr w:type="spellStart"/>
      <w:r w:rsidRPr="002B2D8F">
        <w:rPr>
          <w:szCs w:val="28"/>
        </w:rPr>
        <w:t>Межадор</w:t>
      </w:r>
      <w:proofErr w:type="spellEnd"/>
      <w:r w:rsidRPr="002B2D8F">
        <w:rPr>
          <w:szCs w:val="28"/>
        </w:rPr>
        <w:t>» от 05.03.2018 № 3/19 «Об утверждении Программы комплексного развития систем коммунальной инфраструктуры сельского поселения «</w:t>
      </w:r>
      <w:proofErr w:type="spellStart"/>
      <w:r w:rsidRPr="002B2D8F">
        <w:rPr>
          <w:szCs w:val="28"/>
        </w:rPr>
        <w:t>Межадор</w:t>
      </w:r>
      <w:proofErr w:type="spellEnd"/>
      <w:r w:rsidRPr="002B2D8F">
        <w:rPr>
          <w:szCs w:val="28"/>
        </w:rPr>
        <w:t>» Сысольского района Республики Коми на 2017-2021 годы с перспективой до 2032 года»;</w:t>
      </w:r>
    </w:p>
    <w:p w:rsidR="00325627" w:rsidRPr="002B2D8F" w:rsidRDefault="00325627" w:rsidP="00325627">
      <w:pPr>
        <w:ind w:firstLine="709"/>
        <w:jc w:val="both"/>
        <w:rPr>
          <w:szCs w:val="28"/>
        </w:rPr>
      </w:pPr>
      <w:r w:rsidRPr="002B2D8F">
        <w:rPr>
          <w:szCs w:val="28"/>
        </w:rPr>
        <w:t>- Постановление администрации сельского поселения «</w:t>
      </w:r>
      <w:proofErr w:type="spellStart"/>
      <w:r w:rsidRPr="002B2D8F">
        <w:rPr>
          <w:szCs w:val="28"/>
        </w:rPr>
        <w:t>Межадор</w:t>
      </w:r>
      <w:proofErr w:type="spellEnd"/>
      <w:r w:rsidRPr="002B2D8F">
        <w:rPr>
          <w:szCs w:val="28"/>
        </w:rPr>
        <w:t>» от 02.10.2017 № 10/63 «Об утверждении Программы комплексного развития социальной инфраструктуры МО сельского поселения «</w:t>
      </w:r>
      <w:proofErr w:type="spellStart"/>
      <w:r w:rsidRPr="002B2D8F">
        <w:rPr>
          <w:szCs w:val="28"/>
        </w:rPr>
        <w:t>Межадор</w:t>
      </w:r>
      <w:proofErr w:type="spellEnd"/>
      <w:r w:rsidRPr="002B2D8F">
        <w:rPr>
          <w:szCs w:val="28"/>
        </w:rPr>
        <w:t>» (2017-2032 гг.)»;</w:t>
      </w:r>
    </w:p>
    <w:p w:rsidR="00325627" w:rsidRPr="002B2D8F" w:rsidRDefault="00325627" w:rsidP="00325627">
      <w:pPr>
        <w:ind w:firstLine="709"/>
        <w:jc w:val="both"/>
        <w:rPr>
          <w:szCs w:val="28"/>
        </w:rPr>
      </w:pPr>
      <w:r w:rsidRPr="002B2D8F">
        <w:rPr>
          <w:szCs w:val="28"/>
        </w:rPr>
        <w:t>- Постановление администрации сельского поселения «</w:t>
      </w:r>
      <w:proofErr w:type="spellStart"/>
      <w:r w:rsidRPr="002B2D8F">
        <w:rPr>
          <w:szCs w:val="28"/>
        </w:rPr>
        <w:t>Межадор</w:t>
      </w:r>
      <w:proofErr w:type="spellEnd"/>
      <w:r w:rsidRPr="002B2D8F">
        <w:rPr>
          <w:szCs w:val="28"/>
        </w:rPr>
        <w:t>» от 05.03.2018 № 3/18 «Об утверждении Программы комплексного развития транспортной инфраструктуры МО сельского поселения «</w:t>
      </w:r>
      <w:proofErr w:type="spellStart"/>
      <w:r w:rsidRPr="002B2D8F">
        <w:rPr>
          <w:szCs w:val="28"/>
        </w:rPr>
        <w:t>Межадор</w:t>
      </w:r>
      <w:proofErr w:type="spellEnd"/>
      <w:r w:rsidRPr="002B2D8F">
        <w:rPr>
          <w:szCs w:val="28"/>
        </w:rPr>
        <w:t>» (2018-2027 гг.)».</w:t>
      </w:r>
    </w:p>
    <w:p w:rsidR="00325627" w:rsidRPr="00817557" w:rsidRDefault="00325627" w:rsidP="006E0772">
      <w:pPr>
        <w:tabs>
          <w:tab w:val="left" w:pos="3220"/>
        </w:tabs>
        <w:ind w:firstLine="709"/>
        <w:jc w:val="both"/>
        <w:rPr>
          <w:color w:val="000000"/>
          <w:lang w:eastAsia="en-US"/>
        </w:rPr>
      </w:pPr>
    </w:p>
    <w:p w:rsidR="007B658E" w:rsidRDefault="007B658E" w:rsidP="0080473F">
      <w:pPr>
        <w:rPr>
          <w:b/>
          <w:highlight w:val="yellow"/>
        </w:rPr>
      </w:pP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1"/>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proofErr w:type="spellStart"/>
      <w:r w:rsidR="00EF5D3C" w:rsidRPr="00EF5D3C">
        <w:t>Межадор</w:t>
      </w:r>
      <w:proofErr w:type="spellEnd"/>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proofErr w:type="spellStart"/>
      <w:r w:rsidR="00EF5D3C" w:rsidRPr="00EF5D3C">
        <w:t>Межадор</w:t>
      </w:r>
      <w:proofErr w:type="spellEnd"/>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proofErr w:type="spellStart"/>
      <w:r w:rsidR="00EF5D3C" w:rsidRPr="00EF5D3C">
        <w:t>Межадор</w:t>
      </w:r>
      <w:proofErr w:type="spellEnd"/>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C9E" w:rsidRDefault="00727C9E">
      <w:r>
        <w:separator/>
      </w:r>
    </w:p>
  </w:endnote>
  <w:endnote w:type="continuationSeparator" w:id="0">
    <w:p w:rsidR="00727C9E" w:rsidRDefault="00727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021815"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6719B5">
      <w:rPr>
        <w:rStyle w:val="af3"/>
        <w:noProof/>
      </w:rPr>
      <w:t>5</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C9E" w:rsidRDefault="00727C9E">
      <w:r>
        <w:separator/>
      </w:r>
    </w:p>
  </w:footnote>
  <w:footnote w:type="continuationSeparator" w:id="0">
    <w:p w:rsidR="00727C9E" w:rsidRDefault="00727C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1815"/>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25627"/>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0D39"/>
    <w:rsid w:val="003F1A2D"/>
    <w:rsid w:val="003F36A7"/>
    <w:rsid w:val="00402731"/>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369D"/>
    <w:rsid w:val="005D53E4"/>
    <w:rsid w:val="005F379F"/>
    <w:rsid w:val="00612464"/>
    <w:rsid w:val="00614709"/>
    <w:rsid w:val="00614786"/>
    <w:rsid w:val="00616813"/>
    <w:rsid w:val="006232D9"/>
    <w:rsid w:val="00623C38"/>
    <w:rsid w:val="00632AB7"/>
    <w:rsid w:val="006406D8"/>
    <w:rsid w:val="00645713"/>
    <w:rsid w:val="006471F8"/>
    <w:rsid w:val="00651804"/>
    <w:rsid w:val="00652610"/>
    <w:rsid w:val="00653C3A"/>
    <w:rsid w:val="00656890"/>
    <w:rsid w:val="0066388B"/>
    <w:rsid w:val="00664F90"/>
    <w:rsid w:val="00667934"/>
    <w:rsid w:val="006719B5"/>
    <w:rsid w:val="00674287"/>
    <w:rsid w:val="00683273"/>
    <w:rsid w:val="00687374"/>
    <w:rsid w:val="00692BBA"/>
    <w:rsid w:val="006946B4"/>
    <w:rsid w:val="006C2620"/>
    <w:rsid w:val="006C7566"/>
    <w:rsid w:val="006D0057"/>
    <w:rsid w:val="006E0772"/>
    <w:rsid w:val="006E4AEE"/>
    <w:rsid w:val="006F43F1"/>
    <w:rsid w:val="00702845"/>
    <w:rsid w:val="00702FFD"/>
    <w:rsid w:val="0071282E"/>
    <w:rsid w:val="00712B41"/>
    <w:rsid w:val="00721AF2"/>
    <w:rsid w:val="00727C9E"/>
    <w:rsid w:val="00731662"/>
    <w:rsid w:val="0073407C"/>
    <w:rsid w:val="00741BC7"/>
    <w:rsid w:val="00741DFB"/>
    <w:rsid w:val="00742924"/>
    <w:rsid w:val="007439AB"/>
    <w:rsid w:val="007449BC"/>
    <w:rsid w:val="00744A98"/>
    <w:rsid w:val="00747A82"/>
    <w:rsid w:val="00753839"/>
    <w:rsid w:val="00760CA3"/>
    <w:rsid w:val="0076102C"/>
    <w:rsid w:val="007621CA"/>
    <w:rsid w:val="007621ED"/>
    <w:rsid w:val="00766CF8"/>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4ACF"/>
    <w:rsid w:val="00803C98"/>
    <w:rsid w:val="0080473F"/>
    <w:rsid w:val="00814BFC"/>
    <w:rsid w:val="00816B0F"/>
    <w:rsid w:val="0081743D"/>
    <w:rsid w:val="00821392"/>
    <w:rsid w:val="00821AF2"/>
    <w:rsid w:val="00826D80"/>
    <w:rsid w:val="00842751"/>
    <w:rsid w:val="008427C4"/>
    <w:rsid w:val="008468C6"/>
    <w:rsid w:val="0087447A"/>
    <w:rsid w:val="00884794"/>
    <w:rsid w:val="00891C87"/>
    <w:rsid w:val="008A0DCF"/>
    <w:rsid w:val="008A1D6F"/>
    <w:rsid w:val="008B5F94"/>
    <w:rsid w:val="008B7274"/>
    <w:rsid w:val="008C339D"/>
    <w:rsid w:val="008C6606"/>
    <w:rsid w:val="008C72E8"/>
    <w:rsid w:val="00917CB1"/>
    <w:rsid w:val="0092789E"/>
    <w:rsid w:val="00931573"/>
    <w:rsid w:val="0093249B"/>
    <w:rsid w:val="0093260C"/>
    <w:rsid w:val="00936AA1"/>
    <w:rsid w:val="009401A6"/>
    <w:rsid w:val="00953A13"/>
    <w:rsid w:val="00960072"/>
    <w:rsid w:val="0096685F"/>
    <w:rsid w:val="00970702"/>
    <w:rsid w:val="009A18F0"/>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239E2"/>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505F"/>
    <w:rsid w:val="00C4329F"/>
    <w:rsid w:val="00C6016C"/>
    <w:rsid w:val="00C613E0"/>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289B"/>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3C5"/>
    <w:rsid w:val="00E32D44"/>
    <w:rsid w:val="00E35677"/>
    <w:rsid w:val="00E41407"/>
    <w:rsid w:val="00E44CB5"/>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56B4"/>
    <w:rsid w:val="00ED61BC"/>
    <w:rsid w:val="00ED6EDB"/>
    <w:rsid w:val="00EF56D6"/>
    <w:rsid w:val="00EF5D3C"/>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25A8"/>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638923540">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994378697">
      <w:bodyDiv w:val="1"/>
      <w:marLeft w:val="0"/>
      <w:marRight w:val="0"/>
      <w:marTop w:val="0"/>
      <w:marBottom w:val="0"/>
      <w:divBdr>
        <w:top w:val="none" w:sz="0" w:space="0" w:color="auto"/>
        <w:left w:val="none" w:sz="0" w:space="0" w:color="auto"/>
        <w:bottom w:val="none" w:sz="0" w:space="0" w:color="auto"/>
        <w:right w:val="none" w:sz="0" w:space="0" w:color="auto"/>
      </w:divBdr>
    </w:div>
    <w:div w:id="1003706432">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 w:id="1977224972">
      <w:bodyDiv w:val="1"/>
      <w:marLeft w:val="0"/>
      <w:marRight w:val="0"/>
      <w:marTop w:val="0"/>
      <w:marBottom w:val="0"/>
      <w:divBdr>
        <w:top w:val="none" w:sz="0" w:space="0" w:color="auto"/>
        <w:left w:val="none" w:sz="0" w:space="0" w:color="auto"/>
        <w:bottom w:val="none" w:sz="0" w:space="0" w:color="auto"/>
        <w:right w:val="none" w:sz="0" w:space="0" w:color="auto"/>
      </w:divBdr>
    </w:div>
    <w:div w:id="214080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51</Pages>
  <Words>14078</Words>
  <Characters>104241</Characters>
  <Application>Microsoft Office Word</Application>
  <DocSecurity>0</DocSecurity>
  <Lines>868</Lines>
  <Paragraphs>236</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6</cp:revision>
  <cp:lastPrinted>2018-01-11T11:19:00Z</cp:lastPrinted>
  <dcterms:created xsi:type="dcterms:W3CDTF">2021-02-25T10:01:00Z</dcterms:created>
  <dcterms:modified xsi:type="dcterms:W3CDTF">2022-01-05T18:33:00Z</dcterms:modified>
</cp:coreProperties>
</file>