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C0" w:rsidRDefault="005866C0" w:rsidP="009613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866C0" w:rsidRDefault="0096133E" w:rsidP="009613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866C0" w:rsidRDefault="0096133E" w:rsidP="005866C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6133E" w:rsidRPr="0096133E" w:rsidRDefault="0096133E" w:rsidP="005866C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«Сысольский»</w:t>
      </w:r>
    </w:p>
    <w:p w:rsidR="0096133E" w:rsidRPr="0096133E" w:rsidRDefault="005866C0" w:rsidP="0096133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07.07.</w:t>
      </w:r>
      <w:r w:rsidR="0096133E" w:rsidRPr="0096133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№   7/968</w:t>
      </w:r>
    </w:p>
    <w:p w:rsidR="0096133E" w:rsidRPr="0096133E" w:rsidRDefault="0096133E" w:rsidP="0096133E">
      <w:pPr>
        <w:widowControl w:val="0"/>
        <w:autoSpaceDE w:val="0"/>
        <w:autoSpaceDN w:val="0"/>
        <w:spacing w:before="60" w:after="0" w:line="240" w:lineRule="auto"/>
        <w:ind w:left="103" w:right="5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133E" w:rsidRPr="0096133E" w:rsidRDefault="0096133E" w:rsidP="0096133E">
      <w:pPr>
        <w:widowControl w:val="0"/>
        <w:autoSpaceDE w:val="0"/>
        <w:autoSpaceDN w:val="0"/>
        <w:spacing w:before="60" w:after="0" w:line="240" w:lineRule="auto"/>
        <w:ind w:left="103" w:right="5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6133E">
        <w:rPr>
          <w:rFonts w:ascii="Times New Roman" w:eastAsia="Times New Roman" w:hAnsi="Times New Roman"/>
          <w:b/>
          <w:bCs/>
          <w:sz w:val="24"/>
          <w:szCs w:val="24"/>
        </w:rPr>
        <w:t>ИЗВЕЩЕНИЕ</w:t>
      </w:r>
    </w:p>
    <w:p w:rsidR="0096133E" w:rsidRPr="0096133E" w:rsidRDefault="0096133E" w:rsidP="0096133E">
      <w:pPr>
        <w:widowControl w:val="0"/>
        <w:autoSpaceDE w:val="0"/>
        <w:autoSpaceDN w:val="0"/>
        <w:spacing w:before="60" w:after="0" w:line="240" w:lineRule="auto"/>
        <w:ind w:left="103" w:right="5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6133E">
        <w:rPr>
          <w:rFonts w:ascii="Times New Roman" w:eastAsia="Times New Roman" w:hAnsi="Times New Roman"/>
          <w:bCs/>
          <w:sz w:val="24"/>
          <w:szCs w:val="24"/>
        </w:rPr>
        <w:t>о проведении аукциона в электронной форме</w:t>
      </w:r>
    </w:p>
    <w:p w:rsidR="0096133E" w:rsidRPr="0096133E" w:rsidRDefault="0096133E" w:rsidP="0096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6133E">
        <w:rPr>
          <w:rFonts w:ascii="Times New Roman" w:hAnsi="Times New Roman"/>
          <w:color w:val="000000"/>
          <w:sz w:val="24"/>
          <w:szCs w:val="24"/>
        </w:rPr>
        <w:t>по продаже земельного участка, расположенного на территории муниципального района «Сысольский»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703"/>
        <w:gridCol w:w="274"/>
        <w:gridCol w:w="6095"/>
      </w:tblGrid>
      <w:tr w:rsidR="0096133E" w:rsidRPr="0096133E" w:rsidTr="00060BC7">
        <w:trPr>
          <w:trHeight w:val="275"/>
        </w:trPr>
        <w:tc>
          <w:tcPr>
            <w:tcW w:w="9781" w:type="dxa"/>
            <w:gridSpan w:val="4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3468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9613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Форма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проведения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торгов</w:t>
            </w:r>
          </w:p>
        </w:tc>
      </w:tr>
      <w:tr w:rsidR="0096133E" w:rsidRPr="0096133E" w:rsidTr="00060BC7">
        <w:trPr>
          <w:trHeight w:val="827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Тип и способ проведения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Аукцион</w:t>
            </w:r>
            <w:r w:rsidRPr="0096133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9613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r w:rsidRPr="009613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начальной</w:t>
            </w:r>
            <w:r w:rsidRPr="0096133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цены</w:t>
            </w:r>
            <w:r w:rsidRPr="0096133E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613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электронной</w:t>
            </w:r>
            <w:r w:rsidRPr="0096133E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форме </w:t>
            </w:r>
            <w:r w:rsidRPr="0096133E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(на</w:t>
            </w:r>
            <w:r w:rsidRPr="0096133E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электронной</w:t>
            </w:r>
            <w:r w:rsidRPr="0096133E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торговой</w:t>
            </w:r>
            <w:r w:rsidRPr="0096133E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площадке</w:t>
            </w:r>
            <w:r w:rsidRPr="0096133E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Pr="0096133E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«РТС-Тендер»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rts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tender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6133E" w:rsidRPr="0096133E" w:rsidTr="00060BC7">
        <w:trPr>
          <w:trHeight w:val="518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Форма</w:t>
            </w:r>
            <w:r w:rsidRPr="0096133E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(состав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участников)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Открытый</w:t>
            </w:r>
          </w:p>
        </w:tc>
      </w:tr>
      <w:tr w:rsidR="0096133E" w:rsidRPr="0096133E" w:rsidTr="00060BC7">
        <w:trPr>
          <w:trHeight w:val="515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(форма)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подачи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цене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Открытый</w:t>
            </w:r>
          </w:p>
        </w:tc>
      </w:tr>
      <w:tr w:rsidR="0096133E" w:rsidRPr="0096133E" w:rsidTr="00060BC7">
        <w:trPr>
          <w:trHeight w:val="674"/>
        </w:trPr>
        <w:tc>
          <w:tcPr>
            <w:tcW w:w="9781" w:type="dxa"/>
            <w:gridSpan w:val="4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before="102" w:after="0" w:line="240" w:lineRule="auto"/>
              <w:ind w:left="2753" w:right="120" w:hanging="24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органа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местного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самоуправления,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принявшего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проведении</w:t>
            </w:r>
            <w:r w:rsidRPr="0096133E">
              <w:rPr>
                <w:rFonts w:ascii="Times New Roman" w:eastAsia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аукциона,</w:t>
            </w:r>
            <w:r w:rsidRPr="009613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реквизиты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указанного решения</w:t>
            </w:r>
          </w:p>
        </w:tc>
      </w:tr>
      <w:tr w:rsidR="0096133E" w:rsidRPr="0096133E" w:rsidTr="00060BC7">
        <w:trPr>
          <w:trHeight w:val="283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4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района «Сысольский»</w:t>
            </w:r>
          </w:p>
        </w:tc>
      </w:tr>
      <w:tr w:rsidR="0096133E" w:rsidRPr="0096133E" w:rsidTr="00060BC7">
        <w:trPr>
          <w:trHeight w:val="1101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Орган местного самоуправления, принявший</w:t>
            </w:r>
            <w:r w:rsidRPr="0096133E">
              <w:rPr>
                <w:rFonts w:ascii="Times New Roman" w:eastAsia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решение о проведении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аукциона,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ответственное лицо за проведение аукциона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6133E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96133E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r w:rsidRPr="0096133E">
              <w:rPr>
                <w:rFonts w:ascii="Times New Roman" w:eastAsia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«Сысольский»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133E" w:rsidRPr="0096133E" w:rsidTr="00060BC7">
        <w:trPr>
          <w:trHeight w:val="298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(место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нахождения)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tabs>
                <w:tab w:val="left" w:pos="1087"/>
                <w:tab w:val="left" w:pos="2455"/>
                <w:tab w:val="left" w:pos="3835"/>
                <w:tab w:val="left" w:pos="5226"/>
                <w:tab w:val="left" w:pos="6051"/>
              </w:tabs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168100, Сысольский район, с. Визинга, ул.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Советская, д. 35. </w:t>
            </w:r>
          </w:p>
        </w:tc>
      </w:tr>
      <w:tr w:rsidR="0096133E" w:rsidRPr="0096133E" w:rsidTr="00060BC7">
        <w:trPr>
          <w:trHeight w:val="554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почты,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оф.сайт,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390AB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96133E"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control@sysola.rkomi.ru</w:t>
              </w:r>
            </w:hyperlink>
            <w:r w:rsidR="0096133E" w:rsidRPr="0096133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6133E"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96133E" w:rsidRPr="0096133E">
              <w:rPr>
                <w:rFonts w:ascii="Times New Roman" w:eastAsia="Times New Roman" w:hAnsi="Times New Roman"/>
                <w:sz w:val="24"/>
                <w:szCs w:val="24"/>
              </w:rPr>
              <w:t>8(82131)</w:t>
            </w:r>
            <w:r w:rsidR="0096133E"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96133E" w:rsidRPr="0096133E">
              <w:rPr>
                <w:rFonts w:ascii="Times New Roman" w:eastAsia="Times New Roman" w:hAnsi="Times New Roman"/>
                <w:sz w:val="24"/>
                <w:szCs w:val="24"/>
              </w:rPr>
              <w:t>9-18-45, 8(2131)9-12-12.</w:t>
            </w:r>
          </w:p>
        </w:tc>
      </w:tr>
      <w:tr w:rsidR="0096133E" w:rsidRPr="0096133E" w:rsidTr="00060BC7">
        <w:trPr>
          <w:trHeight w:val="1086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Реквизиты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решения о проведении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tabs>
                <w:tab w:val="left" w:pos="1957"/>
                <w:tab w:val="left" w:pos="3837"/>
                <w:tab w:val="left" w:pos="5842"/>
              </w:tabs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Постановление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ab/>
              <w:t>администрации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ab/>
              <w:t>муниципального района «Сысольский»</w:t>
            </w:r>
            <w:r w:rsidRPr="0096133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96133E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___.___.2023</w:t>
            </w:r>
            <w:r w:rsidRPr="0096133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r w:rsidRPr="0096133E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96133E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</w:rPr>
              <w:t xml:space="preserve"> ____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13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организации и проведении аукциона в электронной форме по продаже земельного участка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96133E" w:rsidRPr="0096133E" w:rsidTr="00060BC7">
        <w:trPr>
          <w:trHeight w:val="635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Контактные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лица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Плешева Анна Александровна,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Давыдова Екатерина Евгеньевна тел.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8(82131)9-12-12</w:t>
            </w:r>
          </w:p>
        </w:tc>
      </w:tr>
      <w:tr w:rsidR="0096133E" w:rsidRPr="0096133E" w:rsidTr="00060BC7">
        <w:trPr>
          <w:trHeight w:val="395"/>
        </w:trPr>
        <w:tc>
          <w:tcPr>
            <w:tcW w:w="9781" w:type="dxa"/>
            <w:gridSpan w:val="4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before="116" w:after="0" w:line="240" w:lineRule="auto"/>
              <w:ind w:left="3082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Оператор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электронной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площадки.</w:t>
            </w:r>
          </w:p>
        </w:tc>
      </w:tr>
      <w:tr w:rsidR="0096133E" w:rsidRPr="0096133E" w:rsidTr="00060BC7">
        <w:trPr>
          <w:trHeight w:val="416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Оператор электронной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before="59"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Наименование: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</w:t>
            </w:r>
            <w:r w:rsidRPr="0096133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ограниченной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ответственностью «РТС-тендер».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(Оператор электронной площадки – юридическое лицо, зарегистрированное на территории Российской Федерации, владеющее электронной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площадкой, в том числе необходимыми для ее функционирования программно-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аппаратными средствами, обеспечивающее ее функционирование и включенное в</w:t>
            </w:r>
            <w:r w:rsidRPr="0096133E">
              <w:rPr>
                <w:rFonts w:ascii="Times New Roman" w:eastAsia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операторов электронных площадок, утвержденный Распоряжением Правительства Российской Федерации от 12.07.2018№ 1447-р «Об утверждении перечней операторов электронных площадок и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специализированных электронных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площадок,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предусмотренных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Федеральными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законами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05.04.2013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44-ФЗ,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от 18.07.2011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223-ФЗ»).</w:t>
            </w:r>
          </w:p>
        </w:tc>
      </w:tr>
      <w:tr w:rsidR="0096133E" w:rsidRPr="0096133E" w:rsidTr="00060BC7">
        <w:trPr>
          <w:trHeight w:val="517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Адрес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(место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нахождения)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121151,</w:t>
            </w:r>
            <w:r w:rsidRPr="0096133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Москва, набережная</w:t>
            </w:r>
            <w:r w:rsidRPr="0096133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Тараса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Шевченко, дом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23А</w:t>
            </w:r>
          </w:p>
        </w:tc>
      </w:tr>
      <w:tr w:rsidR="0096133E" w:rsidRPr="0096133E" w:rsidTr="00060BC7">
        <w:trPr>
          <w:trHeight w:val="782"/>
        </w:trPr>
        <w:tc>
          <w:tcPr>
            <w:tcW w:w="70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8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Pr="0096133E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электронной</w:t>
            </w:r>
            <w:r w:rsidRPr="0096133E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почты,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оф.сайт,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iSupport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@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rts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tender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, адрес сайта: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hyperlink r:id="rId9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www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rts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tender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телефон: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7 (499)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653-55-00</w:t>
            </w:r>
          </w:p>
        </w:tc>
      </w:tr>
      <w:tr w:rsidR="0096133E" w:rsidRPr="0096133E" w:rsidTr="00060BC7">
        <w:trPr>
          <w:trHeight w:val="34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 аукциона - продажа земельного участка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4.1. Кадастровый номер: 11:03:2001004:710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4.2. Площадь: 34 кв.м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4.3. Кадастровая стоимость: 7 313,74 руб.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4.4. Адрес (местоположение): Российская Федерация, Республика Коми, Сысольский муниципальный район, сельское поселение Визинга, с. Визинга, ул. Молодежная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4.5. Категория земель: земли населенных пунктов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4.6. Вид разрешенного использования: хранение автотранспорта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4.7. Территориальная зона – Ж2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4.8. Сведения о правах: государственная собственность на земельный участок не разграничена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4.9. Параметры разрешенного строительства: установлены Правилами землепользования и застройки сельского поселения «Визинга» муниципального района «Сысольский» Республики Коми (далее – ПЗЗ) для территориальной зоны Ж2, разрешенным использованием земельного участка, действующим законодательством Российской Федерации. Ссылка на ПЗЗ СП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«Визинга» на официальном сайте администрации муниципального района «Сысольский»: </w:t>
            </w:r>
            <w:hyperlink r:id="rId10" w:history="1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https://sysola-r11.gosweb.gosuslugi.ru/deyatelnost/napravleniya-deyatelnosti/territorialnoe-planirovanie/generalnye-plany-poseleniy-i-pzz/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4.10. 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обеспечения: Технические условия подключения объекта к сетям инженерно- технического обеспечения (электроснабжение), размер платы за технологическое присоединение, срок действия тех. условий и т.п. установлены организациями - поставщиками коммунальных услуг и устанавливаются в соответствии с договорами, заключенными с организациями поставщиками коммунальных услуг.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4.11. Осмотр земельного участка: осуществляется заинтересованными лицами на местности самостоятельно. Информацию о местоположении земельного участка можно получить у Организатора аукциона.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4.12. Начальная цена предмета аукциона (цена продажи участка): 7 313,74 руб. (семь тысяч триста тринадцать рублей семьдесят четыре копейки), без НДС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4.13. Шаг аукциона на повышение - 3% от начальной цены предмета аукциона: 219,41 руб. (двести девятнадцать рублей сорок одна копейка), без НДС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4.14. Размер задатка -50% от начальной цены предмета аукциона: 3 656,87 руб. (три тысячи шестьсот пятьдесят шесть рублей восемьдесят семь копеек), без НДС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sz w:val="24"/>
                <w:szCs w:val="24"/>
              </w:rPr>
              <w:t>5. Информация о размере задатка, порядке его внесения участниками аукциона и возврата им задатка, банковских реквизитах счета для перечисления задатка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5.1 Условие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задатке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Для участия в аукционе устанавливается требование о внесении задатка.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4.14 Извещения.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стоимости за земельный участок осуществляется Оператором электронной площадки в соответствии с Регламентом и Инструкциями.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Задатки, внесенные указанными в настоящем пункте лицами, не заключившими в установленном в Извещении порядке договора купли-продажи земельного участка вследствие уклонения от заключения указанного договора, не возвращаются. 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5.2. Реквизиты</w:t>
            </w:r>
            <w:r w:rsidRPr="0096133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96133E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перечисления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задатка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Получатель</w:t>
            </w:r>
            <w:r w:rsidRPr="0096133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платежа: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ООО «РТС-тендер»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Банковские</w:t>
            </w:r>
            <w:r w:rsidRPr="0096133E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реквизиты:</w:t>
            </w:r>
            <w:r w:rsidRPr="0096133E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Филиал «Корпоративный»</w:t>
            </w:r>
            <w:r w:rsidRPr="0096133E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ПАО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«Совкомбанк»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  <w:r w:rsidRPr="0096133E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044525360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Расчётный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счёт: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40702810512030016362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Корр.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счёт 30101810445250000360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7710357167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773001001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Назначение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платежа: «Внесение гарантийного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обеспечения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Соглашению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внесении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гарантийного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обеспечения,</w:t>
            </w:r>
            <w:r w:rsidRPr="0096133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96133E">
              <w:rPr>
                <w:rFonts w:ascii="Times New Roman" w:eastAsia="Times New Roman" w:hAnsi="Times New Roman"/>
                <w:b/>
                <w:spacing w:val="-5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аналитического</w:t>
            </w:r>
            <w:r w:rsidRPr="009613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счета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ab/>
              <w:t>______________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, без НДС».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5.3. Срок и порядок внесения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задатка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Задаток на участие в аукционе в электронной форме (далее –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Задаток) должен быть внесен Заявителем на участие в аукционе в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электронной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(далее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Заявитель)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Оператора</w:t>
            </w:r>
            <w:r w:rsidRPr="0096133E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электронной площадки для проведения аукциона не позднее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даты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и времени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окончания приема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Заявок.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5.4.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Порядок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возврата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задатка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59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для Заявителя, отозвавшего Заявку до окончания срока приема Заявок, – в течение 3 (трех) рабочих дней со дня поступления уведомления об отзыве Заявки;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59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Pr="0096133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</w:t>
            </w:r>
            <w:r w:rsidRPr="0096133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96133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Заявителям</w:t>
            </w:r>
            <w:r w:rsidRPr="0096133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аукциона: з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может быть любое юридическое лицо или гражданин, в том числе индивидуальный предприниматель, претендующие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купли-продажи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земельного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участка, имеющие электронную подпись, оформленную в соответствии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действующего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законодательства</w:t>
            </w:r>
            <w:r w:rsidRPr="0096133E">
              <w:rPr>
                <w:rFonts w:ascii="Times New Roman" w:hAnsi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удостоверяющим центром (далее – ЭП), и прошедшие регистрацию (аккредитацию) на электронной площадке в соответствии</w:t>
            </w:r>
            <w:r w:rsidRPr="009613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133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Регламентом</w:t>
            </w:r>
            <w:r w:rsidRPr="0096133E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r w:rsidRPr="0096133E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площадки</w:t>
            </w:r>
            <w:r w:rsidRPr="0096133E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«РТС-тендер» Имущественные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торги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7. </w:t>
            </w:r>
            <w:r w:rsidRPr="009613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Получение ЭП и регистрация (аккредитация) на электронной площадке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Для обеспечения доступа к подаче заявки и к участию в аукционе Заявителю необходимо пройти регистрацию (аккредитацию) на электронной площадке в соответствии с Регламентом и Инструкциями.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Регистрация на электронной площадке осуществляется без взимания платы.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Инструкциями.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sz w:val="24"/>
                <w:szCs w:val="24"/>
              </w:rPr>
              <w:t>8. Информация о форме заявки на участие в аукционе, порядке ее приема, адресе места ее приема, дате и времени начала и окончания приема заявок на участие в аукционе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8.1. Порядок</w:t>
            </w:r>
            <w:r w:rsidRPr="0096133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подачи</w:t>
            </w:r>
            <w:r w:rsidRPr="009613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заявок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Подача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Заявки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осуществляется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путем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заполнения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(приложение № 1 к Извещению), размещенной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на электронной площадке «РТС-тендер» </w:t>
            </w:r>
            <w:hyperlink r:id="rId11">
              <w:r w:rsidRPr="0096133E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rts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tender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Pr="0096133E">
                <w:rPr>
                  <w:rFonts w:ascii="Times New Roman" w:eastAsia="Times New Roman" w:hAnsi="Times New Roman"/>
                  <w:sz w:val="24"/>
                  <w:szCs w:val="24"/>
                </w:rPr>
                <w:t>,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одновременным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1B9C" w:rsidRPr="0096133E">
              <w:rPr>
                <w:rFonts w:ascii="Times New Roman" w:hAnsi="Times New Roman"/>
                <w:sz w:val="24"/>
                <w:szCs w:val="24"/>
              </w:rPr>
              <w:t>надлежащим образом,</w:t>
            </w:r>
            <w:r w:rsidRPr="0096133E">
              <w:rPr>
                <w:rFonts w:ascii="Times New Roman" w:hAnsi="Times New Roman"/>
                <w:sz w:val="24"/>
                <w:szCs w:val="24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внесение задатка*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 w:firstLine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Заявитель подписывает Заявку ЭП в соответствии с </w:t>
            </w:r>
            <w:r w:rsidRPr="0096133E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 и Инструкциями Оператора.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Заявок на участие в Торговых процедурах на электронной площадке осуществляется только Клиентами электронной площадки в сроки, установленные настоящим Извещением.</w:t>
            </w:r>
          </w:p>
          <w:p w:rsidR="0096133E" w:rsidRPr="0096133E" w:rsidRDefault="0096133E" w:rsidP="0096133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hAnsi="Times New Roman"/>
                <w:sz w:val="24"/>
                <w:szCs w:val="24"/>
                <w:lang w:eastAsia="ru-RU"/>
              </w:rPr>
              <w:t>Все документы, прилагаемые к заявке, должны иметь четко читаемый текст.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на участие в Торговой процедуре не принимается/подлежит возврату в следующих случаях: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21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Участником подана вторая Заявка на участие в одной и той же Торговой процедуре/лоте при условии, что ранее поданная Заявка не отозвана;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21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Участником подана Заявка по истечении срока подачи заявок;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Отсутствия на Аналитическом счете Клиента ЭП достаточной суммы денежных средств в размере Задатка (в случае, если в Карточке торговой процедуры установлено перечисление Задатка на счет Оператора) и/или вознаграждения за Услуги Оператора в соответствии с Тарифами к моменту подачи Заявки на участие в Торговых процедурах. </w:t>
            </w:r>
          </w:p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Отказ в приеме Заявки по иным основаниям не допускается. </w:t>
            </w:r>
          </w:p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suppressAutoHyphens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приеме Заявок Оператор обеспечивает регистрацию Заявок в электронном журнале. Каждой заявке присваивается номер с указанием даты и времени приема.</w:t>
            </w:r>
          </w:p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Прием Заявок прекращается Оператором электронной площадки с помощью программных и технических средств в дату и время окончания срока приема Заявок. </w:t>
            </w:r>
          </w:p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Ответственность за достоверность указанной в Заявке информации и приложенных к ней документов несет Заявитель. </w:t>
            </w:r>
          </w:p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suppressAutoHyphens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окончания срока приема Заявок Оператор электронной площадки направляет Заявки Организатору аукциона.</w:t>
            </w:r>
          </w:p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suppressAutoHyphens/>
              <w:spacing w:after="0" w:line="240" w:lineRule="auto"/>
              <w:ind w:left="143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расходы, связанные с подготовкой и подачей заявки на участие в аукционе, несет претендент. При этом Организатор аукциона не несет ответственности и не имеет обязательств по этим расходам независимо от результатов аукциона.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A61B9C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61B9C">
              <w:rPr>
                <w:rFonts w:ascii="Times New Roman" w:eastAsia="Times New Roman" w:hAnsi="Times New Roman"/>
                <w:b/>
                <w:sz w:val="24"/>
                <w:szCs w:val="24"/>
              </w:rPr>
              <w:t>.2.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начала  приема заявок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11.07.2023 в 08:00 (время</w:t>
            </w:r>
            <w:r w:rsidRPr="009613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московское)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</w:tcPr>
          <w:p w:rsidR="0096133E" w:rsidRPr="0096133E" w:rsidRDefault="0096133E" w:rsidP="00A61B9C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61B9C">
              <w:rPr>
                <w:rFonts w:ascii="Times New Roman" w:eastAsia="Times New Roman" w:hAnsi="Times New Roman"/>
                <w:b/>
                <w:sz w:val="24"/>
                <w:szCs w:val="24"/>
              </w:rPr>
              <w:t>.3.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приема заявок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12" w:history="1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www.rts-tender.ru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, раздел «Имущество»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A61B9C">
            <w:pPr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A61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.4.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завершения приема заявок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tabs>
                <w:tab w:val="left" w:pos="6492"/>
              </w:tabs>
              <w:suppressAutoHyphens/>
              <w:spacing w:after="0" w:line="240" w:lineRule="auto"/>
              <w:ind w:left="143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08.08.2023 в 16:00 (время</w:t>
            </w:r>
            <w:r w:rsidRPr="009613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московское)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A6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A61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.5.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  <w:r w:rsidRPr="0096133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96133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Pr="0096133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рассмотрения заявок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09.08.2023 года в 10:00 (время московское)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A61B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.6.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начала аукциона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10.08.2023 года в 10:00 (время московское)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61B9C">
              <w:rPr>
                <w:rFonts w:ascii="Times New Roman" w:eastAsia="Times New Roman" w:hAnsi="Times New Roman"/>
                <w:b/>
                <w:sz w:val="24"/>
                <w:szCs w:val="24"/>
              </w:rPr>
              <w:t>.7.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r w:rsidRPr="0096133E"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  <w:r w:rsidRPr="0096133E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hyperlink r:id="rId13"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  <w:lang w:val="en-US"/>
                </w:rPr>
                <w:t>www</w:t>
              </w:r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  <w:lang w:val="en-US"/>
                </w:rPr>
                <w:t>rts</w:t>
              </w:r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</w:rPr>
                <w:t>-</w:t>
              </w:r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  <w:lang w:val="en-US"/>
                </w:rPr>
                <w:t>tender</w:t>
              </w:r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thick" w:color="0000FF"/>
                  <w:lang w:val="en-US"/>
                </w:rPr>
                <w:t>ru</w:t>
              </w:r>
            </w:hyperlink>
            <w:r w:rsidRPr="0096133E">
              <w:rPr>
                <w:rFonts w:ascii="Times New Roman" w:hAnsi="Times New Roman"/>
                <w:b/>
                <w:color w:val="0000FF"/>
                <w:spacing w:val="3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96133E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«Имущество»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A61B9C">
              <w:rPr>
                <w:rFonts w:ascii="Times New Roman" w:eastAsia="Times New Roman" w:hAnsi="Times New Roman"/>
                <w:b/>
                <w:sz w:val="24"/>
                <w:szCs w:val="24"/>
              </w:rPr>
              <w:t>.8.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отказа</w:t>
            </w:r>
            <w:r w:rsidRPr="0096133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r w:rsidRPr="0096133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 аукциона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08.08.2023 года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8.9. Порядок отзыва заявки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Заявитель вправе отозвать Заявку в любое время до установленных даты и времени окончания срока приема Заявок.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>Заявитель после отзыва Заявки вправе повторно подать Заявку до установленных даты и времени окончания срока приема Заявок.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</w:rPr>
              <w:t>9. Информация о месте размещения извещения и аукционной документации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9.1. Место размещения извещения</w:t>
            </w:r>
            <w:r w:rsidRPr="0096133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r w:rsidRPr="0096133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Извещение и аукционная документация находится в открытом</w:t>
            </w:r>
            <w:r w:rsidRPr="0096133E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        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доступе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и размещена:</w:t>
            </w:r>
          </w:p>
          <w:p w:rsidR="0096133E" w:rsidRPr="0096133E" w:rsidRDefault="0096133E" w:rsidP="0096133E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- в информационно-телекоммуникационной</w:t>
            </w:r>
            <w:r w:rsidRPr="0096133E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сети</w:t>
            </w:r>
            <w:r w:rsidRPr="0096133E">
              <w:rPr>
                <w:rFonts w:ascii="Times New Roman" w:eastAsia="Times New Roman" w:hAnsi="Times New Roman"/>
                <w:spacing w:val="116"/>
                <w:sz w:val="24"/>
                <w:szCs w:val="24"/>
              </w:rPr>
              <w:t xml:space="preserve"> 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«Интернет» </w:t>
            </w:r>
            <w:hyperlink r:id="rId14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http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://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www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rts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-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tender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ru</w:t>
              </w:r>
            </w:hyperlink>
            <w:r w:rsidRPr="0096133E">
              <w:rPr>
                <w:rFonts w:ascii="Times New Roman" w:eastAsia="Times New Roman" w:hAnsi="Times New Roman"/>
                <w:color w:val="0000FF"/>
                <w:sz w:val="24"/>
                <w:szCs w:val="24"/>
                <w:u w:val="thick" w:color="0000FF"/>
              </w:rPr>
              <w:t xml:space="preserve"> в</w:t>
            </w:r>
            <w:r w:rsidRPr="0096133E">
              <w:rPr>
                <w:rFonts w:ascii="Times New Roman" w:eastAsia="Times New Roman" w:hAnsi="Times New Roman"/>
                <w:b/>
                <w:color w:val="0000FF"/>
                <w:spacing w:val="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96133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«Имущество»;</w:t>
            </w:r>
          </w:p>
          <w:p w:rsidR="0096133E" w:rsidRPr="0096133E" w:rsidRDefault="0096133E" w:rsidP="0096133E">
            <w:pPr>
              <w:widowControl w:val="0"/>
              <w:numPr>
                <w:ilvl w:val="0"/>
                <w:numId w:val="3"/>
              </w:numPr>
              <w:tabs>
                <w:tab w:val="left" w:pos="143"/>
                <w:tab w:val="left" w:pos="279"/>
                <w:tab w:val="left" w:pos="3892"/>
                <w:tab w:val="left" w:pos="5339"/>
              </w:tabs>
              <w:autoSpaceDE w:val="0"/>
              <w:autoSpaceDN w:val="0"/>
              <w:spacing w:after="0" w:line="240" w:lineRule="auto"/>
              <w:ind w:left="143" w:right="12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Российской Федерации в информационно-телекоммуникационной сети «Интернет»</w:t>
            </w:r>
            <w:r w:rsidRPr="0096133E">
              <w:rPr>
                <w:rFonts w:ascii="Times New Roman" w:eastAsia="Times New Roman" w:hAnsi="Times New Roman"/>
                <w:color w:val="0000FF"/>
                <w:spacing w:val="-58"/>
                <w:sz w:val="24"/>
                <w:szCs w:val="24"/>
              </w:rPr>
              <w:t xml:space="preserve">                                                    </w:t>
            </w:r>
            <w:hyperlink r:id="rId15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http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://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www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torgi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gov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.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ru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/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  <w:lang w:val="en-US"/>
                </w:rPr>
                <w:t>new</w:t>
              </w:r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thick" w:color="0000FF"/>
                </w:rPr>
                <w:t>/</w:t>
              </w:r>
              <w:r w:rsidRPr="0096133E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</w:rPr>
                <w:t xml:space="preserve"> 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- на официальном сайте администрации</w:t>
            </w:r>
            <w:r w:rsidRPr="0096133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«Сысольский»</w:t>
            </w:r>
            <w:r w:rsidRPr="0096133E">
              <w:rPr>
                <w:rFonts w:ascii="Times New Roman" w:hAnsi="Times New Roman"/>
                <w:color w:val="0000FF"/>
                <w:spacing w:val="7"/>
                <w:sz w:val="24"/>
                <w:szCs w:val="24"/>
              </w:rPr>
              <w:t xml:space="preserve"> </w:t>
            </w:r>
            <w:hyperlink r:id="rId16" w:history="1">
              <w:r w:rsidRPr="0096133E">
                <w:rPr>
                  <w:rFonts w:ascii="Times New Roman" w:hAnsi="Times New Roman"/>
                  <w:color w:val="0000FF"/>
                  <w:spacing w:val="7"/>
                  <w:sz w:val="24"/>
                  <w:szCs w:val="24"/>
                  <w:u w:val="single"/>
                </w:rPr>
                <w:t>https://sysola-r11.gosweb.gosuslugi.ru/deyatelnost/napravleniya-deyatelnosti/munitsipalnaya-vlast/zemelnye-otnosheniya/</w:t>
              </w:r>
            </w:hyperlink>
            <w:r w:rsidRPr="0096133E">
              <w:rPr>
                <w:rFonts w:ascii="Times New Roman" w:hAnsi="Times New Roman"/>
                <w:color w:val="0000FF"/>
                <w:spacing w:val="7"/>
                <w:sz w:val="24"/>
                <w:szCs w:val="24"/>
              </w:rPr>
              <w:t xml:space="preserve"> 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9.2. Порядок ознакомления с</w:t>
            </w:r>
            <w:r w:rsidRPr="0096133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извещением и аукционной</w:t>
            </w:r>
            <w:r w:rsidRPr="0096133E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документацией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В информационно-телекоммуникационная сети «Интернет»</w:t>
            </w:r>
            <w:r w:rsidRPr="009613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6133E"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13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любое</w:t>
            </w:r>
            <w:r w:rsidRPr="009613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время с</w:t>
            </w:r>
            <w:r w:rsidRPr="009613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даты размещения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9.3. Размер взимаемой с участника электронного аукциона платы оператору электронной площадки за участие в электронном аукционе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тарифу электронной площадки, размещенной по адресу в информационно-телекоммуникационной сети «Интернет»: </w:t>
            </w:r>
            <w:hyperlink r:id="rId17" w:history="1">
              <w:r w:rsidRPr="009613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https://www.rts-tender.ru/tariffs/platform-property-sales-tariffs</w:t>
              </w:r>
            </w:hyperlink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33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Порядок определения участников аукциона</w:t>
            </w:r>
          </w:p>
        </w:tc>
      </w:tr>
      <w:tr w:rsidR="0096133E" w:rsidRPr="0096133E" w:rsidTr="00060BC7">
        <w:trPr>
          <w:trHeight w:val="402"/>
        </w:trPr>
        <w:tc>
          <w:tcPr>
            <w:tcW w:w="3412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05"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</w:rPr>
              <w:t>10.1. Порядок определения участников аукциона</w:t>
            </w:r>
          </w:p>
        </w:tc>
        <w:tc>
          <w:tcPr>
            <w:tcW w:w="6369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Рассмотрение Заявок осуществляется </w:t>
            </w: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комиссией администрации муниципального района «Сысольский»</w:t>
            </w: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непредставление необходимых для участия в аукционе документов или представление недостоверных сведений;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непоступление задатка на дату рассмотрения Заявок на участие в аукционе;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      </w:r>
          </w:p>
          <w:p w:rsidR="0096133E" w:rsidRPr="0096133E" w:rsidRDefault="0096133E" w:rsidP="0096133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заявок на участие в аукционе Организатор оформляет протокол рассмотрения заявок на </w:t>
            </w:r>
            <w:r w:rsidRPr="009613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аукционе, который подписывается присутствующими на заседании членами аукционной комиссии.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настоящей аукционной документации основаниям.</w:t>
            </w:r>
          </w:p>
          <w:p w:rsidR="0096133E" w:rsidRPr="0096133E" w:rsidRDefault="0096133E" w:rsidP="0096133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в день окончания рассмотрения заявок на участие в аукционе размещается организатором аукциона на официальном сайте торгов, на электронной площадке, а также на официальном сайте администрации муниципального района «Сысольский».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>Оператор электронной площадки в соответствии с Регламентом и Инструкциями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дня и времени начала проведения аукциона.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sz w:val="24"/>
                <w:szCs w:val="24"/>
              </w:rPr>
      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аукциона.</w:t>
            </w:r>
          </w:p>
        </w:tc>
      </w:tr>
      <w:tr w:rsidR="0096133E" w:rsidRPr="0096133E" w:rsidTr="00060BC7">
        <w:trPr>
          <w:trHeight w:val="402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961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Порядок проведения аукциона</w:t>
            </w:r>
          </w:p>
        </w:tc>
      </w:tr>
      <w:tr w:rsidR="0096133E" w:rsidRPr="0096133E" w:rsidTr="00060BC7">
        <w:trPr>
          <w:trHeight w:val="410"/>
        </w:trPr>
        <w:tc>
          <w:tcPr>
            <w:tcW w:w="3412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3" w:right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 Порядок проведения Аукциона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аукциона в соответствии с Регламентом и Инструкциями обеспечивается Оператором электронной площадки.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Процедура аукциона проводится в день и время, указанные в Извещении.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Аукцион проводится путем повышения Начальной цены Предмета аукциона на «шаг аукциона».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Победителем признается Участник, предложивший наибольшую цену Предмета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</w:t>
            </w: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завершения аукциона в электронной форме Оператор электронной площадки размещает Протокол о результатах аукциона на электронной площадке в соответствии с Регламентом.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Организатор аукциона размещает Протокол о результатах аукциона в электронной форме на Официальном сайте администрации муниципального района «Сысольский».</w:t>
            </w:r>
          </w:p>
        </w:tc>
      </w:tr>
      <w:tr w:rsidR="0096133E" w:rsidRPr="0096133E" w:rsidTr="00060BC7">
        <w:trPr>
          <w:trHeight w:val="410"/>
        </w:trPr>
        <w:tc>
          <w:tcPr>
            <w:tcW w:w="3412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3" w:right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11.2. Случаи признания Аукциона несостоявшимся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1) по окончании срока подачи Заявок была подана только одна Заявка;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2) по окончании срока подачи Заявок не подано ни одной Заявки;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3) на основании результатов рассмотрения Заявок принято решение об отказе в допуске к участию в аукционе всех Заявителей;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4) на основании результатов рассмотрения Заявок принято решение о допуске к участию в аукционе и признании Участником только одного Заявителя;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      </w:r>
          </w:p>
        </w:tc>
      </w:tr>
      <w:tr w:rsidR="0096133E" w:rsidRPr="0096133E" w:rsidTr="00060BC7">
        <w:trPr>
          <w:trHeight w:val="41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3" w:right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 Условия и сроки заключения договора купли-продажи земельного участка</w:t>
            </w:r>
          </w:p>
        </w:tc>
      </w:tr>
      <w:tr w:rsidR="0096133E" w:rsidRPr="0096133E" w:rsidTr="00060BC7">
        <w:trPr>
          <w:trHeight w:val="410"/>
        </w:trPr>
        <w:tc>
          <w:tcPr>
            <w:tcW w:w="3412" w:type="dxa"/>
            <w:gridSpan w:val="2"/>
            <w:shd w:val="clear" w:color="auto" w:fill="auto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3" w:right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12.1 Условия и сроки заключения договора купли-продажи земельного участка</w:t>
            </w:r>
          </w:p>
        </w:tc>
        <w:tc>
          <w:tcPr>
            <w:tcW w:w="6369" w:type="dxa"/>
            <w:gridSpan w:val="2"/>
            <w:shd w:val="clear" w:color="auto" w:fill="auto"/>
            <w:vAlign w:val="center"/>
          </w:tcPr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Заключение договора купли-продажи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случае, если аукцион признан несостоявшимся и только один Заявитель допущен к участию в аукционе и признан Участником, Продавец в течение 10 (десяти) дней со дня подписания Протокола рассмотрения заявок направляет </w:t>
            </w:r>
            <w:r w:rsidR="00A61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Заявителю</w:t>
            </w: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подписанный проект договора купли-продажи земельного участка. При этом выкупная цена определяется в размере, равном Начальной цене предмета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Продавец в течение </w:t>
            </w: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10 (десяти) дней со дня рассмотрения указанной Заявки направляет Заявителю подписанный проект договора купли-продажи земельного участка. При этом выкупная цена земельного участка определяется в размере, равном Начальной цене предмета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Продавец направляет </w:t>
            </w:r>
            <w:r w:rsidR="00A61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Победителю аукциона</w:t>
            </w: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подписанный проект договора купли-продажи земельного участка в десятидневный срок со дня составления Протокола о результатах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допускается заключение договора купли-продажи земельного участка ранее чем через 10 (десять) дней со дня размещения информации о результатах аукциона на Официальном сайте торгов.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Если договор купли-продажи земельного участка в течение 30 (тридцати) дней со дня направления проекта договора кули-продажи земельного участка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 </w:t>
            </w:r>
          </w:p>
          <w:p w:rsidR="0096133E" w:rsidRPr="0096133E" w:rsidRDefault="0096133E" w:rsidP="0096133E">
            <w:pPr>
              <w:widowControl w:val="0"/>
              <w:autoSpaceDE w:val="0"/>
              <w:autoSpaceDN w:val="0"/>
              <w:spacing w:after="0" w:line="240" w:lineRule="auto"/>
              <w:ind w:left="147"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      </w:r>
          </w:p>
        </w:tc>
      </w:tr>
    </w:tbl>
    <w:p w:rsidR="0096133E" w:rsidRPr="0096133E" w:rsidRDefault="0096133E" w:rsidP="00961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6133E" w:rsidRPr="0096133E" w:rsidSect="00621CA7">
          <w:pgSz w:w="11910" w:h="16840"/>
          <w:pgMar w:top="1134" w:right="850" w:bottom="1134" w:left="1701" w:header="720" w:footer="720" w:gutter="0"/>
          <w:cols w:space="720"/>
          <w:docGrid w:linePitch="272"/>
        </w:sectPr>
      </w:pPr>
    </w:p>
    <w:p w:rsidR="0088241D" w:rsidRDefault="0096133E" w:rsidP="0088241D">
      <w:pPr>
        <w:widowControl w:val="0"/>
        <w:spacing w:before="1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ge">
                  <wp:posOffset>3265170</wp:posOffset>
                </wp:positionV>
                <wp:extent cx="38100" cy="15240"/>
                <wp:effectExtent l="0" t="0" r="0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77A6" id="Прямоугольник 5" o:spid="_x0000_s1026" style="position:absolute;margin-left:363.8pt;margin-top:257.1pt;width:3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 w:rsidRPr="0096133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3790950</wp:posOffset>
                </wp:positionV>
                <wp:extent cx="38100" cy="152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0E70" id="Прямоугольник 3" o:spid="_x0000_s1026" style="position:absolute;margin-left:385.65pt;margin-top:298.5pt;width:3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88241D" w:rsidRDefault="0096133E" w:rsidP="0088241D">
      <w:pPr>
        <w:widowControl w:val="0"/>
        <w:spacing w:before="1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к Извещению о проведении аукциона </w:t>
      </w:r>
    </w:p>
    <w:p w:rsidR="0088241D" w:rsidRDefault="0096133E" w:rsidP="0088241D">
      <w:pPr>
        <w:widowControl w:val="0"/>
        <w:spacing w:before="1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по продаже </w:t>
      </w:r>
    </w:p>
    <w:p w:rsidR="0096133E" w:rsidRPr="0096133E" w:rsidRDefault="0096133E" w:rsidP="0088241D">
      <w:pPr>
        <w:widowControl w:val="0"/>
        <w:spacing w:before="11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</w:t>
      </w:r>
    </w:p>
    <w:p w:rsidR="0096133E" w:rsidRPr="0096133E" w:rsidRDefault="0096133E" w:rsidP="0096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33E" w:rsidRPr="0096133E" w:rsidRDefault="0096133E" w:rsidP="009613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0"/>
          <w:szCs w:val="24"/>
        </w:rPr>
      </w:pPr>
      <w:r w:rsidRPr="0096133E">
        <w:rPr>
          <w:rFonts w:ascii="Times New Roman" w:hAnsi="Times New Roman"/>
          <w:b/>
          <w:bCs/>
          <w:sz w:val="20"/>
          <w:szCs w:val="24"/>
        </w:rPr>
        <w:t>ФОРМА ЗАЯВКИ НА УЧАСТИЕ В АУКЦИОНЕ В ЭЛЕКТРОННОЙ ФОРМЕ</w:t>
      </w:r>
    </w:p>
    <w:p w:rsidR="0096133E" w:rsidRPr="0096133E" w:rsidRDefault="0096133E" w:rsidP="009613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0"/>
          <w:szCs w:val="24"/>
        </w:rPr>
      </w:pPr>
    </w:p>
    <w:p w:rsidR="0096133E" w:rsidRPr="0096133E" w:rsidRDefault="0096133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b/>
          <w:bCs/>
          <w:sz w:val="24"/>
          <w:szCs w:val="24"/>
        </w:rPr>
        <w:t xml:space="preserve">Заявитель </w:t>
      </w:r>
      <w:r w:rsidRPr="0096133E">
        <w:rPr>
          <w:rFonts w:ascii="Times New Roman" w:hAnsi="Times New Roman"/>
          <w:sz w:val="24"/>
          <w:szCs w:val="24"/>
        </w:rPr>
        <w:t>____________________________________________________</w:t>
      </w:r>
      <w:r w:rsidR="009D3272">
        <w:rPr>
          <w:rFonts w:ascii="Times New Roman" w:hAnsi="Times New Roman"/>
          <w:sz w:val="24"/>
          <w:szCs w:val="24"/>
        </w:rPr>
        <w:t>________________________</w:t>
      </w:r>
    </w:p>
    <w:p w:rsidR="0096133E" w:rsidRPr="0096133E" w:rsidRDefault="0096133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 xml:space="preserve">(Ф.И.О., гражданина, индивидуального предпринимателя, наименование юридического лица с указанием организационно-правовой формы) </w:t>
      </w:r>
    </w:p>
    <w:p w:rsidR="0096133E" w:rsidRPr="0096133E" w:rsidRDefault="0034104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D3272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96133E" w:rsidRPr="0096133E">
        <w:rPr>
          <w:rFonts w:ascii="Times New Roman" w:hAnsi="Times New Roman"/>
          <w:b/>
          <w:bCs/>
          <w:sz w:val="24"/>
          <w:szCs w:val="24"/>
        </w:rPr>
        <w:t xml:space="preserve">лице </w:t>
      </w:r>
      <w:r w:rsidR="009D3272">
        <w:rPr>
          <w:rFonts w:ascii="Times New Roman" w:hAnsi="Times New Roman"/>
          <w:sz w:val="24"/>
          <w:szCs w:val="24"/>
        </w:rPr>
        <w:t>__</w:t>
      </w:r>
      <w:r w:rsidR="0096133E" w:rsidRPr="0096133E">
        <w:rPr>
          <w:rFonts w:ascii="Times New Roman" w:hAnsi="Times New Roman"/>
          <w:sz w:val="24"/>
          <w:szCs w:val="24"/>
        </w:rPr>
        <w:t>___________________________________________________</w:t>
      </w:r>
      <w:r w:rsidR="009D3272">
        <w:rPr>
          <w:rFonts w:ascii="Times New Roman" w:hAnsi="Times New Roman"/>
          <w:sz w:val="24"/>
          <w:szCs w:val="24"/>
        </w:rPr>
        <w:t>________________</w:t>
      </w:r>
    </w:p>
    <w:p w:rsidR="0096133E" w:rsidRPr="0096133E" w:rsidRDefault="0096133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 xml:space="preserve">                            (Ф.И.О. руководителя юридического лица или уполномоченного лица, лица действующего на основании доверенности) </w:t>
      </w:r>
    </w:p>
    <w:p w:rsidR="0096133E" w:rsidRPr="0096133E" w:rsidRDefault="0096133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b/>
          <w:bCs/>
          <w:sz w:val="24"/>
          <w:szCs w:val="24"/>
        </w:rPr>
        <w:t>действующего на основании</w:t>
      </w:r>
      <w:r w:rsidRPr="009D3272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1"/>
      </w:r>
      <w:r w:rsidR="009D3272">
        <w:rPr>
          <w:rFonts w:ascii="Times New Roman" w:hAnsi="Times New Roman"/>
          <w:sz w:val="24"/>
          <w:szCs w:val="24"/>
        </w:rPr>
        <w:t>___</w:t>
      </w:r>
      <w:r w:rsidRPr="0096133E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96133E" w:rsidRPr="0096133E" w:rsidRDefault="0096133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9D3272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96133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6133E">
        <w:rPr>
          <w:rFonts w:ascii="Times New Roman" w:hAnsi="Times New Roman"/>
          <w:sz w:val="24"/>
          <w:szCs w:val="24"/>
        </w:rPr>
        <w:t>Устав, Положение, Соглашение, Доверенности и т.д.)</w:t>
      </w:r>
    </w:p>
    <w:tbl>
      <w:tblPr>
        <w:tblpPr w:leftFromText="180" w:rightFromText="180" w:vertAnchor="text" w:horzAnchor="margin" w:tblpY="165"/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6133E" w:rsidRPr="0096133E" w:rsidTr="000950F5">
        <w:trPr>
          <w:trHeight w:val="1558"/>
        </w:trPr>
        <w:tc>
          <w:tcPr>
            <w:tcW w:w="10598" w:type="dxa"/>
          </w:tcPr>
          <w:p w:rsidR="0034104E" w:rsidRPr="009D3272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 Заявителя: с</w:t>
            </w:r>
            <w:r w:rsidR="0034104E" w:rsidRPr="009D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ерия…………   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………………………………., </w:t>
            </w: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выдачи «…....» ……………..….... </w:t>
            </w:r>
          </w:p>
          <w:p w:rsidR="0096133E" w:rsidRPr="0096133E" w:rsidRDefault="0034104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кем выдан        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….………………………………………………………</w:t>
            </w: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Адрес: ……….…………………………………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…………………………….…………………………</w:t>
            </w:r>
          </w:p>
          <w:p w:rsidR="0096133E" w:rsidRPr="0096133E" w:rsidRDefault="009D3272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</w:t>
            </w:r>
            <w:r w:rsidR="0034104E" w:rsidRPr="009D3272">
              <w:rPr>
                <w:rFonts w:ascii="Times New Roman" w:hAnsi="Times New Roman"/>
                <w:color w:val="000000"/>
                <w:sz w:val="24"/>
                <w:szCs w:val="24"/>
              </w:rPr>
              <w:t>телефон……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ОГРНИП………………………………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ИНН………………………………….. КПП ……………………………………… ОГРН…………………………………………………. </w:t>
            </w:r>
          </w:p>
        </w:tc>
      </w:tr>
      <w:tr w:rsidR="0096133E" w:rsidRPr="0096133E" w:rsidTr="000950F5">
        <w:trPr>
          <w:trHeight w:val="504"/>
        </w:trPr>
        <w:tc>
          <w:tcPr>
            <w:tcW w:w="10598" w:type="dxa"/>
          </w:tcPr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Представитель Заявителя </w:t>
            </w:r>
            <w:r w:rsidRPr="009D32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(Ф.И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.О.)………………………………………………………….</w:t>
            </w: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Паспортные данные представителя: серия …………....……№ ………………., дата выдачи «…....» ……………...….......... </w:t>
            </w:r>
          </w:p>
          <w:p w:rsidR="0096133E" w:rsidRPr="0096133E" w:rsidRDefault="00E02B39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272">
              <w:rPr>
                <w:rFonts w:ascii="Times New Roman" w:hAnsi="Times New Roman"/>
                <w:color w:val="000000"/>
                <w:sz w:val="24"/>
                <w:szCs w:val="24"/>
              </w:rPr>
              <w:t>кем выдан …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……………………….……………………………..……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33E" w:rsidRPr="0096133E" w:rsidRDefault="0096133E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Адрес:……………………………………………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96133E" w:rsidRPr="0096133E" w:rsidRDefault="00E02B39" w:rsidP="009D32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272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……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="009D327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</w:t>
            </w:r>
            <w:r w:rsidR="0096133E" w:rsidRPr="0096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133E" w:rsidRPr="0096133E" w:rsidRDefault="0096133E" w:rsidP="009D32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b/>
          <w:bCs/>
          <w:sz w:val="24"/>
          <w:szCs w:val="24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96133E">
        <w:rPr>
          <w:rFonts w:ascii="Times New Roman" w:hAnsi="Times New Roman"/>
          <w:sz w:val="24"/>
          <w:szCs w:val="24"/>
        </w:rPr>
        <w:t xml:space="preserve">__________________________(сумма прописью), </w:t>
      </w:r>
      <w:r w:rsidRPr="0096133E">
        <w:rPr>
          <w:rFonts w:ascii="Times New Roman" w:hAnsi="Times New Roman"/>
          <w:b/>
          <w:bCs/>
          <w:sz w:val="24"/>
          <w:szCs w:val="24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 </w:t>
      </w:r>
    </w:p>
    <w:p w:rsidR="0096133E" w:rsidRPr="0096133E" w:rsidRDefault="00845D32" w:rsidP="009613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6133E" w:rsidRPr="0096133E">
        <w:rPr>
          <w:rFonts w:ascii="Times New Roman" w:hAnsi="Times New Roman"/>
          <w:sz w:val="24"/>
          <w:szCs w:val="24"/>
        </w:rPr>
        <w:t xml:space="preserve">1. Заявитель обязуется: </w:t>
      </w:r>
    </w:p>
    <w:p w:rsidR="0096133E" w:rsidRPr="0096133E" w:rsidRDefault="00845D32" w:rsidP="0096133E">
      <w:pPr>
        <w:autoSpaceDE w:val="0"/>
        <w:autoSpaceDN w:val="0"/>
        <w:adjustRightInd w:val="0"/>
        <w:spacing w:after="12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6133E" w:rsidRPr="0096133E">
        <w:rPr>
          <w:rFonts w:ascii="Times New Roman" w:hAnsi="Times New Roman"/>
          <w:sz w:val="24"/>
          <w:szCs w:val="24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 w:rsidR="0096133E" w:rsidRPr="009D327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96133E" w:rsidRPr="0096133E">
        <w:rPr>
          <w:rFonts w:ascii="Times New Roman" w:hAnsi="Times New Roman"/>
          <w:sz w:val="24"/>
          <w:szCs w:val="24"/>
        </w:rPr>
        <w:t xml:space="preserve">. </w:t>
      </w:r>
    </w:p>
    <w:p w:rsidR="0096133E" w:rsidRPr="0096133E" w:rsidRDefault="00845D32" w:rsidP="009613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6133E" w:rsidRPr="0096133E">
        <w:rPr>
          <w:rFonts w:ascii="Times New Roman" w:hAnsi="Times New Roman"/>
          <w:sz w:val="24"/>
          <w:szCs w:val="24"/>
        </w:rPr>
        <w:t xml:space="preserve"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проведении аукциона в электронной форме и договором. </w:t>
      </w:r>
    </w:p>
    <w:p w:rsidR="0096133E" w:rsidRPr="0096133E" w:rsidRDefault="00845D32" w:rsidP="0096133E">
      <w:pPr>
        <w:autoSpaceDE w:val="0"/>
        <w:autoSpaceDN w:val="0"/>
        <w:adjustRightInd w:val="0"/>
        <w:spacing w:after="12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 xml:space="preserve"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="0096133E" w:rsidRPr="0096133E">
        <w:rPr>
          <w:rFonts w:ascii="Times New Roman" w:hAnsi="Times New Roman"/>
          <w:b/>
          <w:bCs/>
          <w:sz w:val="24"/>
          <w:szCs w:val="24"/>
        </w:rPr>
        <w:t>и не имеет претензий к ним</w:t>
      </w:r>
      <w:r w:rsidR="0096133E" w:rsidRPr="0096133E">
        <w:rPr>
          <w:rFonts w:ascii="Times New Roman" w:hAnsi="Times New Roman"/>
          <w:sz w:val="24"/>
          <w:szCs w:val="24"/>
        </w:rPr>
        <w:t xml:space="preserve">. </w:t>
      </w:r>
    </w:p>
    <w:p w:rsidR="0096133E" w:rsidRPr="0096133E" w:rsidRDefault="00845D32" w:rsidP="0096133E">
      <w:pPr>
        <w:autoSpaceDE w:val="0"/>
        <w:autoSpaceDN w:val="0"/>
        <w:adjustRightInd w:val="0"/>
        <w:spacing w:after="12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 xml:space="preserve"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 </w:t>
      </w:r>
    </w:p>
    <w:p w:rsidR="0096133E" w:rsidRPr="0096133E" w:rsidRDefault="00845D32" w:rsidP="0096133E">
      <w:pPr>
        <w:autoSpaceDE w:val="0"/>
        <w:autoSpaceDN w:val="0"/>
        <w:adjustRightInd w:val="0"/>
        <w:spacing w:after="12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 xml:space="preserve">4. Ответственность за достоверность представленных документов и информации несет Заявитель. </w:t>
      </w:r>
    </w:p>
    <w:p w:rsidR="0096133E" w:rsidRPr="0096133E" w:rsidRDefault="00845D32" w:rsidP="0096133E">
      <w:pPr>
        <w:autoSpaceDE w:val="0"/>
        <w:autoSpaceDN w:val="0"/>
        <w:adjustRightInd w:val="0"/>
        <w:spacing w:after="12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 xml:space="preserve"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</w:t>
      </w:r>
    </w:p>
    <w:p w:rsidR="0096133E" w:rsidRPr="0096133E" w:rsidRDefault="001137D2" w:rsidP="0096133E">
      <w:pPr>
        <w:tabs>
          <w:tab w:val="left" w:pos="142"/>
        </w:tabs>
        <w:autoSpaceDE w:val="0"/>
        <w:autoSpaceDN w:val="0"/>
        <w:adjustRightInd w:val="0"/>
        <w:spacing w:after="12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>6.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96133E" w:rsidRPr="001137D2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96133E" w:rsidRPr="0096133E">
        <w:rPr>
          <w:rFonts w:ascii="Times New Roman" w:hAnsi="Times New Roman"/>
          <w:sz w:val="24"/>
          <w:szCs w:val="24"/>
        </w:rPr>
        <w:t xml:space="preserve">. </w:t>
      </w:r>
    </w:p>
    <w:p w:rsidR="0096133E" w:rsidRPr="0096133E" w:rsidRDefault="001137D2" w:rsidP="009613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 xml:space="preserve">7. Заявитель осведомлен и согласен с тем, что Продавец/Организатор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</w:t>
      </w:r>
    </w:p>
    <w:p w:rsidR="0096133E" w:rsidRPr="0096133E" w:rsidRDefault="001137D2" w:rsidP="009613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133E" w:rsidRPr="0096133E">
        <w:rPr>
          <w:rFonts w:ascii="Times New Roman" w:hAnsi="Times New Roman"/>
          <w:sz w:val="24"/>
          <w:szCs w:val="24"/>
        </w:rPr>
        <w:t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96133E" w:rsidRPr="0096133E" w:rsidRDefault="0096133E" w:rsidP="009613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33E" w:rsidRPr="0096133E" w:rsidRDefault="0096133E" w:rsidP="009613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33E" w:rsidRPr="0096133E" w:rsidRDefault="0096133E" w:rsidP="00491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133E" w:rsidRPr="0096133E" w:rsidRDefault="0096133E" w:rsidP="0096133E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491386" w:rsidRDefault="0096133E" w:rsidP="0096133E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bCs/>
          <w:sz w:val="24"/>
          <w:szCs w:val="24"/>
        </w:rPr>
      </w:pPr>
      <w:r w:rsidRPr="0096133E">
        <w:rPr>
          <w:rFonts w:ascii="Times New Roman" w:hAnsi="Times New Roman"/>
          <w:bCs/>
          <w:sz w:val="24"/>
          <w:szCs w:val="24"/>
        </w:rPr>
        <w:t>Приложение 2</w:t>
      </w:r>
    </w:p>
    <w:p w:rsidR="00491386" w:rsidRDefault="0096133E" w:rsidP="0096133E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color w:val="000000"/>
          <w:sz w:val="24"/>
          <w:szCs w:val="24"/>
        </w:rPr>
      </w:pPr>
      <w:r w:rsidRPr="0096133E">
        <w:rPr>
          <w:rFonts w:ascii="Times New Roman" w:hAnsi="Times New Roman"/>
          <w:bCs/>
          <w:sz w:val="24"/>
          <w:szCs w:val="24"/>
        </w:rPr>
        <w:t xml:space="preserve"> к </w:t>
      </w:r>
      <w:r w:rsidRPr="0096133E">
        <w:rPr>
          <w:rFonts w:ascii="Times New Roman" w:hAnsi="Times New Roman"/>
          <w:color w:val="000000"/>
          <w:sz w:val="24"/>
          <w:szCs w:val="24"/>
        </w:rPr>
        <w:t xml:space="preserve">извещению о проведении аукциона </w:t>
      </w:r>
    </w:p>
    <w:p w:rsidR="00491386" w:rsidRDefault="0096133E" w:rsidP="0096133E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color w:val="000000"/>
          <w:sz w:val="24"/>
          <w:szCs w:val="24"/>
        </w:rPr>
      </w:pPr>
      <w:r w:rsidRPr="0096133E">
        <w:rPr>
          <w:rFonts w:ascii="Times New Roman" w:hAnsi="Times New Roman"/>
          <w:color w:val="000000"/>
          <w:sz w:val="24"/>
          <w:szCs w:val="24"/>
        </w:rPr>
        <w:t xml:space="preserve">в электронной форме по продаже </w:t>
      </w:r>
    </w:p>
    <w:p w:rsidR="0096133E" w:rsidRPr="0096133E" w:rsidRDefault="0096133E" w:rsidP="0096133E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6133E">
        <w:rPr>
          <w:rFonts w:ascii="Times New Roman" w:hAnsi="Times New Roman"/>
          <w:color w:val="000000"/>
          <w:sz w:val="24"/>
          <w:szCs w:val="24"/>
        </w:rPr>
        <w:t>земельных участков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ДОГОВОР № _____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КУПЛИ-ПРОДАЖИ ЗЕМЕЛЬНОГО УЧАСТКА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Республика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Коми, село Визинга                                       «____» ___________ 20__ г.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основании Протокола _________ от ___ № ___ администрация муниципального района «Сысольский», в лице ________, действующего на основании _______, именуемая в дальнейшем «Продавец», с одной стороны, и ______ (ФИО), именуемая (-ый) в дальнейшем «Покупатель», с другой стороны, именуемые далее «Стороны», заключили настоящий договор («далее – Договор») о нижеследующем: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 ПРЕДМЕТ ДОГОВОРА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1.1. Продавец обязуется передать в собственность за плату, а Покупатель принять и оплатить по цене и на условиях настоящего Договора земельный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  <w:t xml:space="preserve">участок, «далее – Участок» с кадастровым номером 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  <w:t xml:space="preserve">_________ 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 состава земель __________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расположенный по адресу: ___________,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с разрешенным видом использования – _________, площадью _______ кв. м.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1.2. Продавец продал, а Покупатель купил по настоящему договору земельный участок, указанный в п. 1.1, свободный от иных имущественных прав и претензий третьих лиц.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 ПЛАТА ПО ДОГОВОРУ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2.1. Цена Участка составляет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_______ рублей.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Покупатель выплачивает цену Участка в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течение 5 (пяти) календарных дней с момента заключения настоящего Договора.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2.3. Полная оплата цены Участка должна быть произведена до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регистрации права собственности на Участок.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производится в рублях. Сумма платежа перечисляется по следующим реквизитам: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424242"/>
          <w:spacing w:val="-3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Банк получателя: </w:t>
      </w:r>
      <w:r w:rsidRPr="0096133E">
        <w:rPr>
          <w:rFonts w:ascii="Times New Roman" w:eastAsia="Times New Roman" w:hAnsi="Times New Roman"/>
          <w:bCs/>
          <w:i/>
          <w:color w:val="333333"/>
          <w:sz w:val="24"/>
          <w:szCs w:val="24"/>
          <w:shd w:val="clear" w:color="auto" w:fill="FFFFFF"/>
          <w:lang w:eastAsia="ru-RU"/>
        </w:rPr>
        <w:t xml:space="preserve">ОТДЕЛЕНИЕ-НБ РЕСПУБЛИКА КОМИ БАНКА РОССИИ//УФК по Республике Коми г. Сыктывкар, </w:t>
      </w:r>
      <w:r w:rsidRPr="0096133E">
        <w:rPr>
          <w:rFonts w:ascii="Times New Roman" w:eastAsia="Times New Roman" w:hAnsi="Times New Roman"/>
          <w:i/>
          <w:sz w:val="24"/>
          <w:szCs w:val="24"/>
          <w:lang w:eastAsia="ru-RU"/>
        </w:rPr>
        <w:t>БИК018702501. Получатель: ИНН 1110001915, КПП 111001001 УФК по Республике Коми (Администрация муниципального района «Сысольский», 04073002350), Казначейский счет 03100643000000010700, Единый казначейский счет 40102810245370000074</w:t>
      </w:r>
      <w:r w:rsidRPr="0096133E">
        <w:rPr>
          <w:rFonts w:ascii="Times New Roman" w:eastAsia="Times New Roman" w:hAnsi="Times New Roman"/>
          <w:i/>
          <w:color w:val="424242"/>
          <w:spacing w:val="-3"/>
          <w:sz w:val="24"/>
          <w:szCs w:val="24"/>
          <w:lang w:eastAsia="ru-RU"/>
        </w:rPr>
        <w:t xml:space="preserve">, </w:t>
      </w:r>
      <w:r w:rsidRPr="0096133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КБК 923 114 06 013 05 0000 430 (Доходы от продажи земельных участков, государственной собственности на которые не разграничена и которые расположены в границах сельских поселений и межселенных территорий муниципальных районов)</w:t>
      </w:r>
      <w:r w:rsidRPr="0096133E">
        <w:rPr>
          <w:rFonts w:ascii="Times New Roman" w:eastAsia="Times New Roman" w:hAnsi="Times New Roman"/>
          <w:i/>
          <w:sz w:val="24"/>
          <w:szCs w:val="24"/>
          <w:lang w:eastAsia="ru-RU"/>
        </w:rPr>
        <w:t>, код ОКТМО - 87 63 24 10.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2.4. Сумма задатка в размере ______ рублей, внесённая Покупателем для участия в аукционе, включается в общую стоимость сделки, является доказательством участия Покупателя в аукционе и обеспечением обязательства Покупателя по заключению настоящего договора и его надлежащему исполнению (ст. 380, 381, 448 Гражданского кодекса Российской Федерации).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2.5. В случае отказа Покупателя от оплаты земельного участка по данному договору задаток ему не возвращается.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3. ПРАВА И ОБЯЗАННОСТИ СТОРОН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13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обязуется: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3.1.1. Предоставить Покупателю сведения, необходимые для исполнения условий, установленных Договором.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3.2.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13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обязуется: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3.2.1.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96133E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Оплатить цену Участка в сроки и в порядке, установленном</w:t>
      </w:r>
      <w:r w:rsidRPr="0096133E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br/>
        <w:t xml:space="preserve">настоящим </w:t>
      </w:r>
      <w:r w:rsidRPr="009613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Договором.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3.2.2.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Выполнять требования, вытекающие из установленных в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br/>
        <w:t>соответствии с законодательством Российской Федерации ограничений прав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 Участок и сервитутов.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3.2.3. Предоставлять информацию о состоянии Участка по запросам</w:t>
      </w:r>
      <w:r w:rsidRPr="0096133E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соответствующих органов государственной власти и органов местного</w:t>
      </w:r>
      <w:r w:rsidRPr="009613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самоуправления, создавать необходимые условия для контроля за</w:t>
      </w:r>
      <w:r w:rsidRPr="0096133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надлежащим выполнением условий Договора и установленного порядка</w:t>
      </w:r>
      <w:r w:rsidRPr="0096133E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использования Участка, а также обеспечивать доступ и проход на Участок их</w:t>
      </w:r>
      <w:r w:rsidRPr="009613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/>
        <w:t>представителей.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3.2.4. С момента подписания Договора и до момента регистрации права </w:t>
      </w:r>
      <w:r w:rsidRPr="0096133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собственности на Участок не отчуждать в собственность третьих лиц </w:t>
      </w:r>
      <w:r w:rsidRPr="009613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принадлежащее ему недвижимое имущество, находящееся на Участке.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3.2.5. За свой счет обеспечить государственную регистрацию права </w:t>
      </w:r>
      <w:r w:rsidRPr="009613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собственности на Участок в Управлении Федеральной регистрационной службы по Республике Коми.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4. ВОЗНИКНОВЕНИЕ ПРАВА СОБСТВЕННОСТИ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4.1. Право собственности на Участок подлежит государственной регистрации и переходит к Покупателю с момента государственной регистрации в Управлении Федеральной государственной службы регистрации, кадастра и картографии по Республике Коми. Расходы по регистрации несет Покупатель.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5. ОТВЕТСТВЕННОСТЬ СТОРОН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5.1. </w:t>
      </w:r>
      <w:r w:rsidRPr="0096133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Стороны несут ответственность за невыполнение либо</w:t>
      </w:r>
      <w:r w:rsidRPr="0096133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ненадлежащее выполнение условий Договора в соответствии с</w:t>
      </w: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законодательством Российской Федерации.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5.2. За нарушение срока внесения платежа, указанного в пункте 2.2 </w:t>
      </w: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Договора, Покупатель выплачивает Продавцу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пени за каждый день просрочки от неуплаченной суммы равной одной трехсотой действующей в это время ставки рефинансирования Центрального банка РФ. Пени перечисляются по следующим реквизитам: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Банк получателя: </w:t>
      </w:r>
      <w:r w:rsidRPr="0096133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ОТДЕЛЕНИЕ-НБ РЕСПУБЛИКА КОМИ БАНКА РОССИИ//УФК по Республике Коми г. Сыктывкар, </w:t>
      </w:r>
      <w:r w:rsidRPr="0096133E">
        <w:rPr>
          <w:rFonts w:ascii="Times New Roman" w:eastAsia="Times New Roman" w:hAnsi="Times New Roman"/>
          <w:i/>
          <w:sz w:val="24"/>
          <w:szCs w:val="24"/>
          <w:lang w:eastAsia="ru-RU"/>
        </w:rPr>
        <w:t>БИК018702501. Получатель: ИНН 1110001915, КПП 111001001 УФК по Республике Коми (Администрация муниципального района «Сысольский», 04073002350), Казначейский счет 03100643000000010700, Единый казначейский счет 40102810245370000074, КБК 923 1 16 90050 05 0000 140 «Прочие поступления от денежных взысканий (штрафов) и иных сумм в возмещение ущерба, зачисляемые в бюджеты муниципальных районов», код ОКТМО - 87 63 24 10.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5.3. В случае нарушения Покупателем существенного условия договора об оплате стоимости земельного участка Продавец вправе требовать расторжения договора (п. 2 ст. 450 Гражданского кодекса Российской Федерации) с соблюдением требований п. 2 ст. 452 Гражданского кодекса Российской Федерации. В случае расторжения договора по требованию Продавца (п. 1 ст. 450 Гражданского кодекса Российской Федерации) или судом, задаток Покупателю не возвращается.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6. ОСОБЫЕ УСЛОВИЯ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6.1. Изменение указанного в пункте 1.1 Договора целевого назначения</w:t>
      </w: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земель допускается в порядке, предусмотренном законодательством</w:t>
      </w: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br/>
        <w:t>Российской Федерации.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Все изменения и дополнения к Договору действительны, если они</w:t>
      </w:r>
      <w:r w:rsidRPr="00961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совершены в письменной форме и подписаны уполномоченными лицами.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6.3. Договор составлен в 2 (двух) экземплярах, имеющих одинаковую юридическую силу, по одному для Покупателя и Продавца.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Приложение к Договору: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передаточный акт земельного участка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7. РЕКВИЗИТЫ И ПОДПИСИ СТОРОН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96133E" w:rsidRPr="0096133E" w:rsidTr="000950F5">
        <w:tc>
          <w:tcPr>
            <w:tcW w:w="5637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961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Покупатель: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33E" w:rsidRPr="0096133E" w:rsidTr="000950F5">
        <w:trPr>
          <w:trHeight w:val="2654"/>
        </w:trPr>
        <w:tc>
          <w:tcPr>
            <w:tcW w:w="5637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района «Сысольский»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 168100, Республика Коми, Сысольский район, с. Визинга, ул. Советская, д.35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1110001915 КПП 111001001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1021100987258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82131) 91-845, факс 91-009</w:t>
            </w:r>
          </w:p>
        </w:tc>
        <w:tc>
          <w:tcPr>
            <w:tcW w:w="4961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A64B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Приложение к Договору № _____ от ___.___. 20_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земельного участка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ПЕРЕДАТОЧНЫЙ АКТ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договору купли-продажи земельного участка 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№ _____ от ___.____.20_ года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Визинга                                                                           </w:t>
      </w:r>
      <w:r w:rsidR="00A64B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«____»  _________  20_ г.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Администрация муниципального района «Сысольский», в лице _______, действующего на основании _______, именуемая в дальнейшем «Продавец», с одной стороны, и ________ (ФИО), именуемая (-ый) в дальнейшем «Покупатель», с другой стороны, именуемые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 «Стороны», на основании договора купли-продажи земельного участка № ____ от ___.____.20_ и Протокола _____ от __ № ___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и подписали настоящий Передаточный акт о передаче недвижимого имущества – земельного участка.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передал, а Покупатель принял от Продавца следующее недвижимое имущество: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земельный участок с кадастровым номером 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u w:val="single"/>
          <w:lang w:eastAsia="ru-RU"/>
        </w:rPr>
        <w:t xml:space="preserve">___________ </w:t>
      </w:r>
      <w:r w:rsidRPr="0096133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из состава земель _______, расположенный по адресу: __________, с разрешенным видом использования - ______, площадью _____ кв. м.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Продавец передал, а Покупатель принял земельный участок в таком виде, в котором он есть на день подписания настоящего Передаточного акта.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Настоящий Передаточный акт составлен в 2 (двух) экземплярах, которые находятся у каждой из Сторон.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96133E" w:rsidRPr="0096133E" w:rsidTr="000950F5">
        <w:tc>
          <w:tcPr>
            <w:tcW w:w="552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961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Покупатель:</w:t>
            </w:r>
            <w:r w:rsidRPr="009613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33E" w:rsidRPr="0096133E" w:rsidTr="000950F5">
        <w:tc>
          <w:tcPr>
            <w:tcW w:w="552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района «Сысольский»</w:t>
            </w:r>
          </w:p>
        </w:tc>
        <w:tc>
          <w:tcPr>
            <w:tcW w:w="4961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133E" w:rsidRPr="0096133E" w:rsidTr="000950F5">
        <w:tc>
          <w:tcPr>
            <w:tcW w:w="5529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 168100, Республика Коми, Сысольский район, с. Визинга, ул. Советская, д.35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1110001915 КПП 111001001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1021100987258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8(2131) 91-845, факс 91-009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 / ____________ /                    </w:t>
            </w:r>
          </w:p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6133E" w:rsidRPr="0096133E" w:rsidRDefault="0096133E" w:rsidP="0096133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96133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97155</wp:posOffset>
                </wp:positionV>
                <wp:extent cx="3288665" cy="2590800"/>
                <wp:effectExtent l="0" t="0" r="698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66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33E" w:rsidRDefault="0096133E" w:rsidP="009613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6133E" w:rsidRDefault="0096133E" w:rsidP="009613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6133E" w:rsidRPr="00022B81" w:rsidRDefault="0096133E" w:rsidP="007758AA">
                            <w:pPr>
                              <w:ind w:right="6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2B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168100, Республика Коми, с. Визинга, </w:t>
                            </w:r>
                          </w:p>
                          <w:p w:rsidR="0096133E" w:rsidRPr="00022B81" w:rsidRDefault="0096133E" w:rsidP="007758AA">
                            <w:pPr>
                              <w:ind w:right="6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2B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Советская, д.35 «а»</w:t>
                            </w:r>
                          </w:p>
                          <w:p w:rsidR="0096133E" w:rsidRPr="00022B81" w:rsidRDefault="0096133E" w:rsidP="007758AA">
                            <w:pPr>
                              <w:ind w:right="6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6133E" w:rsidRPr="00022B81" w:rsidRDefault="0096133E" w:rsidP="007758AA">
                            <w:pPr>
                              <w:ind w:right="6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2B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федеральной службы государственной регистрации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кадастра </w:t>
                            </w:r>
                            <w:r w:rsidRPr="00022B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картографии по Республике Коми</w:t>
                            </w: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Сысольский отдел</w:t>
                            </w: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133E" w:rsidRDefault="0096133E" w:rsidP="0096133E">
                            <w:pPr>
                              <w:ind w:righ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53.95pt;margin-top:7.65pt;width:258.9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" stroked="f">
                <v:textbox>
                  <w:txbxContent>
                    <w:p w:rsidR="0096133E" w:rsidRDefault="0096133E" w:rsidP="009613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6133E" w:rsidRDefault="0096133E" w:rsidP="009613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6133E" w:rsidRPr="00022B81" w:rsidRDefault="0096133E" w:rsidP="007758AA">
                      <w:pPr>
                        <w:ind w:right="6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2B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168100, Республика Коми, с. Визинга, </w:t>
                      </w:r>
                    </w:p>
                    <w:p w:rsidR="0096133E" w:rsidRPr="00022B81" w:rsidRDefault="0096133E" w:rsidP="007758AA">
                      <w:pPr>
                        <w:ind w:right="6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2B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Советская, д.35 «а»</w:t>
                      </w:r>
                    </w:p>
                    <w:p w:rsidR="0096133E" w:rsidRPr="00022B81" w:rsidRDefault="0096133E" w:rsidP="007758AA">
                      <w:pPr>
                        <w:ind w:right="6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6133E" w:rsidRPr="00022B81" w:rsidRDefault="0096133E" w:rsidP="007758AA">
                      <w:pPr>
                        <w:ind w:right="6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2B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федеральной службы государственной регистрации</w:t>
                      </w:r>
                      <w:r>
                        <w:rPr>
                          <w:sz w:val="26"/>
                          <w:szCs w:val="26"/>
                        </w:rPr>
                        <w:t xml:space="preserve"> кадастра </w:t>
                      </w:r>
                      <w:r w:rsidRPr="00022B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картографии по Республике Коми</w:t>
                      </w: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Сысольский отдел</w:t>
                      </w: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6133E" w:rsidRDefault="0096133E" w:rsidP="0096133E">
                      <w:pPr>
                        <w:ind w:right="66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АДМИНИСТРАЦИЯ </w:t>
      </w: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муниципального района                                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«Сысольский»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«Сыктыв»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муниципальнöй районса</w:t>
      </w: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АДМИНИСТРАЦИЯ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ул.Советская д.35, с.Визинга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Сысольский район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Республика Коми 168100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тел. 8(82131) 91-845</w:t>
      </w:r>
    </w:p>
    <w:p w:rsidR="0096133E" w:rsidRPr="00DF3477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F34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3477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96133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DF34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19" w:history="1">
        <w:r w:rsidRPr="009613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control</w:t>
        </w:r>
        <w:r w:rsidRPr="00DF34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9613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sysola</w:t>
        </w:r>
        <w:r w:rsidRPr="00DF34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9613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rkomi</w:t>
        </w:r>
        <w:r w:rsidRPr="00DF34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96133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6133E" w:rsidRPr="00DF3477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47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_______________№__________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AA" w:rsidRDefault="007758AA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AA" w:rsidRDefault="007758AA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района «Сысольский» сообщает, что ___________ (ФИО покупателя) обязательства по оплате цены участка с кадастровым номером _______________, расположенного по адресу: ___________________, в размере ____________ рублей ____ копеек согласно договору купли-продажи земельного участка № _____ выполнены в полном объеме.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33E" w:rsidRPr="0096133E" w:rsidRDefault="0096133E" w:rsidP="00961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C27D5" w:rsidRPr="00D8125F" w:rsidRDefault="00BC27D5" w:rsidP="00BC27D5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</w:rPr>
      </w:pPr>
    </w:p>
    <w:p w:rsidR="00BC27D5" w:rsidRDefault="00BC27D5" w:rsidP="00BC27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7D5" w:rsidRDefault="00BC27D5" w:rsidP="00BC27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7D5" w:rsidRDefault="00BC27D5" w:rsidP="00BC27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7D5" w:rsidRDefault="00BC27D5" w:rsidP="00BC27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D5" w:rsidRDefault="00BC27D5" w:rsidP="00BC27D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354" w:rsidRDefault="00130354"/>
    <w:sectPr w:rsidR="0013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BE" w:rsidRDefault="00390ABE" w:rsidP="0096133E">
      <w:pPr>
        <w:spacing w:after="0" w:line="240" w:lineRule="auto"/>
      </w:pPr>
      <w:r>
        <w:separator/>
      </w:r>
    </w:p>
  </w:endnote>
  <w:endnote w:type="continuationSeparator" w:id="0">
    <w:p w:rsidR="00390ABE" w:rsidRDefault="00390ABE" w:rsidP="0096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BE" w:rsidRDefault="00390ABE" w:rsidP="0096133E">
      <w:pPr>
        <w:spacing w:after="0" w:line="240" w:lineRule="auto"/>
      </w:pPr>
      <w:r>
        <w:separator/>
      </w:r>
    </w:p>
  </w:footnote>
  <w:footnote w:type="continuationSeparator" w:id="0">
    <w:p w:rsidR="00390ABE" w:rsidRDefault="00390ABE" w:rsidP="0096133E">
      <w:pPr>
        <w:spacing w:after="0" w:line="240" w:lineRule="auto"/>
      </w:pPr>
      <w:r>
        <w:continuationSeparator/>
      </w:r>
    </w:p>
  </w:footnote>
  <w:footnote w:id="1">
    <w:p w:rsidR="0096133E" w:rsidRPr="00FA30BD" w:rsidRDefault="0096133E" w:rsidP="0096133E">
      <w:pPr>
        <w:pStyle w:val="af4"/>
        <w:rPr>
          <w:sz w:val="18"/>
        </w:rPr>
      </w:pPr>
      <w:r w:rsidRPr="00FA30BD">
        <w:rPr>
          <w:rStyle w:val="af6"/>
          <w:sz w:val="18"/>
        </w:rPr>
        <w:footnoteRef/>
      </w:r>
      <w:r w:rsidRPr="00FA30BD">
        <w:rPr>
          <w:sz w:val="18"/>
        </w:rPr>
        <w:t xml:space="preserve"> Заполняется при подаче Заявки юридическим лицом, или лицом</w:t>
      </w:r>
      <w:r>
        <w:rPr>
          <w:sz w:val="18"/>
        </w:rPr>
        <w:t>,</w:t>
      </w:r>
      <w:r w:rsidRPr="00FA30BD">
        <w:rPr>
          <w:sz w:val="18"/>
        </w:rPr>
        <w:t xml:space="preserve"> действующим на основании доверенности.</w:t>
      </w:r>
    </w:p>
  </w:footnote>
  <w:footnote w:id="2">
    <w:p w:rsidR="0096133E" w:rsidRPr="00FA30BD" w:rsidRDefault="0096133E" w:rsidP="0096133E">
      <w:pPr>
        <w:pStyle w:val="af4"/>
        <w:rPr>
          <w:sz w:val="18"/>
        </w:rPr>
      </w:pPr>
      <w:r w:rsidRPr="00FA30BD">
        <w:rPr>
          <w:rStyle w:val="af6"/>
          <w:sz w:val="18"/>
        </w:rPr>
        <w:footnoteRef/>
      </w:r>
      <w:r w:rsidRPr="00FA30BD">
        <w:rPr>
          <w:sz w:val="18"/>
        </w:rPr>
        <w:t xml:space="preserve"> Заполняется при подаче Заявки лицом, действующим по доверенности.</w:t>
      </w:r>
    </w:p>
  </w:footnote>
  <w:footnote w:id="3">
    <w:p w:rsidR="0096133E" w:rsidRPr="00FA30BD" w:rsidRDefault="0096133E" w:rsidP="0096133E">
      <w:pPr>
        <w:pStyle w:val="af4"/>
        <w:rPr>
          <w:sz w:val="18"/>
        </w:rPr>
      </w:pPr>
      <w:r w:rsidRPr="00FA30BD">
        <w:rPr>
          <w:rStyle w:val="af6"/>
          <w:sz w:val="18"/>
        </w:rPr>
        <w:footnoteRef/>
      </w:r>
      <w:r w:rsidRPr="00FA30BD">
        <w:rPr>
          <w:sz w:val="18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96133E" w:rsidRPr="00FA30BD" w:rsidRDefault="0096133E" w:rsidP="0096133E">
      <w:pPr>
        <w:pStyle w:val="af4"/>
      </w:pPr>
      <w:r w:rsidRPr="00FA30BD">
        <w:rPr>
          <w:rStyle w:val="af6"/>
          <w:sz w:val="18"/>
        </w:rPr>
        <w:footnoteRef/>
      </w:r>
      <w:r w:rsidRPr="00FA30BD">
        <w:rPr>
          <w:sz w:val="18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29B0991"/>
    <w:multiLevelType w:val="hybridMultilevel"/>
    <w:tmpl w:val="3A3EB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8" w15:restartNumberingAfterBreak="0">
    <w:nsid w:val="28760334"/>
    <w:multiLevelType w:val="hybridMultilevel"/>
    <w:tmpl w:val="2314199E"/>
    <w:lvl w:ilvl="0" w:tplc="A51A4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7A4D10"/>
    <w:multiLevelType w:val="hybridMultilevel"/>
    <w:tmpl w:val="82E4FFE6"/>
    <w:lvl w:ilvl="0" w:tplc="C9625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0F1DCC"/>
    <w:multiLevelType w:val="hybridMultilevel"/>
    <w:tmpl w:val="A086A6A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8"/>
    <w:rsid w:val="00022B81"/>
    <w:rsid w:val="00060BC7"/>
    <w:rsid w:val="001137D2"/>
    <w:rsid w:val="00130354"/>
    <w:rsid w:val="00291A4B"/>
    <w:rsid w:val="0034104E"/>
    <w:rsid w:val="00390ABE"/>
    <w:rsid w:val="00491386"/>
    <w:rsid w:val="005866C0"/>
    <w:rsid w:val="00764DFA"/>
    <w:rsid w:val="007758AA"/>
    <w:rsid w:val="00845D32"/>
    <w:rsid w:val="0088241D"/>
    <w:rsid w:val="008D23C8"/>
    <w:rsid w:val="00923B6D"/>
    <w:rsid w:val="0096133E"/>
    <w:rsid w:val="009D3272"/>
    <w:rsid w:val="00A61B9C"/>
    <w:rsid w:val="00A64B98"/>
    <w:rsid w:val="00BB7B8F"/>
    <w:rsid w:val="00BC27D5"/>
    <w:rsid w:val="00DF3477"/>
    <w:rsid w:val="00E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4376-B3AA-4634-9607-CFB5074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133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133E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3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33E"/>
  </w:style>
  <w:style w:type="paragraph" w:styleId="a3">
    <w:name w:val="Body Text Indent"/>
    <w:basedOn w:val="a"/>
    <w:link w:val="a4"/>
    <w:rsid w:val="0096133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1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9613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rsid w:val="0096133E"/>
    <w:rPr>
      <w:color w:val="0000FF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96133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9613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1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96133E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"/>
    <w:rsid w:val="009613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961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96133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customStyle="1" w:styleId="Default">
    <w:name w:val="Default"/>
    <w:rsid w:val="00961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96133E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1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qFormat/>
    <w:rsid w:val="0096133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96133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961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133E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6133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9613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61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613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61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6133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61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961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ntrol@sysola.rkomi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s://www.rts-tender.ru/tariffs/platform-property-sales-tarif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sola-r11.gosweb.gosuslugi.ru/deyatelnost/napravleniya-deyatelnosti/munitsipalnaya-vlast/zemelnye-otnosheni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/new/" TargetMode="External"/><Relationship Id="rId10" Type="http://schemas.openxmlformats.org/officeDocument/2006/relationships/hyperlink" Target="https://sysola-r11.gosweb.gosuslugi.ru/deyatelnost/napravleniya-deyatelnosti/territorialnoe-planirovanie/generalnye-plany-poseleniy-i-pzz/" TargetMode="External"/><Relationship Id="rId19" Type="http://schemas.openxmlformats.org/officeDocument/2006/relationships/hyperlink" Target="mailto:control@sysola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</dc:creator>
  <cp:keywords/>
  <dc:description/>
  <cp:lastModifiedBy>user</cp:lastModifiedBy>
  <cp:revision>2</cp:revision>
  <cp:lastPrinted>2023-07-07T07:23:00Z</cp:lastPrinted>
  <dcterms:created xsi:type="dcterms:W3CDTF">2023-08-09T12:14:00Z</dcterms:created>
  <dcterms:modified xsi:type="dcterms:W3CDTF">2023-08-09T12:14:00Z</dcterms:modified>
</cp:coreProperties>
</file>