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B64" w:rsidRDefault="00944C18">
      <w:pPr>
        <w:spacing w:after="167" w:line="259" w:lineRule="auto"/>
        <w:ind w:left="440" w:firstLine="0"/>
        <w:jc w:val="center"/>
      </w:pPr>
      <w:bookmarkStart w:id="0" w:name="_GoBack"/>
      <w:bookmarkEnd w:id="0"/>
      <w:r>
        <w:rPr>
          <w:rFonts w:ascii="Arial" w:eastAsia="Arial" w:hAnsi="Arial" w:cs="Arial"/>
          <w:b/>
          <w:sz w:val="20"/>
        </w:rPr>
        <w:t xml:space="preserve">ИП КАЛАБУХОВ Г.В. </w:t>
      </w:r>
    </w:p>
    <w:p w:rsidR="006E5B64" w:rsidRDefault="00944C18">
      <w:pPr>
        <w:spacing w:after="121" w:line="259" w:lineRule="auto"/>
        <w:ind w:left="522" w:firstLine="0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E5B64" w:rsidRDefault="00944C18">
      <w:pPr>
        <w:spacing w:after="137" w:line="259" w:lineRule="auto"/>
        <w:ind w:left="453" w:right="7"/>
        <w:jc w:val="center"/>
      </w:pPr>
      <w:r>
        <w:rPr>
          <w:rFonts w:ascii="Arial" w:eastAsia="Arial" w:hAnsi="Arial" w:cs="Arial"/>
          <w:b/>
          <w:sz w:val="24"/>
        </w:rPr>
        <w:t xml:space="preserve">                                         УТВЕРЖДАЮ: </w:t>
      </w:r>
    </w:p>
    <w:p w:rsidR="006E5B64" w:rsidRDefault="00944C18">
      <w:pPr>
        <w:spacing w:after="0" w:line="259" w:lineRule="auto"/>
        <w:ind w:left="932"/>
        <w:jc w:val="left"/>
      </w:pPr>
      <w:r>
        <w:rPr>
          <w:rFonts w:ascii="Arial" w:eastAsia="Arial" w:hAnsi="Arial" w:cs="Arial"/>
          <w:sz w:val="24"/>
        </w:rPr>
        <w:t xml:space="preserve">                                                                             Руководитель администрации </w:t>
      </w:r>
    </w:p>
    <w:p w:rsidR="006E5B64" w:rsidRDefault="00944C18">
      <w:pPr>
        <w:spacing w:after="0" w:line="259" w:lineRule="auto"/>
        <w:ind w:left="0" w:right="664" w:firstLine="0"/>
        <w:jc w:val="right"/>
      </w:pPr>
      <w:r>
        <w:rPr>
          <w:rFonts w:ascii="Arial" w:eastAsia="Arial" w:hAnsi="Arial" w:cs="Arial"/>
          <w:sz w:val="24"/>
        </w:rPr>
        <w:t xml:space="preserve">                                                                                     МО МР «Сысольский» Республики </w:t>
      </w:r>
    </w:p>
    <w:p w:rsidR="006E5B64" w:rsidRDefault="00944C18">
      <w:pPr>
        <w:spacing w:after="0" w:line="259" w:lineRule="auto"/>
        <w:ind w:left="-5"/>
        <w:jc w:val="left"/>
      </w:pPr>
      <w:r>
        <w:rPr>
          <w:rFonts w:ascii="Arial" w:eastAsia="Arial" w:hAnsi="Arial" w:cs="Arial"/>
          <w:sz w:val="24"/>
        </w:rPr>
        <w:t xml:space="preserve">                                                                                           Коми </w:t>
      </w:r>
    </w:p>
    <w:p w:rsidR="006E5B64" w:rsidRDefault="00944C18">
      <w:pPr>
        <w:spacing w:after="0" w:line="257" w:lineRule="auto"/>
        <w:ind w:left="582" w:right="782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78054</wp:posOffset>
                </wp:positionH>
                <wp:positionV relativeFrom="paragraph">
                  <wp:posOffset>-1095753</wp:posOffset>
                </wp:positionV>
                <wp:extent cx="6000750" cy="1548130"/>
                <wp:effectExtent l="0" t="0" r="0" b="0"/>
                <wp:wrapNone/>
                <wp:docPr id="18606" name="Group 18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1548130"/>
                          <a:chOff x="0" y="0"/>
                          <a:chExt cx="6000750" cy="1548130"/>
                        </a:xfrm>
                      </wpg:grpSpPr>
                      <wps:wsp>
                        <wps:cNvPr id="23817" name="Shape 23817"/>
                        <wps:cNvSpPr/>
                        <wps:spPr>
                          <a:xfrm>
                            <a:off x="0" y="22860"/>
                            <a:ext cx="60007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0750" h="34290">
                                <a:moveTo>
                                  <a:pt x="0" y="0"/>
                                </a:moveTo>
                                <a:lnTo>
                                  <a:pt x="6000750" y="0"/>
                                </a:lnTo>
                                <a:lnTo>
                                  <a:pt x="600075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18" name="Shape 23818"/>
                        <wps:cNvSpPr/>
                        <wps:spPr>
                          <a:xfrm>
                            <a:off x="0" y="0"/>
                            <a:ext cx="600075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0750" h="11430">
                                <a:moveTo>
                                  <a:pt x="0" y="0"/>
                                </a:moveTo>
                                <a:lnTo>
                                  <a:pt x="6000750" y="0"/>
                                </a:lnTo>
                                <a:lnTo>
                                  <a:pt x="6000750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020" y="323177"/>
                            <a:ext cx="985800" cy="12249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606" style="width:472.5pt;height:121.9pt;position:absolute;z-index:-2147483583;mso-position-horizontal-relative:text;mso-position-horizontal:absolute;margin-left:6.146pt;mso-position-vertical-relative:text;margin-top:-86.2798pt;" coordsize="60007,15481">
                <v:shape id="Shape 23819" style="position:absolute;width:60007;height:342;left:0;top:228;" coordsize="6000750,34290" path="m0,0l6000750,0l6000750,34290l0,34290l0,0">
                  <v:stroke weight="0pt" endcap="flat" joinstyle="miter" miterlimit="10" on="false" color="#000000" opacity="0"/>
                  <v:fill on="true" color="#000000"/>
                </v:shape>
                <v:shape id="Shape 23820" style="position:absolute;width:60007;height:114;left:0;top:0;" coordsize="6000750,11430" path="m0,0l6000750,0l6000750,11430l0,11430l0,0">
                  <v:stroke weight="0pt" endcap="flat" joinstyle="miter" miterlimit="10" on="false" color="#000000" opacity="0"/>
                  <v:fill on="true" color="#000000"/>
                </v:shape>
                <v:shape id="Picture 73" style="position:absolute;width:9858;height:12249;left:330;top:3231;" filled="f">
                  <v:imagedata r:id="rId8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                                         </w:t>
      </w:r>
      <w:r>
        <w:rPr>
          <w:rFonts w:ascii="Arial" w:eastAsia="Arial" w:hAnsi="Arial" w:cs="Arial"/>
          <w:sz w:val="24"/>
        </w:rPr>
        <w:t xml:space="preserve">                                    _______________Р.В. Носков                                                                              «___» ______________2020 г </w:t>
      </w:r>
    </w:p>
    <w:p w:rsidR="006E5B64" w:rsidRDefault="00944C18">
      <w:pPr>
        <w:spacing w:after="96" w:line="259" w:lineRule="auto"/>
        <w:ind w:left="500" w:firstLine="0"/>
        <w:jc w:val="center"/>
      </w:pPr>
      <w:r>
        <w:rPr>
          <w:rFonts w:ascii="Arial" w:eastAsia="Arial" w:hAnsi="Arial" w:cs="Arial"/>
          <w:b/>
          <w:sz w:val="20"/>
        </w:rPr>
        <w:t xml:space="preserve"> </w:t>
      </w:r>
    </w:p>
    <w:p w:rsidR="006E5B64" w:rsidRDefault="00944C18">
      <w:pPr>
        <w:spacing w:after="167" w:line="259" w:lineRule="auto"/>
        <w:ind w:left="500" w:firstLine="0"/>
        <w:jc w:val="center"/>
      </w:pPr>
      <w:r>
        <w:rPr>
          <w:rFonts w:ascii="Arial" w:eastAsia="Arial" w:hAnsi="Arial" w:cs="Arial"/>
          <w:b/>
          <w:sz w:val="20"/>
        </w:rPr>
        <w:t xml:space="preserve"> </w:t>
      </w:r>
    </w:p>
    <w:p w:rsidR="006E5B64" w:rsidRDefault="00944C18">
      <w:pPr>
        <w:spacing w:after="144" w:line="259" w:lineRule="auto"/>
        <w:ind w:left="522" w:firstLine="0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E5B64" w:rsidRDefault="00944C18">
      <w:pPr>
        <w:spacing w:after="206" w:line="259" w:lineRule="auto"/>
        <w:ind w:left="71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6E5B64" w:rsidRDefault="00944C18">
      <w:pPr>
        <w:spacing w:after="178" w:line="259" w:lineRule="auto"/>
        <w:ind w:left="2411" w:firstLine="0"/>
        <w:jc w:val="left"/>
      </w:pPr>
      <w:r>
        <w:rPr>
          <w:rFonts w:ascii="Arial" w:eastAsia="Arial" w:hAnsi="Arial" w:cs="Arial"/>
          <w:b/>
          <w:sz w:val="36"/>
        </w:rPr>
        <w:t xml:space="preserve"> </w:t>
      </w:r>
    </w:p>
    <w:p w:rsidR="006E5B64" w:rsidRDefault="00944C18">
      <w:pPr>
        <w:spacing w:after="234" w:line="259" w:lineRule="auto"/>
        <w:ind w:left="2411" w:firstLine="0"/>
        <w:jc w:val="left"/>
      </w:pPr>
      <w:r>
        <w:rPr>
          <w:rFonts w:ascii="Arial" w:eastAsia="Arial" w:hAnsi="Arial" w:cs="Arial"/>
          <w:b/>
          <w:sz w:val="36"/>
        </w:rPr>
        <w:t xml:space="preserve"> </w:t>
      </w:r>
    </w:p>
    <w:p w:rsidR="006E5B64" w:rsidRDefault="00944C18">
      <w:pPr>
        <w:spacing w:after="31" w:line="259" w:lineRule="auto"/>
        <w:ind w:left="10" w:right="275"/>
        <w:jc w:val="center"/>
      </w:pPr>
      <w:r>
        <w:rPr>
          <w:rFonts w:ascii="Arial" w:eastAsia="Arial" w:hAnsi="Arial" w:cs="Arial"/>
          <w:b/>
          <w:sz w:val="36"/>
        </w:rPr>
        <w:t xml:space="preserve">КОМПЛЕКСНАЯ СХЕМА </w:t>
      </w:r>
    </w:p>
    <w:p w:rsidR="006E5B64" w:rsidRDefault="00944C18">
      <w:pPr>
        <w:spacing w:after="31" w:line="259" w:lineRule="auto"/>
        <w:ind w:left="10" w:right="283"/>
        <w:jc w:val="center"/>
      </w:pPr>
      <w:r>
        <w:rPr>
          <w:rFonts w:ascii="Arial" w:eastAsia="Arial" w:hAnsi="Arial" w:cs="Arial"/>
          <w:b/>
          <w:sz w:val="36"/>
        </w:rPr>
        <w:t xml:space="preserve">ОРГАНИЗАЦИИ ДОРОЖНОГО ДВИЖЕНИЯ </w:t>
      </w:r>
    </w:p>
    <w:p w:rsidR="006E5B64" w:rsidRDefault="00944C18">
      <w:pPr>
        <w:spacing w:after="31" w:line="259" w:lineRule="auto"/>
        <w:ind w:left="10" w:right="278"/>
        <w:jc w:val="center"/>
      </w:pPr>
      <w:r>
        <w:rPr>
          <w:rFonts w:ascii="Arial" w:eastAsia="Arial" w:hAnsi="Arial" w:cs="Arial"/>
          <w:b/>
          <w:sz w:val="36"/>
        </w:rPr>
        <w:t xml:space="preserve">МУНИЦИПАЛЬНОГО ОБРАЗОВАНИЯ </w:t>
      </w:r>
    </w:p>
    <w:p w:rsidR="006E5B64" w:rsidRDefault="00944C18">
      <w:pPr>
        <w:spacing w:after="31" w:line="259" w:lineRule="auto"/>
        <w:ind w:left="10" w:right="272"/>
        <w:jc w:val="center"/>
      </w:pPr>
      <w:r>
        <w:rPr>
          <w:rFonts w:ascii="Arial" w:eastAsia="Arial" w:hAnsi="Arial" w:cs="Arial"/>
          <w:b/>
          <w:sz w:val="36"/>
        </w:rPr>
        <w:t xml:space="preserve">МУНИЦИПАЛЬНЫЙ РАЙОН «СЫСОЛЬСКИЙ» </w:t>
      </w:r>
    </w:p>
    <w:p w:rsidR="006E5B64" w:rsidRDefault="00944C18">
      <w:pPr>
        <w:spacing w:after="0" w:line="259" w:lineRule="auto"/>
        <w:ind w:left="10" w:right="265"/>
        <w:jc w:val="center"/>
      </w:pPr>
      <w:r>
        <w:rPr>
          <w:rFonts w:ascii="Arial" w:eastAsia="Arial" w:hAnsi="Arial" w:cs="Arial"/>
          <w:b/>
          <w:sz w:val="36"/>
        </w:rPr>
        <w:t xml:space="preserve">РЕСПУБЛИКИ КОМИ </w:t>
      </w:r>
    </w:p>
    <w:p w:rsidR="006E5B64" w:rsidRDefault="00944C18">
      <w:pPr>
        <w:spacing w:after="0" w:line="259" w:lineRule="auto"/>
        <w:ind w:left="0" w:right="167" w:firstLine="0"/>
        <w:jc w:val="center"/>
      </w:pPr>
      <w:r>
        <w:rPr>
          <w:rFonts w:ascii="Arial" w:eastAsia="Arial" w:hAnsi="Arial" w:cs="Arial"/>
          <w:b/>
          <w:sz w:val="36"/>
        </w:rPr>
        <w:t xml:space="preserve"> </w:t>
      </w:r>
    </w:p>
    <w:p w:rsidR="006E5B64" w:rsidRDefault="00944C18">
      <w:pPr>
        <w:spacing w:after="0" w:line="259" w:lineRule="auto"/>
        <w:ind w:left="0" w:right="167" w:firstLine="0"/>
        <w:jc w:val="center"/>
      </w:pPr>
      <w:r>
        <w:rPr>
          <w:rFonts w:ascii="Arial" w:eastAsia="Arial" w:hAnsi="Arial" w:cs="Arial"/>
          <w:b/>
          <w:sz w:val="36"/>
        </w:rPr>
        <w:t xml:space="preserve"> </w:t>
      </w:r>
    </w:p>
    <w:p w:rsidR="006E5B64" w:rsidRDefault="00944C18">
      <w:pPr>
        <w:spacing w:after="0" w:line="259" w:lineRule="auto"/>
        <w:ind w:left="0" w:right="167" w:firstLine="0"/>
        <w:jc w:val="center"/>
      </w:pPr>
      <w:r>
        <w:rPr>
          <w:rFonts w:ascii="Arial" w:eastAsia="Arial" w:hAnsi="Arial" w:cs="Arial"/>
          <w:b/>
          <w:sz w:val="36"/>
        </w:rPr>
        <w:t xml:space="preserve"> </w:t>
      </w:r>
    </w:p>
    <w:p w:rsidR="006E5B64" w:rsidRDefault="00944C18">
      <w:pPr>
        <w:spacing w:after="0" w:line="259" w:lineRule="auto"/>
        <w:ind w:left="0" w:right="167" w:firstLine="0"/>
        <w:jc w:val="center"/>
      </w:pPr>
      <w:r>
        <w:rPr>
          <w:rFonts w:ascii="Arial" w:eastAsia="Arial" w:hAnsi="Arial" w:cs="Arial"/>
          <w:b/>
          <w:sz w:val="36"/>
        </w:rPr>
        <w:t xml:space="preserve"> </w:t>
      </w:r>
    </w:p>
    <w:p w:rsidR="006E5B64" w:rsidRDefault="00944C18">
      <w:pPr>
        <w:spacing w:after="9" w:line="259" w:lineRule="auto"/>
        <w:ind w:left="1666" w:firstLine="0"/>
        <w:jc w:val="left"/>
      </w:pPr>
      <w:r>
        <w:rPr>
          <w:rFonts w:ascii="Arial" w:eastAsia="Arial" w:hAnsi="Arial" w:cs="Arial"/>
          <w:b/>
          <w:sz w:val="32"/>
        </w:rPr>
        <w:t xml:space="preserve">Раздел 4. Разработка транспортной модели </w:t>
      </w:r>
    </w:p>
    <w:p w:rsidR="006E5B64" w:rsidRDefault="00944C18">
      <w:pPr>
        <w:spacing w:after="0" w:line="259" w:lineRule="auto"/>
        <w:ind w:left="0" w:right="167" w:firstLine="0"/>
        <w:jc w:val="center"/>
      </w:pPr>
      <w:r>
        <w:rPr>
          <w:rFonts w:ascii="Arial" w:eastAsia="Arial" w:hAnsi="Arial" w:cs="Arial"/>
          <w:b/>
          <w:sz w:val="36"/>
        </w:rPr>
        <w:t xml:space="preserve"> </w:t>
      </w:r>
    </w:p>
    <w:p w:rsidR="006E5B64" w:rsidRDefault="00944C18">
      <w:pPr>
        <w:spacing w:after="0" w:line="259" w:lineRule="auto"/>
        <w:ind w:left="0" w:right="167" w:firstLine="0"/>
        <w:jc w:val="center"/>
      </w:pPr>
      <w:r>
        <w:rPr>
          <w:rFonts w:ascii="Arial" w:eastAsia="Arial" w:hAnsi="Arial" w:cs="Arial"/>
          <w:b/>
          <w:sz w:val="36"/>
        </w:rPr>
        <w:t xml:space="preserve"> </w:t>
      </w:r>
    </w:p>
    <w:p w:rsidR="006E5B64" w:rsidRDefault="00944C18">
      <w:pPr>
        <w:spacing w:after="139" w:line="259" w:lineRule="auto"/>
        <w:ind w:left="522" w:firstLine="0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E5B64" w:rsidRDefault="00944C18">
      <w:pPr>
        <w:spacing w:after="139" w:line="259" w:lineRule="auto"/>
        <w:ind w:left="522" w:firstLine="0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E5B64" w:rsidRDefault="00944C18">
      <w:pPr>
        <w:spacing w:after="134" w:line="259" w:lineRule="auto"/>
        <w:ind w:left="522" w:firstLine="0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E5B64" w:rsidRDefault="00944C18">
      <w:pPr>
        <w:spacing w:after="139" w:line="259" w:lineRule="auto"/>
        <w:ind w:left="522" w:firstLine="0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E5B64" w:rsidRDefault="00944C18">
      <w:pPr>
        <w:spacing w:after="139" w:line="259" w:lineRule="auto"/>
        <w:ind w:left="522" w:firstLine="0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E5B64" w:rsidRDefault="00944C18">
      <w:pPr>
        <w:spacing w:after="135" w:line="259" w:lineRule="auto"/>
        <w:ind w:left="522" w:firstLine="0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E5B64" w:rsidRDefault="00944C18">
      <w:pPr>
        <w:spacing w:after="67" w:line="259" w:lineRule="auto"/>
        <w:ind w:left="522" w:firstLine="0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6E5B64" w:rsidRDefault="00944C18">
      <w:pPr>
        <w:spacing w:after="167" w:line="259" w:lineRule="auto"/>
        <w:ind w:left="500" w:firstLine="0"/>
        <w:jc w:val="center"/>
      </w:pPr>
      <w:r>
        <w:rPr>
          <w:rFonts w:ascii="Arial" w:eastAsia="Arial" w:hAnsi="Arial" w:cs="Arial"/>
          <w:b/>
          <w:sz w:val="20"/>
        </w:rPr>
        <w:t xml:space="preserve"> </w:t>
      </w:r>
    </w:p>
    <w:p w:rsidR="006E5B64" w:rsidRDefault="00944C18">
      <w:pPr>
        <w:spacing w:after="137" w:line="259" w:lineRule="auto"/>
        <w:ind w:left="453"/>
        <w:jc w:val="center"/>
      </w:pPr>
      <w:r>
        <w:rPr>
          <w:rFonts w:ascii="Arial" w:eastAsia="Arial" w:hAnsi="Arial" w:cs="Arial"/>
          <w:b/>
          <w:sz w:val="24"/>
        </w:rPr>
        <w:lastRenderedPageBreak/>
        <w:t xml:space="preserve">Рязань, 2020 </w:t>
      </w:r>
    </w:p>
    <w:p w:rsidR="006E5B64" w:rsidRDefault="00944C18">
      <w:pPr>
        <w:pStyle w:val="3"/>
        <w:ind w:left="1335" w:right="1026"/>
      </w:pPr>
      <w:r>
        <w:t xml:space="preserve">Содержание </w:t>
      </w:r>
    </w:p>
    <w:p w:rsidR="006E5B64" w:rsidRDefault="00944C18">
      <w:pPr>
        <w:spacing w:after="139" w:line="259" w:lineRule="auto"/>
        <w:ind w:left="370" w:firstLine="0"/>
        <w:jc w:val="center"/>
      </w:pPr>
      <w:r>
        <w:rPr>
          <w:b/>
        </w:rPr>
        <w:t xml:space="preserve"> </w:t>
      </w:r>
    </w:p>
    <w:p w:rsidR="006E5B64" w:rsidRDefault="00944C18">
      <w:pPr>
        <w:spacing w:after="160"/>
        <w:ind w:right="521"/>
      </w:pPr>
      <w:r>
        <w:t xml:space="preserve">Введение </w:t>
      </w:r>
      <w:r>
        <w:t>............................................................................................................ .3</w:t>
      </w:r>
      <w:r>
        <w:rPr>
          <w:rFonts w:ascii="Calibri" w:eastAsia="Calibri" w:hAnsi="Calibri" w:cs="Calibri"/>
          <w:vertAlign w:val="subscript"/>
        </w:rPr>
        <w:t xml:space="preserve"> </w:t>
      </w:r>
    </w:p>
    <w:p w:rsidR="006E5B64" w:rsidRDefault="00944C18">
      <w:pPr>
        <w:numPr>
          <w:ilvl w:val="0"/>
          <w:numId w:val="1"/>
        </w:numPr>
        <w:spacing w:after="149"/>
        <w:ind w:left="1131" w:right="521" w:hanging="565"/>
      </w:pPr>
      <w:r>
        <w:t>Проведение транспортного районирования на базе социально-</w:t>
      </w:r>
    </w:p>
    <w:p w:rsidR="006E5B64" w:rsidRDefault="00944C18">
      <w:pPr>
        <w:spacing w:after="175"/>
        <w:ind w:right="521"/>
      </w:pPr>
      <w:r>
        <w:t>экономической статистики ............................................................</w:t>
      </w:r>
      <w:r>
        <w:t>.................... 4</w:t>
      </w:r>
      <w:r>
        <w:rPr>
          <w:rFonts w:ascii="Calibri" w:eastAsia="Calibri" w:hAnsi="Calibri" w:cs="Calibri"/>
          <w:sz w:val="22"/>
        </w:rPr>
        <w:t xml:space="preserve"> </w:t>
      </w:r>
    </w:p>
    <w:p w:rsidR="006E5B64" w:rsidRDefault="00944C18">
      <w:pPr>
        <w:numPr>
          <w:ilvl w:val="0"/>
          <w:numId w:val="1"/>
        </w:numPr>
        <w:spacing w:after="146"/>
        <w:ind w:left="1131" w:right="521" w:hanging="565"/>
      </w:pPr>
      <w:r>
        <w:t xml:space="preserve">Ввод параметров улично-дорожной сети, транспортных                 </w:t>
      </w:r>
    </w:p>
    <w:p w:rsidR="006E5B64" w:rsidRDefault="00944C18">
      <w:pPr>
        <w:spacing w:after="174"/>
        <w:ind w:right="521"/>
      </w:pPr>
      <w:r>
        <w:t>инфраструктурных объектов ............................................................................. 6</w:t>
      </w:r>
      <w:r>
        <w:rPr>
          <w:rFonts w:ascii="Calibri" w:eastAsia="Calibri" w:hAnsi="Calibri" w:cs="Calibri"/>
          <w:sz w:val="22"/>
        </w:rPr>
        <w:t xml:space="preserve"> </w:t>
      </w:r>
    </w:p>
    <w:p w:rsidR="006E5B64" w:rsidRDefault="00944C18">
      <w:pPr>
        <w:numPr>
          <w:ilvl w:val="0"/>
          <w:numId w:val="1"/>
        </w:numPr>
        <w:spacing w:after="179"/>
        <w:ind w:left="1131" w:right="521" w:hanging="565"/>
      </w:pPr>
      <w:r>
        <w:t xml:space="preserve">Ввод маршрутной сети, остановок и интервалов движения    </w:t>
      </w:r>
      <w:r>
        <w:t xml:space="preserve">                        </w:t>
      </w:r>
    </w:p>
    <w:p w:rsidR="006E5B64" w:rsidRDefault="00944C18">
      <w:pPr>
        <w:spacing w:after="178"/>
        <w:ind w:right="521"/>
      </w:pPr>
      <w:r>
        <w:t xml:space="preserve">пассажирского транспорта .……………………………………………………9 </w:t>
      </w:r>
    </w:p>
    <w:p w:rsidR="006E5B64" w:rsidRDefault="00944C18">
      <w:pPr>
        <w:numPr>
          <w:ilvl w:val="0"/>
          <w:numId w:val="1"/>
        </w:numPr>
        <w:spacing w:line="396" w:lineRule="auto"/>
        <w:ind w:left="1131" w:right="521" w:hanging="565"/>
      </w:pPr>
      <w:r>
        <w:t>Разработка методики и создание модели расчёта транспортного               спроса для транспортных и пассажирских перемещений. ............................. 12</w:t>
      </w:r>
      <w:r>
        <w:rPr>
          <w:rFonts w:ascii="Calibri" w:eastAsia="Calibri" w:hAnsi="Calibri" w:cs="Calibri"/>
          <w:sz w:val="22"/>
        </w:rPr>
        <w:t xml:space="preserve"> </w:t>
      </w:r>
      <w:r>
        <w:t>5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Расчёт перераспределения транспортных (легкового и грузового транспорта) и пассажирских потоков, создание матрицы </w:t>
      </w:r>
    </w:p>
    <w:p w:rsidR="006E5B64" w:rsidRDefault="00944C18">
      <w:pPr>
        <w:spacing w:after="182"/>
        <w:ind w:right="521"/>
      </w:pPr>
      <w:r>
        <w:t>корреспонденции……………………………………………………………....14</w:t>
      </w:r>
      <w:r>
        <w:rPr>
          <w:rFonts w:ascii="Calibri" w:eastAsia="Calibri" w:hAnsi="Calibri" w:cs="Calibri"/>
          <w:sz w:val="22"/>
        </w:rPr>
        <w:t xml:space="preserve"> </w:t>
      </w:r>
    </w:p>
    <w:p w:rsidR="006E5B64" w:rsidRDefault="00944C18">
      <w:pPr>
        <w:numPr>
          <w:ilvl w:val="0"/>
          <w:numId w:val="2"/>
        </w:numPr>
        <w:spacing w:after="184"/>
        <w:ind w:right="268" w:firstLine="0"/>
        <w:jc w:val="left"/>
      </w:pPr>
      <w:r>
        <w:t>Калибровка мультимодальной макромодели…………………………...19</w:t>
      </w:r>
      <w:r>
        <w:rPr>
          <w:rFonts w:ascii="Calibri" w:eastAsia="Calibri" w:hAnsi="Calibri" w:cs="Calibri"/>
          <w:sz w:val="22"/>
        </w:rPr>
        <w:t xml:space="preserve"> </w:t>
      </w:r>
    </w:p>
    <w:p w:rsidR="006E5B64" w:rsidRDefault="00944C18">
      <w:pPr>
        <w:numPr>
          <w:ilvl w:val="0"/>
          <w:numId w:val="2"/>
        </w:numPr>
        <w:spacing w:after="3" w:line="398" w:lineRule="auto"/>
        <w:ind w:right="268" w:firstLine="0"/>
        <w:jc w:val="left"/>
      </w:pPr>
      <w:r>
        <w:t>Разработка вариантов транспортной макром</w:t>
      </w:r>
      <w:r>
        <w:t>одели прогнозных лет на основании существующих планов и прогнозов социально-экономического развития муниципального образования ....... ………………………………….22</w:t>
      </w:r>
      <w:r>
        <w:rPr>
          <w:rFonts w:ascii="Calibri" w:eastAsia="Calibri" w:hAnsi="Calibri" w:cs="Calibri"/>
          <w:sz w:val="22"/>
        </w:rPr>
        <w:t xml:space="preserve"> </w:t>
      </w:r>
    </w:p>
    <w:p w:rsidR="006E5B64" w:rsidRDefault="00944C18">
      <w:pPr>
        <w:numPr>
          <w:ilvl w:val="1"/>
          <w:numId w:val="2"/>
        </w:numPr>
        <w:spacing w:after="141"/>
        <w:ind w:right="521" w:hanging="716"/>
      </w:pPr>
      <w:r>
        <w:t xml:space="preserve">Разработка варианта транспортной модели на краткосрочную   </w:t>
      </w:r>
    </w:p>
    <w:p w:rsidR="006E5B64" w:rsidRDefault="00944C18">
      <w:pPr>
        <w:spacing w:after="182"/>
        <w:ind w:right="521"/>
      </w:pPr>
      <w:r>
        <w:t>перспективу до 2022 года ..................</w:t>
      </w:r>
      <w:r>
        <w:t xml:space="preserve">.............................................................. 22 </w:t>
      </w:r>
    </w:p>
    <w:p w:rsidR="006E5B64" w:rsidRDefault="00944C18">
      <w:pPr>
        <w:numPr>
          <w:ilvl w:val="1"/>
          <w:numId w:val="2"/>
        </w:numPr>
        <w:spacing w:after="141"/>
        <w:ind w:right="521" w:hanging="716"/>
      </w:pPr>
      <w:r>
        <w:t xml:space="preserve">Разработка варианта транспортной модели на среднесрочную   </w:t>
      </w:r>
    </w:p>
    <w:p w:rsidR="006E5B64" w:rsidRDefault="00944C18">
      <w:pPr>
        <w:spacing w:after="181"/>
        <w:ind w:right="521"/>
      </w:pPr>
      <w:r>
        <w:t>перспективу до 2027 года ................................................................................ 27</w:t>
      </w:r>
      <w:r>
        <w:rPr>
          <w:rFonts w:ascii="Calibri" w:eastAsia="Calibri" w:hAnsi="Calibri" w:cs="Calibri"/>
          <w:sz w:val="22"/>
        </w:rPr>
        <w:t xml:space="preserve"> </w:t>
      </w:r>
    </w:p>
    <w:p w:rsidR="006E5B64" w:rsidRDefault="00944C18">
      <w:pPr>
        <w:numPr>
          <w:ilvl w:val="1"/>
          <w:numId w:val="2"/>
        </w:numPr>
        <w:spacing w:after="146"/>
        <w:ind w:right="521" w:hanging="716"/>
      </w:pPr>
      <w:r>
        <w:t>Разработка варианта</w:t>
      </w:r>
      <w:r>
        <w:t xml:space="preserve"> транспортной модели на долгосрочную      </w:t>
      </w:r>
    </w:p>
    <w:p w:rsidR="006E5B64" w:rsidRDefault="00944C18">
      <w:pPr>
        <w:spacing w:line="346" w:lineRule="auto"/>
        <w:ind w:right="521"/>
      </w:pPr>
      <w:r>
        <w:t>перспективу до 2032 года ................................................................................ 33</w:t>
      </w:r>
      <w:r>
        <w:rPr>
          <w:rFonts w:ascii="Calibri" w:eastAsia="Calibri" w:hAnsi="Calibri" w:cs="Calibri"/>
          <w:sz w:val="22"/>
        </w:rPr>
        <w:t xml:space="preserve"> </w:t>
      </w:r>
      <w:r>
        <w:t>Заключение .............................................................................................</w:t>
      </w:r>
      <w:r>
        <w:t>.......... 38</w:t>
      </w:r>
      <w:r>
        <w:rPr>
          <w:rFonts w:ascii="Calibri" w:eastAsia="Calibri" w:hAnsi="Calibri" w:cs="Calibri"/>
          <w:vertAlign w:val="subscript"/>
        </w:rPr>
        <w:t xml:space="preserve"> </w:t>
      </w:r>
    </w:p>
    <w:p w:rsidR="006E5B64" w:rsidRDefault="00944C18">
      <w:pPr>
        <w:spacing w:after="125"/>
        <w:ind w:right="521"/>
      </w:pPr>
      <w:r>
        <w:t>Список используемых источников .................................................................. 39</w:t>
      </w:r>
      <w:r>
        <w:rPr>
          <w:rFonts w:ascii="Calibri" w:eastAsia="Calibri" w:hAnsi="Calibri" w:cs="Calibri"/>
          <w:sz w:val="22"/>
        </w:rPr>
        <w:t xml:space="preserve"> </w:t>
      </w:r>
    </w:p>
    <w:p w:rsidR="006E5B64" w:rsidRDefault="00944C18">
      <w:pPr>
        <w:spacing w:after="161" w:line="259" w:lineRule="auto"/>
        <w:ind w:left="0" w:firstLine="0"/>
        <w:jc w:val="left"/>
      </w:pPr>
      <w:r>
        <w:lastRenderedPageBreak/>
        <w:t xml:space="preserve"> </w:t>
      </w:r>
    </w:p>
    <w:p w:rsidR="006E5B64" w:rsidRDefault="00944C18">
      <w:pPr>
        <w:spacing w:after="140" w:line="259" w:lineRule="auto"/>
        <w:ind w:left="520" w:firstLine="0"/>
        <w:jc w:val="center"/>
      </w:pPr>
      <w:r>
        <w:rPr>
          <w:b/>
          <w:sz w:val="30"/>
        </w:rPr>
        <w:t xml:space="preserve"> </w:t>
      </w:r>
    </w:p>
    <w:p w:rsidR="006E5B64" w:rsidRDefault="00944C18">
      <w:pPr>
        <w:spacing w:after="140" w:line="259" w:lineRule="auto"/>
        <w:ind w:left="520" w:firstLine="0"/>
        <w:jc w:val="center"/>
      </w:pPr>
      <w:r>
        <w:rPr>
          <w:b/>
          <w:sz w:val="30"/>
        </w:rPr>
        <w:t xml:space="preserve"> </w:t>
      </w:r>
    </w:p>
    <w:p w:rsidR="006E5B64" w:rsidRDefault="00944C18">
      <w:pPr>
        <w:spacing w:after="0" w:line="259" w:lineRule="auto"/>
        <w:ind w:left="520" w:firstLine="0"/>
        <w:jc w:val="center"/>
      </w:pPr>
      <w:r>
        <w:rPr>
          <w:b/>
          <w:sz w:val="30"/>
        </w:rPr>
        <w:t xml:space="preserve"> </w:t>
      </w:r>
    </w:p>
    <w:p w:rsidR="006E5B64" w:rsidRDefault="00944C18">
      <w:pPr>
        <w:pStyle w:val="1"/>
        <w:spacing w:after="118" w:line="259" w:lineRule="auto"/>
        <w:ind w:left="1335" w:right="876" w:hanging="10"/>
        <w:jc w:val="center"/>
      </w:pPr>
      <w:r>
        <w:t xml:space="preserve">Введение </w:t>
      </w:r>
    </w:p>
    <w:p w:rsidR="006E5B64" w:rsidRDefault="00944C18">
      <w:pPr>
        <w:spacing w:after="136" w:line="259" w:lineRule="auto"/>
        <w:ind w:left="514" w:firstLine="0"/>
        <w:jc w:val="center"/>
      </w:pPr>
      <w:r>
        <w:t xml:space="preserve"> </w:t>
      </w:r>
    </w:p>
    <w:p w:rsidR="006E5B64" w:rsidRDefault="00944C18">
      <w:pPr>
        <w:spacing w:line="398" w:lineRule="auto"/>
        <w:ind w:left="0" w:firstLine="710"/>
      </w:pPr>
      <w:r>
        <w:t xml:space="preserve">Объектом исследования является транспортная система муниципального образования муниципальный район «Сысольский» Республики Коми. </w:t>
      </w:r>
    </w:p>
    <w:p w:rsidR="006E5B64" w:rsidRDefault="00944C18">
      <w:pPr>
        <w:spacing w:line="400" w:lineRule="auto"/>
        <w:ind w:left="0" w:firstLine="710"/>
      </w:pPr>
      <w:r>
        <w:t xml:space="preserve">Цель этапа – разработка транспортной модели муниципального образования и ее вариантов на перспективу. </w:t>
      </w:r>
    </w:p>
    <w:p w:rsidR="006E5B64" w:rsidRDefault="00944C18">
      <w:pPr>
        <w:spacing w:after="184"/>
        <w:ind w:left="720" w:right="521"/>
      </w:pPr>
      <w:r>
        <w:t>В результате выполнения</w:t>
      </w:r>
      <w:r>
        <w:t xml:space="preserve"> этапа:  </w:t>
      </w:r>
    </w:p>
    <w:p w:rsidR="006E5B64" w:rsidRDefault="00944C18">
      <w:pPr>
        <w:numPr>
          <w:ilvl w:val="0"/>
          <w:numId w:val="3"/>
        </w:numPr>
        <w:spacing w:line="398" w:lineRule="auto"/>
        <w:ind w:firstLine="710"/>
      </w:pPr>
      <w:r>
        <w:t xml:space="preserve">проведено транспортное обследование с целью установления параметров транспортных потоков в ключевых транспортных узлах; </w:t>
      </w:r>
    </w:p>
    <w:p w:rsidR="006E5B64" w:rsidRDefault="00944C18">
      <w:pPr>
        <w:numPr>
          <w:ilvl w:val="0"/>
          <w:numId w:val="3"/>
        </w:numPr>
        <w:spacing w:after="184"/>
        <w:ind w:firstLine="710"/>
      </w:pPr>
      <w:r>
        <w:t xml:space="preserve">разработана базовая макромодель муниципального образования;  </w:t>
      </w:r>
    </w:p>
    <w:p w:rsidR="006E5B64" w:rsidRDefault="00944C18">
      <w:pPr>
        <w:numPr>
          <w:ilvl w:val="0"/>
          <w:numId w:val="3"/>
        </w:numPr>
        <w:spacing w:line="397" w:lineRule="auto"/>
        <w:ind w:firstLine="710"/>
      </w:pPr>
      <w:r>
        <w:t>произведен расчет перераспределения транспортных потоков с учет</w:t>
      </w:r>
      <w:r>
        <w:t xml:space="preserve">ом планов развития МО МР «Сысольский». </w:t>
      </w:r>
    </w:p>
    <w:p w:rsidR="006E5B64" w:rsidRDefault="00944C18">
      <w:pPr>
        <w:spacing w:line="393" w:lineRule="auto"/>
        <w:ind w:left="0" w:firstLine="710"/>
      </w:pPr>
      <w:r>
        <w:t xml:space="preserve">Для разработки транспортных прогнозных макромоделей в работе использовалось программное обеспечение PTV Vision®VISUM.  </w:t>
      </w:r>
    </w:p>
    <w:p w:rsidR="006E5B64" w:rsidRDefault="00944C18">
      <w:pPr>
        <w:spacing w:after="136" w:line="259" w:lineRule="auto"/>
        <w:ind w:left="710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710" w:firstLine="0"/>
        <w:jc w:val="left"/>
      </w:pPr>
      <w:r>
        <w:t xml:space="preserve"> </w:t>
      </w:r>
    </w:p>
    <w:p w:rsidR="006E5B64" w:rsidRDefault="00944C18">
      <w:pPr>
        <w:spacing w:after="137" w:line="259" w:lineRule="auto"/>
        <w:ind w:left="710" w:firstLine="0"/>
        <w:jc w:val="left"/>
      </w:pPr>
      <w:r>
        <w:t xml:space="preserve"> </w:t>
      </w:r>
    </w:p>
    <w:p w:rsidR="006E5B64" w:rsidRDefault="00944C18">
      <w:pPr>
        <w:spacing w:after="136" w:line="259" w:lineRule="auto"/>
        <w:ind w:left="710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710" w:firstLine="0"/>
        <w:jc w:val="left"/>
      </w:pPr>
      <w:r>
        <w:t xml:space="preserve"> </w:t>
      </w:r>
    </w:p>
    <w:p w:rsidR="006E5B64" w:rsidRDefault="00944C18">
      <w:pPr>
        <w:spacing w:after="137" w:line="259" w:lineRule="auto"/>
        <w:ind w:left="710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710" w:firstLine="0"/>
        <w:jc w:val="left"/>
      </w:pPr>
      <w:r>
        <w:t xml:space="preserve"> </w:t>
      </w:r>
    </w:p>
    <w:p w:rsidR="006E5B64" w:rsidRDefault="00944C18">
      <w:pPr>
        <w:spacing w:after="136" w:line="259" w:lineRule="auto"/>
        <w:ind w:left="710" w:firstLine="0"/>
        <w:jc w:val="left"/>
      </w:pPr>
      <w:r>
        <w:t xml:space="preserve"> </w:t>
      </w:r>
    </w:p>
    <w:p w:rsidR="006E5B64" w:rsidRDefault="00944C18">
      <w:pPr>
        <w:spacing w:after="136" w:line="259" w:lineRule="auto"/>
        <w:ind w:left="710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710" w:firstLine="0"/>
        <w:jc w:val="left"/>
      </w:pPr>
      <w:r>
        <w:t xml:space="preserve"> </w:t>
      </w:r>
    </w:p>
    <w:p w:rsidR="006E5B64" w:rsidRDefault="00944C18">
      <w:pPr>
        <w:spacing w:after="0" w:line="259" w:lineRule="auto"/>
        <w:ind w:left="710" w:firstLine="0"/>
        <w:jc w:val="left"/>
      </w:pPr>
      <w:r>
        <w:lastRenderedPageBreak/>
        <w:t xml:space="preserve"> </w:t>
      </w:r>
    </w:p>
    <w:p w:rsidR="006E5B64" w:rsidRDefault="00944C18">
      <w:pPr>
        <w:pStyle w:val="1"/>
        <w:ind w:left="0"/>
      </w:pPr>
      <w:r>
        <w:t>1</w:t>
      </w:r>
      <w:r>
        <w:rPr>
          <w:rFonts w:ascii="Arial" w:eastAsia="Arial" w:hAnsi="Arial" w:cs="Arial"/>
        </w:rPr>
        <w:t xml:space="preserve"> </w:t>
      </w:r>
      <w:r>
        <w:t>Проведение транспортного районирования на базе социально</w:t>
      </w:r>
      <w:r>
        <w:t xml:space="preserve">экономической статистики </w:t>
      </w:r>
    </w:p>
    <w:p w:rsidR="006E5B64" w:rsidRDefault="00944C18">
      <w:pPr>
        <w:spacing w:line="392" w:lineRule="auto"/>
        <w:ind w:left="0" w:right="277" w:firstLine="710"/>
      </w:pPr>
      <w:r>
        <w:t>Замена пространственно распределенных районов на точечные центры вносит в модель неизбежные искажения. Чем мельче районы – тем меньше эти искажения. Однако, количество районов – это критический параметр с точки зрения затрат вычис</w:t>
      </w:r>
      <w:r>
        <w:t xml:space="preserve">лительных ресурсов. Для уменьшения искажений при ограниченном числе районов модели МО МР «Сысольский» соблюдены следующие принципы транспортного районирования:  </w:t>
      </w:r>
    </w:p>
    <w:p w:rsidR="006E5B64" w:rsidRDefault="00944C18">
      <w:pPr>
        <w:numPr>
          <w:ilvl w:val="0"/>
          <w:numId w:val="4"/>
        </w:numPr>
        <w:spacing w:after="188"/>
        <w:ind w:firstLine="710"/>
      </w:pPr>
      <w:r>
        <w:t xml:space="preserve">важные магистрали и пересечения являются границами районов; </w:t>
      </w:r>
    </w:p>
    <w:p w:rsidR="006E5B64" w:rsidRDefault="00944C18">
      <w:pPr>
        <w:numPr>
          <w:ilvl w:val="0"/>
          <w:numId w:val="4"/>
        </w:numPr>
        <w:spacing w:line="398" w:lineRule="auto"/>
        <w:ind w:firstLine="710"/>
      </w:pPr>
      <w:r>
        <w:t xml:space="preserve">границы районов проходят по естественным преградам, таким как лесная полоса, река, а также на «водоразделах» областей притяжения крупных дорог;  </w:t>
      </w:r>
    </w:p>
    <w:p w:rsidR="006E5B64" w:rsidRDefault="00944C18">
      <w:pPr>
        <w:numPr>
          <w:ilvl w:val="0"/>
          <w:numId w:val="4"/>
        </w:numPr>
        <w:spacing w:line="393" w:lineRule="auto"/>
        <w:ind w:firstLine="710"/>
      </w:pPr>
      <w:r>
        <w:t xml:space="preserve">система районов согласована с административным делением территории МО МР «Сысольский».   </w:t>
      </w:r>
    </w:p>
    <w:p w:rsidR="006E5B64" w:rsidRDefault="00944C18">
      <w:pPr>
        <w:spacing w:line="398" w:lineRule="auto"/>
        <w:ind w:left="0" w:firstLine="710"/>
      </w:pPr>
      <w:r>
        <w:t>Для описания распред</w:t>
      </w:r>
      <w:r>
        <w:t xml:space="preserve">еления объектов, порождающих передвижения МО МР «Сысольский» был разделен на 11 районов (Рисунок 1).  </w:t>
      </w:r>
    </w:p>
    <w:p w:rsidR="006E5B64" w:rsidRDefault="00944C18">
      <w:pPr>
        <w:spacing w:line="397" w:lineRule="auto"/>
        <w:ind w:left="0" w:firstLine="710"/>
      </w:pPr>
      <w:r>
        <w:t xml:space="preserve">В описание системы районов входят границы районов и условные центры районов. </w:t>
      </w:r>
    </w:p>
    <w:p w:rsidR="006E5B64" w:rsidRDefault="00944C18">
      <w:pPr>
        <w:spacing w:after="122" w:line="259" w:lineRule="auto"/>
        <w:ind w:left="0" w:right="182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570345" cy="6104890"/>
                <wp:effectExtent l="0" t="0" r="0" b="0"/>
                <wp:docPr id="18557" name="Group 1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0345" cy="6104890"/>
                          <a:chOff x="0" y="0"/>
                          <a:chExt cx="6570345" cy="6104890"/>
                        </a:xfrm>
                      </wpg:grpSpPr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345" cy="6104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3980" y="5081930"/>
                            <a:ext cx="2381250" cy="9795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557" style="width:517.35pt;height:480.7pt;mso-position-horizontal-relative:char;mso-position-vertical-relative:line" coordsize="65703,61048">
                <v:shape id="Picture 491" style="position:absolute;width:65703;height:61048;left:0;top:0;" filled="f">
                  <v:imagedata r:id="rId11"/>
                </v:shape>
                <v:shape id="Picture 493" style="position:absolute;width:23812;height:9795;left:939;top:50819;" filled="f">
                  <v:imagedata r:id="rId12"/>
                </v:shape>
              </v:group>
            </w:pict>
          </mc:Fallback>
        </mc:AlternateContent>
      </w:r>
      <w:r>
        <w:t xml:space="preserve"> </w:t>
      </w:r>
    </w:p>
    <w:p w:rsidR="006E5B64" w:rsidRDefault="00944C18">
      <w:pPr>
        <w:spacing w:after="176"/>
        <w:ind w:left="135"/>
      </w:pPr>
      <w:r>
        <w:t>Рисунок 1 – Транспортное районирование МО МР «Сысольский»: 1 – с.Визинга</w:t>
      </w:r>
      <w:r>
        <w:t xml:space="preserve">, 2 – </w:t>
      </w:r>
    </w:p>
    <w:p w:rsidR="006E5B64" w:rsidRDefault="00944C18">
      <w:pPr>
        <w:spacing w:after="182"/>
        <w:ind w:left="58"/>
      </w:pPr>
      <w:r>
        <w:t xml:space="preserve">с.Чухлэм, 3 – с.Межадор, 4 – с.Куниб, 5 – с.Вотча, 6 – с.Пыёлдино, 7 – п.Заозерье, 8 – </w:t>
      </w:r>
    </w:p>
    <w:p w:rsidR="006E5B64" w:rsidRDefault="00944C18">
      <w:pPr>
        <w:spacing w:after="3" w:line="259" w:lineRule="auto"/>
        <w:ind w:left="1328" w:right="1596"/>
        <w:jc w:val="center"/>
      </w:pPr>
      <w:r>
        <w:t xml:space="preserve">с.Гагшор, 9 – с.Палауз, 10 – с.Куратово, 11 – п.Визиндор </w:t>
      </w:r>
    </w:p>
    <w:p w:rsidR="006E5B64" w:rsidRDefault="00944C18">
      <w:pPr>
        <w:spacing w:after="260" w:line="259" w:lineRule="auto"/>
        <w:ind w:left="0" w:firstLine="0"/>
        <w:jc w:val="left"/>
      </w:pPr>
      <w:r>
        <w:rPr>
          <w:sz w:val="10"/>
        </w:rPr>
        <w:t xml:space="preserve"> </w:t>
      </w:r>
    </w:p>
    <w:p w:rsidR="006E5B64" w:rsidRDefault="00944C18">
      <w:pPr>
        <w:spacing w:line="386" w:lineRule="auto"/>
        <w:ind w:left="0" w:right="271" w:firstLine="710"/>
      </w:pPr>
      <w:r>
        <w:t>Границы транспортных районов были уточнены в модели МО МР «Сысольский» специальными атрибутами, котор</w:t>
      </w:r>
      <w:r>
        <w:t xml:space="preserve">ые описывают различные объекты, попадающие на территорию района, а также была оценена емкость районов по прибытию и отправлению. </w:t>
      </w:r>
    </w:p>
    <w:p w:rsidR="006E5B64" w:rsidRDefault="00944C18">
      <w:pPr>
        <w:spacing w:after="136" w:line="259" w:lineRule="auto"/>
        <w:ind w:left="710" w:firstLine="0"/>
        <w:jc w:val="left"/>
      </w:pPr>
      <w:r>
        <w:lastRenderedPageBreak/>
        <w:t xml:space="preserve"> </w:t>
      </w:r>
    </w:p>
    <w:p w:rsidR="006E5B64" w:rsidRDefault="00944C18">
      <w:pPr>
        <w:spacing w:after="0" w:line="259" w:lineRule="auto"/>
        <w:ind w:left="710" w:firstLine="0"/>
        <w:jc w:val="left"/>
      </w:pPr>
      <w:r>
        <w:t xml:space="preserve"> </w:t>
      </w:r>
    </w:p>
    <w:p w:rsidR="006E5B64" w:rsidRDefault="00944C18">
      <w:pPr>
        <w:spacing w:after="242" w:line="397" w:lineRule="auto"/>
        <w:ind w:left="0" w:firstLine="701"/>
      </w:pPr>
      <w:r>
        <w:rPr>
          <w:b/>
          <w:sz w:val="30"/>
        </w:rPr>
        <w:t>2</w:t>
      </w:r>
      <w:r>
        <w:rPr>
          <w:rFonts w:ascii="Arial" w:eastAsia="Arial" w:hAnsi="Arial" w:cs="Arial"/>
          <w:b/>
          <w:sz w:val="30"/>
        </w:rPr>
        <w:t xml:space="preserve"> </w:t>
      </w:r>
      <w:r>
        <w:rPr>
          <w:b/>
          <w:sz w:val="30"/>
        </w:rPr>
        <w:t xml:space="preserve">Ввод параметров улично-дорожной сети, транспортных инфраструктурных объектов </w:t>
      </w:r>
    </w:p>
    <w:p w:rsidR="006E5B64" w:rsidRDefault="00944C18">
      <w:pPr>
        <w:spacing w:line="400" w:lineRule="auto"/>
        <w:ind w:left="0" w:firstLine="710"/>
      </w:pPr>
      <w:r>
        <w:t xml:space="preserve">В ходе работы была собрана </w:t>
      </w:r>
      <w:r>
        <w:t xml:space="preserve">следующая информация о параметрах уличнодорожной сети МО МР «Сысольский»:  </w:t>
      </w:r>
    </w:p>
    <w:p w:rsidR="006E5B64" w:rsidRDefault="00944C18">
      <w:pPr>
        <w:numPr>
          <w:ilvl w:val="0"/>
          <w:numId w:val="5"/>
        </w:numPr>
        <w:spacing w:line="399" w:lineRule="auto"/>
        <w:ind w:right="521" w:firstLine="710"/>
      </w:pPr>
      <w:r>
        <w:t xml:space="preserve">геометрия сети: данные о дорогах и улицах вводились в графическом редакторе в программе PTV Vision Visum (Рисунок 2а);  </w:t>
      </w:r>
    </w:p>
    <w:p w:rsidR="006E5B64" w:rsidRDefault="00944C18">
      <w:pPr>
        <w:numPr>
          <w:ilvl w:val="0"/>
          <w:numId w:val="5"/>
        </w:numPr>
        <w:spacing w:after="182"/>
        <w:ind w:right="521" w:firstLine="710"/>
      </w:pPr>
      <w:r>
        <w:t xml:space="preserve">характеристики автомобильных дорог (Рисунок 2б);  </w:t>
      </w:r>
    </w:p>
    <w:p w:rsidR="006E5B64" w:rsidRDefault="00944C18">
      <w:pPr>
        <w:numPr>
          <w:ilvl w:val="0"/>
          <w:numId w:val="5"/>
        </w:numPr>
        <w:spacing w:after="166"/>
        <w:ind w:right="521" w:firstLine="710"/>
      </w:pPr>
      <w:r>
        <w:t>организа</w:t>
      </w:r>
      <w:r>
        <w:t xml:space="preserve">ция движения на перекрестках: схема разрешенных поворотов </w:t>
      </w:r>
    </w:p>
    <w:p w:rsidR="006E5B64" w:rsidRDefault="00944C18">
      <w:pPr>
        <w:spacing w:after="185"/>
        <w:ind w:left="10" w:right="521"/>
      </w:pPr>
      <w:r>
        <w:t xml:space="preserve">(Рисунок 3).  </w:t>
      </w:r>
    </w:p>
    <w:p w:rsidR="006E5B64" w:rsidRDefault="00944C18">
      <w:pPr>
        <w:spacing w:after="181"/>
        <w:ind w:left="720" w:right="521"/>
      </w:pPr>
      <w:r>
        <w:t xml:space="preserve">К числу характеристик автомобильных дорог относятся:  </w:t>
      </w:r>
    </w:p>
    <w:p w:rsidR="006E5B64" w:rsidRDefault="00944C18">
      <w:pPr>
        <w:numPr>
          <w:ilvl w:val="0"/>
          <w:numId w:val="5"/>
        </w:numPr>
        <w:spacing w:after="187"/>
        <w:ind w:right="521" w:firstLine="710"/>
      </w:pPr>
      <w:r>
        <w:t xml:space="preserve">скорость движения при свободном потоке, км/ч;  </w:t>
      </w:r>
    </w:p>
    <w:p w:rsidR="006E5B64" w:rsidRDefault="00944C18">
      <w:pPr>
        <w:numPr>
          <w:ilvl w:val="0"/>
          <w:numId w:val="5"/>
        </w:numPr>
        <w:spacing w:after="182"/>
        <w:ind w:right="521" w:firstLine="710"/>
      </w:pPr>
      <w:r>
        <w:t xml:space="preserve">пропускная способность, приведенные транспортные единицы в час;  </w:t>
      </w:r>
    </w:p>
    <w:p w:rsidR="006E5B64" w:rsidRDefault="00944C18">
      <w:pPr>
        <w:numPr>
          <w:ilvl w:val="0"/>
          <w:numId w:val="5"/>
        </w:numPr>
        <w:spacing w:after="188"/>
        <w:ind w:right="521" w:firstLine="710"/>
      </w:pPr>
      <w:r>
        <w:t>количество по</w:t>
      </w:r>
      <w:r>
        <w:t xml:space="preserve">лос движения в каждом направлении;  </w:t>
      </w:r>
    </w:p>
    <w:p w:rsidR="006E5B64" w:rsidRDefault="00944C18">
      <w:pPr>
        <w:numPr>
          <w:ilvl w:val="0"/>
          <w:numId w:val="5"/>
        </w:numPr>
        <w:spacing w:after="183"/>
        <w:ind w:right="521" w:firstLine="710"/>
      </w:pPr>
      <w:r>
        <w:t xml:space="preserve">признаки разрешения или запрета для движения отдельных видов </w:t>
      </w:r>
    </w:p>
    <w:p w:rsidR="006E5B64" w:rsidRDefault="00944C18">
      <w:pPr>
        <w:spacing w:after="178"/>
        <w:ind w:left="10" w:right="521"/>
      </w:pPr>
      <w:r>
        <w:t xml:space="preserve">транспортных средств;  </w:t>
      </w:r>
    </w:p>
    <w:p w:rsidR="006E5B64" w:rsidRDefault="00944C18">
      <w:pPr>
        <w:numPr>
          <w:ilvl w:val="0"/>
          <w:numId w:val="5"/>
        </w:numPr>
        <w:spacing w:after="184"/>
        <w:ind w:right="521" w:firstLine="710"/>
      </w:pPr>
      <w:r>
        <w:t xml:space="preserve">категория дороги. </w:t>
      </w:r>
    </w:p>
    <w:p w:rsidR="006E5B64" w:rsidRDefault="00944C18">
      <w:pPr>
        <w:spacing w:after="31" w:line="377" w:lineRule="auto"/>
        <w:ind w:left="0" w:right="267" w:firstLine="710"/>
      </w:pPr>
      <w:r>
        <w:t xml:space="preserve">Указанные параметры для автомобильных дорог регионального и межмуниципального </w:t>
      </w:r>
      <w:r>
        <w:t>значения брались на основе правил классификации автомобильных дорог в РФ и их отнесения к категориям автомобильных дорог, утвержденных постановлением Правительства РФ от 28 сентября 2009г. №767, СП 34.13330.2012 «Автомобильные дороги» и СП 42.13330.2011 «Г</w:t>
      </w:r>
      <w:r>
        <w:t xml:space="preserve">радостроительство. </w:t>
      </w:r>
    </w:p>
    <w:p w:rsidR="006E5B64" w:rsidRDefault="00944C18">
      <w:pPr>
        <w:spacing w:after="129"/>
        <w:ind w:left="10" w:right="521"/>
      </w:pPr>
      <w:r>
        <w:t xml:space="preserve">Планировка и застройка городских и сельских поселений».  </w:t>
      </w:r>
    </w:p>
    <w:p w:rsidR="006E5B64" w:rsidRDefault="00944C18">
      <w:pPr>
        <w:spacing w:after="0" w:line="259" w:lineRule="auto"/>
        <w:ind w:left="710" w:firstLine="0"/>
        <w:jc w:val="left"/>
      </w:pPr>
      <w:r>
        <w:t xml:space="preserve"> </w:t>
      </w:r>
    </w:p>
    <w:p w:rsidR="006E5B64" w:rsidRDefault="00944C18">
      <w:pPr>
        <w:spacing w:after="123" w:line="259" w:lineRule="auto"/>
        <w:ind w:left="508" w:firstLine="0"/>
        <w:jc w:val="center"/>
      </w:pPr>
      <w:r>
        <w:rPr>
          <w:noProof/>
        </w:rPr>
        <w:lastRenderedPageBreak/>
        <w:drawing>
          <wp:inline distT="0" distB="0" distL="0" distR="0">
            <wp:extent cx="2675509" cy="3104134"/>
            <wp:effectExtent l="0" t="0" r="0" b="0"/>
            <wp:docPr id="641" name="Picture 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5509" cy="310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spacing w:after="136" w:line="259" w:lineRule="auto"/>
        <w:ind w:left="1328" w:right="889"/>
        <w:jc w:val="center"/>
      </w:pPr>
      <w:r>
        <w:t xml:space="preserve">а) ввод данных о геометрии сети </w:t>
      </w:r>
    </w:p>
    <w:p w:rsidR="006E5B64" w:rsidRDefault="00944C18">
      <w:pPr>
        <w:spacing w:after="0" w:line="259" w:lineRule="auto"/>
        <w:ind w:left="514" w:firstLine="0"/>
        <w:jc w:val="center"/>
      </w:pPr>
      <w:r>
        <w:t xml:space="preserve"> </w:t>
      </w:r>
    </w:p>
    <w:p w:rsidR="006E5B64" w:rsidRDefault="00944C18">
      <w:pPr>
        <w:spacing w:after="100" w:line="259" w:lineRule="auto"/>
        <w:ind w:left="112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70169" cy="2953893"/>
                <wp:effectExtent l="0" t="0" r="0" b="0"/>
                <wp:docPr id="19699" name="Group 19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169" cy="2953893"/>
                          <a:chOff x="0" y="0"/>
                          <a:chExt cx="5670169" cy="2953893"/>
                        </a:xfrm>
                      </wpg:grpSpPr>
                      <wps:wsp>
                        <wps:cNvPr id="620" name="Rectangle 620"/>
                        <wps:cNvSpPr/>
                        <wps:spPr>
                          <a:xfrm>
                            <a:off x="5596764" y="2755104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B64" w:rsidRDefault="00944C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169" cy="29538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699" style="width:446.47pt;height:232.59pt;mso-position-horizontal-relative:char;mso-position-vertical-relative:line" coordsize="56701,29538">
                <v:rect id="Rectangle 620" style="position:absolute;width:587;height:2602;left:55967;top:27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643" style="position:absolute;width:56701;height:29538;left:0;top:0;" filled="f">
                  <v:imagedata r:id="rId15"/>
                </v:shape>
              </v:group>
            </w:pict>
          </mc:Fallback>
        </mc:AlternateContent>
      </w:r>
    </w:p>
    <w:p w:rsidR="006E5B64" w:rsidRDefault="00944C18">
      <w:pPr>
        <w:spacing w:after="249" w:line="259" w:lineRule="auto"/>
        <w:ind w:left="470" w:firstLine="0"/>
        <w:jc w:val="center"/>
      </w:pPr>
      <w:r>
        <w:rPr>
          <w:sz w:val="10"/>
        </w:rPr>
        <w:t xml:space="preserve"> </w:t>
      </w:r>
    </w:p>
    <w:p w:rsidR="006E5B64" w:rsidRDefault="00944C18">
      <w:pPr>
        <w:ind w:left="10" w:right="521"/>
      </w:pPr>
      <w:r>
        <w:t xml:space="preserve">                                б) ввод данных о характеристиках дорог и улиц </w:t>
      </w:r>
    </w:p>
    <w:p w:rsidR="006E5B64" w:rsidRDefault="00944C18">
      <w:pPr>
        <w:spacing w:after="255" w:line="259" w:lineRule="auto"/>
        <w:ind w:left="0" w:firstLine="0"/>
        <w:jc w:val="left"/>
      </w:pPr>
      <w:r>
        <w:rPr>
          <w:sz w:val="10"/>
        </w:rPr>
        <w:t xml:space="preserve"> </w:t>
      </w:r>
    </w:p>
    <w:p w:rsidR="006E5B64" w:rsidRDefault="00944C18">
      <w:pPr>
        <w:spacing w:after="3" w:line="361" w:lineRule="auto"/>
        <w:ind w:left="24" w:right="212"/>
        <w:jc w:val="center"/>
      </w:pPr>
      <w:r>
        <w:t xml:space="preserve">Рисунок 2 – </w:t>
      </w:r>
      <w:r>
        <w:t xml:space="preserve">Ввод данных при построении модели МО МР «Сысольский» в PTV Visum </w:t>
      </w:r>
    </w:p>
    <w:p w:rsidR="006E5B64" w:rsidRDefault="00944C18">
      <w:pPr>
        <w:spacing w:after="0" w:line="259" w:lineRule="auto"/>
        <w:ind w:left="514" w:firstLine="0"/>
        <w:jc w:val="center"/>
      </w:pPr>
      <w:r>
        <w:t xml:space="preserve"> </w:t>
      </w:r>
    </w:p>
    <w:p w:rsidR="006E5B64" w:rsidRDefault="00944C18">
      <w:pPr>
        <w:spacing w:after="114" w:line="259" w:lineRule="auto"/>
        <w:ind w:left="2872" w:firstLine="0"/>
        <w:jc w:val="left"/>
      </w:pPr>
      <w:r>
        <w:rPr>
          <w:noProof/>
        </w:rPr>
        <w:lastRenderedPageBreak/>
        <w:drawing>
          <wp:inline distT="0" distB="0" distL="0" distR="0">
            <wp:extent cx="3380486" cy="2645156"/>
            <wp:effectExtent l="0" t="0" r="0" b="0"/>
            <wp:docPr id="682" name="Picture 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0486" cy="264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spacing w:after="3" w:line="361" w:lineRule="auto"/>
        <w:ind w:left="10" w:right="38"/>
        <w:jc w:val="center"/>
      </w:pPr>
      <w:r>
        <w:t xml:space="preserve">Рисунок  3 – Ввод данных о разрешенных поворотах МО МР «Сысольский» в PTV Visum </w:t>
      </w:r>
    </w:p>
    <w:p w:rsidR="006E5B64" w:rsidRDefault="00944C18">
      <w:pPr>
        <w:spacing w:after="132" w:line="259" w:lineRule="auto"/>
        <w:ind w:left="0" w:right="197" w:firstLine="0"/>
        <w:jc w:val="center"/>
      </w:pPr>
      <w:r>
        <w:t xml:space="preserve"> </w:t>
      </w:r>
    </w:p>
    <w:p w:rsidR="006E5B64" w:rsidRDefault="00944C18">
      <w:pPr>
        <w:spacing w:after="137" w:line="259" w:lineRule="auto"/>
        <w:ind w:left="0" w:right="197" w:firstLine="0"/>
        <w:jc w:val="center"/>
      </w:pPr>
      <w:r>
        <w:t xml:space="preserve"> </w:t>
      </w:r>
    </w:p>
    <w:p w:rsidR="006E5B64" w:rsidRDefault="00944C18">
      <w:pPr>
        <w:spacing w:after="132" w:line="259" w:lineRule="auto"/>
        <w:ind w:left="0" w:right="197" w:firstLine="0"/>
        <w:jc w:val="center"/>
      </w:pPr>
      <w:r>
        <w:t xml:space="preserve"> </w:t>
      </w:r>
    </w:p>
    <w:p w:rsidR="006E5B64" w:rsidRDefault="00944C18">
      <w:pPr>
        <w:spacing w:after="136" w:line="259" w:lineRule="auto"/>
        <w:ind w:left="0" w:right="197" w:firstLine="0"/>
        <w:jc w:val="center"/>
      </w:pPr>
      <w:r>
        <w:t xml:space="preserve"> </w:t>
      </w:r>
    </w:p>
    <w:p w:rsidR="006E5B64" w:rsidRDefault="00944C18">
      <w:pPr>
        <w:spacing w:after="136" w:line="259" w:lineRule="auto"/>
        <w:ind w:left="0" w:right="197" w:firstLine="0"/>
        <w:jc w:val="center"/>
      </w:pPr>
      <w:r>
        <w:t xml:space="preserve"> </w:t>
      </w:r>
    </w:p>
    <w:p w:rsidR="006E5B64" w:rsidRDefault="00944C18">
      <w:pPr>
        <w:spacing w:after="132" w:line="259" w:lineRule="auto"/>
        <w:ind w:left="0" w:right="197" w:firstLine="0"/>
        <w:jc w:val="center"/>
      </w:pPr>
      <w:r>
        <w:t xml:space="preserve"> </w:t>
      </w:r>
    </w:p>
    <w:p w:rsidR="006E5B64" w:rsidRDefault="00944C18">
      <w:pPr>
        <w:spacing w:after="136" w:line="259" w:lineRule="auto"/>
        <w:ind w:left="0" w:right="197" w:firstLine="0"/>
        <w:jc w:val="center"/>
      </w:pPr>
      <w:r>
        <w:t xml:space="preserve"> </w:t>
      </w:r>
    </w:p>
    <w:p w:rsidR="006E5B64" w:rsidRDefault="00944C18">
      <w:pPr>
        <w:spacing w:after="136" w:line="259" w:lineRule="auto"/>
        <w:ind w:left="0" w:right="197" w:firstLine="0"/>
        <w:jc w:val="center"/>
      </w:pPr>
      <w:r>
        <w:t xml:space="preserve"> </w:t>
      </w:r>
    </w:p>
    <w:p w:rsidR="006E5B64" w:rsidRDefault="00944C18">
      <w:pPr>
        <w:spacing w:after="132" w:line="259" w:lineRule="auto"/>
        <w:ind w:left="0" w:right="197" w:firstLine="0"/>
        <w:jc w:val="center"/>
      </w:pPr>
      <w:r>
        <w:t xml:space="preserve"> </w:t>
      </w:r>
    </w:p>
    <w:p w:rsidR="006E5B64" w:rsidRDefault="00944C18">
      <w:pPr>
        <w:spacing w:after="136" w:line="259" w:lineRule="auto"/>
        <w:ind w:left="0" w:right="197" w:firstLine="0"/>
        <w:jc w:val="center"/>
      </w:pPr>
      <w:r>
        <w:t xml:space="preserve"> </w:t>
      </w:r>
    </w:p>
    <w:p w:rsidR="006E5B64" w:rsidRDefault="00944C18">
      <w:pPr>
        <w:spacing w:after="132" w:line="259" w:lineRule="auto"/>
        <w:ind w:left="0" w:right="197" w:firstLine="0"/>
        <w:jc w:val="center"/>
      </w:pPr>
      <w:r>
        <w:t xml:space="preserve"> </w:t>
      </w:r>
    </w:p>
    <w:p w:rsidR="006E5B64" w:rsidRDefault="00944C18">
      <w:pPr>
        <w:spacing w:after="136" w:line="259" w:lineRule="auto"/>
        <w:ind w:left="0" w:right="197" w:firstLine="0"/>
        <w:jc w:val="center"/>
      </w:pPr>
      <w:r>
        <w:t xml:space="preserve"> </w:t>
      </w:r>
    </w:p>
    <w:p w:rsidR="006E5B64" w:rsidRDefault="00944C18">
      <w:pPr>
        <w:spacing w:after="137" w:line="259" w:lineRule="auto"/>
        <w:ind w:left="0" w:right="197" w:firstLine="0"/>
        <w:jc w:val="center"/>
      </w:pPr>
      <w:r>
        <w:t xml:space="preserve"> </w:t>
      </w:r>
    </w:p>
    <w:p w:rsidR="006E5B64" w:rsidRDefault="00944C18">
      <w:pPr>
        <w:spacing w:after="132" w:line="259" w:lineRule="auto"/>
        <w:ind w:left="0" w:right="197" w:firstLine="0"/>
        <w:jc w:val="center"/>
      </w:pPr>
      <w:r>
        <w:t xml:space="preserve"> </w:t>
      </w:r>
    </w:p>
    <w:p w:rsidR="006E5B64" w:rsidRDefault="00944C18">
      <w:pPr>
        <w:spacing w:after="136" w:line="259" w:lineRule="auto"/>
        <w:ind w:left="0" w:right="197" w:firstLine="0"/>
        <w:jc w:val="center"/>
      </w:pPr>
      <w:r>
        <w:t xml:space="preserve"> </w:t>
      </w:r>
    </w:p>
    <w:p w:rsidR="006E5B64" w:rsidRDefault="00944C18">
      <w:pPr>
        <w:spacing w:after="137" w:line="259" w:lineRule="auto"/>
        <w:ind w:left="0" w:right="197" w:firstLine="0"/>
        <w:jc w:val="center"/>
      </w:pPr>
      <w:r>
        <w:t xml:space="preserve"> </w:t>
      </w:r>
    </w:p>
    <w:p w:rsidR="006E5B64" w:rsidRDefault="00944C18">
      <w:pPr>
        <w:spacing w:after="132" w:line="259" w:lineRule="auto"/>
        <w:ind w:left="0" w:right="197" w:firstLine="0"/>
        <w:jc w:val="center"/>
      </w:pPr>
      <w:r>
        <w:t xml:space="preserve"> </w:t>
      </w:r>
    </w:p>
    <w:p w:rsidR="006E5B64" w:rsidRDefault="00944C18">
      <w:pPr>
        <w:spacing w:after="0" w:line="259" w:lineRule="auto"/>
        <w:ind w:left="710" w:firstLine="0"/>
        <w:jc w:val="left"/>
      </w:pPr>
      <w:r>
        <w:t xml:space="preserve"> </w:t>
      </w:r>
    </w:p>
    <w:p w:rsidR="006E5B64" w:rsidRDefault="00944C18">
      <w:pPr>
        <w:pStyle w:val="1"/>
        <w:spacing w:after="2"/>
        <w:ind w:left="0"/>
      </w:pPr>
      <w:r>
        <w:lastRenderedPageBreak/>
        <w:t xml:space="preserve">3 </w:t>
      </w:r>
      <w:r>
        <w:t xml:space="preserve">Ввод маршрутной сети, остановок и интервалов движения        пассажирского транспорта </w:t>
      </w:r>
    </w:p>
    <w:p w:rsidR="006E5B64" w:rsidRDefault="00944C18">
      <w:pPr>
        <w:spacing w:after="132" w:line="259" w:lineRule="auto"/>
        <w:ind w:left="710" w:firstLine="0"/>
        <w:jc w:val="left"/>
      </w:pPr>
      <w:r>
        <w:t xml:space="preserve"> </w:t>
      </w:r>
    </w:p>
    <w:p w:rsidR="006E5B64" w:rsidRDefault="00944C18">
      <w:pPr>
        <w:spacing w:line="384" w:lineRule="auto"/>
        <w:ind w:left="0" w:right="270" w:firstLine="710"/>
      </w:pPr>
      <w:r>
        <w:t>Для оценки провозной способности маршрутов городского пассажирского транспорта необходима информация о единицах подвижного состава, их общей вместимости и количестве с</w:t>
      </w:r>
      <w:r>
        <w:t xml:space="preserve">идячих мест. Пример ввода сведений в модель данных показан на рисунке 4 и 5. </w:t>
      </w:r>
    </w:p>
    <w:p w:rsidR="006E5B64" w:rsidRDefault="00944C18">
      <w:pPr>
        <w:spacing w:after="108" w:line="259" w:lineRule="auto"/>
        <w:ind w:left="0" w:right="173" w:firstLine="0"/>
        <w:jc w:val="center"/>
      </w:pPr>
      <w:r>
        <w:rPr>
          <w:noProof/>
        </w:rPr>
        <w:drawing>
          <wp:inline distT="0" distB="0" distL="0" distR="0">
            <wp:extent cx="3911600" cy="2097405"/>
            <wp:effectExtent l="0" t="0" r="0" b="0"/>
            <wp:docPr id="744" name="Picture 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ind w:left="1128" w:right="521"/>
      </w:pPr>
      <w:r>
        <w:t xml:space="preserve">Рисунок 4 – Пример ввода единиц подвижного состава в PTV Visum </w:t>
      </w:r>
    </w:p>
    <w:p w:rsidR="006E5B64" w:rsidRDefault="00944C18">
      <w:pPr>
        <w:spacing w:after="206" w:line="259" w:lineRule="auto"/>
        <w:ind w:left="710" w:firstLine="0"/>
        <w:jc w:val="left"/>
      </w:pPr>
      <w:r>
        <w:rPr>
          <w:sz w:val="10"/>
        </w:rPr>
        <w:t xml:space="preserve"> </w:t>
      </w:r>
    </w:p>
    <w:p w:rsidR="006E5B64" w:rsidRDefault="00944C18">
      <w:pPr>
        <w:spacing w:after="122" w:line="259" w:lineRule="auto"/>
        <w:ind w:left="0" w:right="170" w:firstLine="0"/>
        <w:jc w:val="center"/>
      </w:pPr>
      <w:r>
        <w:rPr>
          <w:noProof/>
        </w:rPr>
        <w:drawing>
          <wp:inline distT="0" distB="0" distL="0" distR="0">
            <wp:extent cx="2272411" cy="3285744"/>
            <wp:effectExtent l="0" t="0" r="0" b="0"/>
            <wp:docPr id="746" name="Picture 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2411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spacing w:line="363" w:lineRule="auto"/>
        <w:ind w:left="4404" w:right="89" w:hanging="4380"/>
      </w:pPr>
      <w:r>
        <w:lastRenderedPageBreak/>
        <w:t xml:space="preserve">Рисунок 5 – Пример ввода параметров вместимости для единицы подвижного состава в PTV Visum </w:t>
      </w:r>
    </w:p>
    <w:p w:rsidR="006E5B64" w:rsidRDefault="00944C18">
      <w:pPr>
        <w:spacing w:after="0" w:line="259" w:lineRule="auto"/>
        <w:ind w:left="710" w:firstLine="0"/>
        <w:jc w:val="left"/>
      </w:pPr>
      <w:r>
        <w:t xml:space="preserve"> </w:t>
      </w:r>
    </w:p>
    <w:p w:rsidR="006E5B64" w:rsidRDefault="00944C18">
      <w:pPr>
        <w:spacing w:line="385" w:lineRule="auto"/>
        <w:ind w:left="0" w:right="265" w:firstLine="710"/>
      </w:pPr>
      <w:r>
        <w:t>Для отображе</w:t>
      </w:r>
      <w:r>
        <w:t xml:space="preserve">ния в модели пассажирских перемещений, выполненных при помощи общественного транспорта, также требуются актуальные маршруты движения общественного транспорта. Схема всей маршрутной сети, входящей в область моделирования, представлена на рисунке 6. </w:t>
      </w:r>
    </w:p>
    <w:p w:rsidR="006E5B64" w:rsidRDefault="00944C18">
      <w:pPr>
        <w:spacing w:after="131" w:line="259" w:lineRule="auto"/>
        <w:ind w:left="710" w:firstLine="0"/>
        <w:jc w:val="left"/>
      </w:pPr>
      <w:r>
        <w:t xml:space="preserve"> </w:t>
      </w:r>
    </w:p>
    <w:p w:rsidR="006E5B64" w:rsidRDefault="00944C18">
      <w:pPr>
        <w:spacing w:after="0" w:line="259" w:lineRule="auto"/>
        <w:ind w:left="-625" w:firstLine="0"/>
        <w:jc w:val="right"/>
      </w:pPr>
      <w:r>
        <w:rPr>
          <w:noProof/>
        </w:rPr>
        <w:drawing>
          <wp:inline distT="0" distB="0" distL="0" distR="0">
            <wp:extent cx="7110095" cy="6043295"/>
            <wp:effectExtent l="0" t="0" r="0" b="0"/>
            <wp:docPr id="805" name="Picture 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Picture 80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10095" cy="604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spacing w:after="262" w:line="259" w:lineRule="auto"/>
        <w:ind w:left="0" w:right="242" w:firstLine="0"/>
        <w:jc w:val="center"/>
      </w:pPr>
      <w:r>
        <w:rPr>
          <w:sz w:val="10"/>
        </w:rPr>
        <w:t xml:space="preserve"> </w:t>
      </w:r>
    </w:p>
    <w:p w:rsidR="006E5B64" w:rsidRDefault="00944C18">
      <w:pPr>
        <w:spacing w:after="132" w:line="259" w:lineRule="auto"/>
        <w:ind w:left="1328" w:right="1595"/>
        <w:jc w:val="center"/>
      </w:pPr>
      <w:r>
        <w:lastRenderedPageBreak/>
        <w:t xml:space="preserve">Рисунок 6 – Схема маршрутной сети общественного транспорта </w:t>
      </w:r>
    </w:p>
    <w:p w:rsidR="006E5B64" w:rsidRDefault="00944C18">
      <w:pPr>
        <w:spacing w:after="137" w:line="259" w:lineRule="auto"/>
        <w:ind w:left="710" w:firstLine="0"/>
        <w:jc w:val="left"/>
      </w:pPr>
      <w:r>
        <w:t xml:space="preserve"> </w:t>
      </w:r>
    </w:p>
    <w:p w:rsidR="006E5B64" w:rsidRDefault="00944C18">
      <w:pPr>
        <w:spacing w:line="382" w:lineRule="auto"/>
        <w:ind w:left="0" w:firstLine="710"/>
      </w:pPr>
      <w:r>
        <w:t xml:space="preserve">Вся собранная информация была введена в программу для транспортного моделирования PTV Vision Visum (Рисунок 7).  </w:t>
      </w:r>
    </w:p>
    <w:p w:rsidR="006E5B64" w:rsidRDefault="006E5B64">
      <w:pPr>
        <w:sectPr w:rsidR="006E5B64">
          <w:footerReference w:type="even" r:id="rId20"/>
          <w:footerReference w:type="default" r:id="rId21"/>
          <w:footerReference w:type="first" r:id="rId22"/>
          <w:pgSz w:w="11904" w:h="16838"/>
          <w:pgMar w:top="1134" w:right="290" w:bottom="1250" w:left="994" w:header="720" w:footer="720" w:gutter="0"/>
          <w:cols w:space="720"/>
          <w:titlePg/>
        </w:sectPr>
      </w:pPr>
    </w:p>
    <w:p w:rsidR="006E5B64" w:rsidRDefault="00944C18">
      <w:pPr>
        <w:spacing w:after="114" w:line="259" w:lineRule="auto"/>
        <w:ind w:left="-69" w:right="101" w:firstLine="0"/>
        <w:jc w:val="right"/>
      </w:pPr>
      <w:r>
        <w:rPr>
          <w:noProof/>
        </w:rPr>
        <w:lastRenderedPageBreak/>
        <w:drawing>
          <wp:inline distT="0" distB="0" distL="0" distR="0">
            <wp:extent cx="7296277" cy="6779260"/>
            <wp:effectExtent l="0" t="0" r="0" b="0"/>
            <wp:docPr id="832" name="Picture 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96277" cy="677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spacing w:after="3558"/>
        <w:ind w:left="1417" w:right="521"/>
      </w:pPr>
      <w:r>
        <w:t xml:space="preserve">Рисунок 7 – Модель основной сети дорог МО МР «Сысольский» в PTV Visum </w:t>
      </w:r>
    </w:p>
    <w:p w:rsidR="006E5B64" w:rsidRDefault="00944C18">
      <w:pPr>
        <w:spacing w:after="132" w:line="259" w:lineRule="auto"/>
        <w:ind w:left="1328"/>
        <w:jc w:val="center"/>
      </w:pPr>
      <w:r>
        <w:lastRenderedPageBreak/>
        <w:t xml:space="preserve">11 </w:t>
      </w:r>
    </w:p>
    <w:p w:rsidR="006E5B64" w:rsidRDefault="00944C18">
      <w:pPr>
        <w:spacing w:after="0" w:line="259" w:lineRule="auto"/>
        <w:ind w:left="1388" w:firstLine="0"/>
        <w:jc w:val="center"/>
      </w:pPr>
      <w:r>
        <w:t xml:space="preserve"> </w:t>
      </w:r>
    </w:p>
    <w:p w:rsidR="006E5B64" w:rsidRDefault="00944C18">
      <w:pPr>
        <w:pStyle w:val="1"/>
        <w:ind w:left="1118"/>
      </w:pPr>
      <w:r>
        <w:t xml:space="preserve">4 Разработка методики и создание модели расчёта транспортного спроса для транспортных и пассажирских </w:t>
      </w:r>
      <w:r>
        <w:t xml:space="preserve">перемещений </w:t>
      </w:r>
    </w:p>
    <w:p w:rsidR="006E5B64" w:rsidRDefault="00944C18">
      <w:pPr>
        <w:spacing w:after="38" w:line="373" w:lineRule="auto"/>
        <w:ind w:left="1118" w:right="521" w:firstLine="711"/>
      </w:pPr>
      <w:r>
        <w:t>В соответствии с мировым опытом для прогнозирования транспортного спроса для транспортных и пассажирских перемещений необходимо использование комплексных математических моделей, включающих описание всех этапов формирования транспортных потоков</w:t>
      </w:r>
      <w:r>
        <w:t xml:space="preserve">. </w:t>
      </w:r>
    </w:p>
    <w:p w:rsidR="006E5B64" w:rsidRDefault="00944C18">
      <w:pPr>
        <w:spacing w:line="386" w:lineRule="auto"/>
        <w:ind w:left="1118" w:right="521" w:firstLine="711"/>
      </w:pPr>
      <w:r>
        <w:t xml:space="preserve">Настоящая модель МО МР «Сысольский» основана на использовании классической 4-х стадийной схемы моделирования транспортных потоков, которая является на данный момент наиболее распространенной в мировой практике.  </w:t>
      </w:r>
    </w:p>
    <w:p w:rsidR="006E5B64" w:rsidRDefault="00944C18">
      <w:pPr>
        <w:spacing w:after="186"/>
        <w:ind w:left="1854" w:right="521"/>
      </w:pPr>
      <w:r>
        <w:t xml:space="preserve">Указанная схема включает в себя следующие шаги:  </w:t>
      </w:r>
    </w:p>
    <w:p w:rsidR="006E5B64" w:rsidRDefault="00944C18">
      <w:pPr>
        <w:numPr>
          <w:ilvl w:val="0"/>
          <w:numId w:val="6"/>
        </w:numPr>
        <w:spacing w:after="181"/>
        <w:ind w:right="521" w:firstLine="711"/>
      </w:pPr>
      <w:r>
        <w:t xml:space="preserve">оценка общих объемов передвижений;  </w:t>
      </w:r>
    </w:p>
    <w:p w:rsidR="006E5B64" w:rsidRDefault="00944C18">
      <w:pPr>
        <w:numPr>
          <w:ilvl w:val="0"/>
          <w:numId w:val="6"/>
        </w:numPr>
        <w:spacing w:after="187"/>
        <w:ind w:right="521" w:firstLine="711"/>
      </w:pPr>
      <w:r>
        <w:t xml:space="preserve">расчет матриц межрайонных корреспонденций;  </w:t>
      </w:r>
    </w:p>
    <w:p w:rsidR="006E5B64" w:rsidRDefault="00944C18">
      <w:pPr>
        <w:numPr>
          <w:ilvl w:val="0"/>
          <w:numId w:val="6"/>
        </w:numPr>
        <w:spacing w:after="187"/>
        <w:ind w:right="521" w:firstLine="711"/>
      </w:pPr>
      <w:r>
        <w:t xml:space="preserve">расщепление корреспонденций по видам транспорта;  </w:t>
      </w:r>
    </w:p>
    <w:p w:rsidR="006E5B64" w:rsidRDefault="00944C18">
      <w:pPr>
        <w:numPr>
          <w:ilvl w:val="0"/>
          <w:numId w:val="6"/>
        </w:numPr>
        <w:spacing w:line="397" w:lineRule="auto"/>
        <w:ind w:right="521" w:firstLine="711"/>
      </w:pPr>
      <w:r>
        <w:t xml:space="preserve">распределение корреспонденций по сети и расчет интенсивности транспортных потоков.  </w:t>
      </w:r>
    </w:p>
    <w:p w:rsidR="006E5B64" w:rsidRDefault="00944C18">
      <w:pPr>
        <w:spacing w:line="396" w:lineRule="auto"/>
        <w:ind w:left="1118" w:right="521" w:firstLine="711"/>
      </w:pPr>
      <w:r>
        <w:t>Программное обеспечение PTV Vision Visum позволяет реализовать указанную схему моделирования транспортного спроса. На рисунке 8 представлен алгоритм расчета 4-шаговой схем</w:t>
      </w:r>
      <w:r>
        <w:t xml:space="preserve">ы в рабочем окне ПО PTV Visum. </w:t>
      </w:r>
    </w:p>
    <w:p w:rsidR="006E5B64" w:rsidRDefault="00944C18">
      <w:pPr>
        <w:spacing w:after="134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0" w:line="259" w:lineRule="auto"/>
        <w:ind w:left="0" w:right="206" w:firstLine="0"/>
        <w:jc w:val="right"/>
      </w:pPr>
      <w:r>
        <w:rPr>
          <w:noProof/>
        </w:rPr>
        <w:drawing>
          <wp:inline distT="0" distB="0" distL="0" distR="0">
            <wp:extent cx="6425946" cy="1472946"/>
            <wp:effectExtent l="0" t="0" r="0" b="0"/>
            <wp:docPr id="925" name="Picture 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25946" cy="14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spacing w:after="254" w:line="259" w:lineRule="auto"/>
        <w:ind w:left="632" w:firstLine="0"/>
        <w:jc w:val="center"/>
      </w:pPr>
      <w:r>
        <w:rPr>
          <w:sz w:val="10"/>
        </w:rPr>
        <w:t xml:space="preserve"> </w:t>
      </w:r>
    </w:p>
    <w:p w:rsidR="006E5B64" w:rsidRDefault="00944C18">
      <w:pPr>
        <w:spacing w:after="130"/>
        <w:ind w:left="1561" w:right="521"/>
      </w:pPr>
      <w:r>
        <w:lastRenderedPageBreak/>
        <w:t xml:space="preserve">Рисунок 8 – Алгоритм расчета 4-шаговой схемы в рабочем окне PTV Visum </w:t>
      </w:r>
    </w:p>
    <w:p w:rsidR="006E5B64" w:rsidRDefault="00944C18">
      <w:pPr>
        <w:spacing w:after="0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37" w:line="376" w:lineRule="auto"/>
        <w:ind w:left="1118" w:right="521" w:firstLine="711"/>
      </w:pPr>
      <w:r>
        <w:t xml:space="preserve">Данная методика прогнозирования интенсивности движения с использованием специализированного программного обеспечения PTV Vision Visum:  </w:t>
      </w:r>
    </w:p>
    <w:p w:rsidR="006E5B64" w:rsidRDefault="00944C18">
      <w:pPr>
        <w:numPr>
          <w:ilvl w:val="0"/>
          <w:numId w:val="6"/>
        </w:numPr>
        <w:spacing w:line="400" w:lineRule="auto"/>
        <w:ind w:right="521" w:firstLine="711"/>
      </w:pPr>
      <w:r>
        <w:t xml:space="preserve">соответствует современному уровню развития зарубежных технологий в данной сфере; </w:t>
      </w:r>
    </w:p>
    <w:p w:rsidR="006E5B64" w:rsidRDefault="00944C18">
      <w:pPr>
        <w:numPr>
          <w:ilvl w:val="0"/>
          <w:numId w:val="6"/>
        </w:numPr>
        <w:spacing w:after="188"/>
        <w:ind w:right="521" w:firstLine="711"/>
      </w:pPr>
      <w:r>
        <w:t xml:space="preserve">применяется всеми крупными научными коллективами в РФ; </w:t>
      </w:r>
    </w:p>
    <w:p w:rsidR="006E5B64" w:rsidRDefault="00944C18">
      <w:pPr>
        <w:numPr>
          <w:ilvl w:val="0"/>
          <w:numId w:val="6"/>
        </w:numPr>
        <w:spacing w:line="401" w:lineRule="auto"/>
        <w:ind w:right="521" w:firstLine="711"/>
      </w:pPr>
      <w:r>
        <w:t>рекомендована крупными финансовыми институтами для принятия положительного решения об инвестициях в крупные инфраструк</w:t>
      </w:r>
      <w:r>
        <w:t xml:space="preserve">турные проекты. </w:t>
      </w:r>
    </w:p>
    <w:p w:rsidR="006E5B64" w:rsidRDefault="00944C18">
      <w:pPr>
        <w:spacing w:after="136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6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6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6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6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7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6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7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6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7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6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0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88" w:line="397" w:lineRule="auto"/>
        <w:ind w:left="1118" w:right="517" w:firstLine="701"/>
      </w:pPr>
      <w:r>
        <w:rPr>
          <w:b/>
          <w:sz w:val="30"/>
        </w:rPr>
        <w:lastRenderedPageBreak/>
        <w:t xml:space="preserve">5 Расчёт перераспределения транспортных (легкового и грузового транспорта) и пассажирских потоков, создание матрицы корреспонденции </w:t>
      </w:r>
    </w:p>
    <w:p w:rsidR="006E5B64" w:rsidRDefault="00944C18">
      <w:pPr>
        <w:spacing w:line="372" w:lineRule="auto"/>
        <w:ind w:left="1118" w:right="521" w:firstLine="711"/>
      </w:pPr>
      <w:r>
        <w:t>Базовым положением для расчета матриц корреспонденций является следующее: корреспонденция из одного района в другой будет тем больше, чем больше емкости районов прибытия и отправления, и чем ближе друг к другу расположены эти районы. Здесь близость или дал</w:t>
      </w:r>
      <w:r>
        <w:t>ьность районов понимается не в географическом, а в транспортном смысле, как некоторая комплексная оценка быстроты и удобства передвижения по транспортной сети. В рамках данной методики рекомендуется в качестве численной мерой дальности использовать обобщен</w:t>
      </w:r>
      <w:r>
        <w:t xml:space="preserve">ную цену передвижения из района в район по оптимальному пути. Тем самым обеспечивается согласованность расчета корреспонденций с процедурой расщепления корреспонденций по видам транспорта, а также с распределением корреспонденций по путям в сети. </w:t>
      </w:r>
    </w:p>
    <w:p w:rsidR="006E5B64" w:rsidRDefault="00944C18">
      <w:pPr>
        <w:spacing w:line="364" w:lineRule="auto"/>
        <w:ind w:left="1118" w:right="521" w:firstLine="711"/>
      </w:pPr>
      <w:r>
        <w:t>Таким об</w:t>
      </w:r>
      <w:r>
        <w:t xml:space="preserve">разом, первым шагом в расчете матриц корреспонденций является расчет матриц обобщенных цен передвижений между районами. Для решения этой задачи используются специальные быстродействующие алгоритмы поиска оптимальных путей по графу, которые входят в состав </w:t>
      </w:r>
      <w:r>
        <w:t xml:space="preserve">программы для моделирования PTV Vision Visum. </w:t>
      </w:r>
    </w:p>
    <w:p w:rsidR="006E5B64" w:rsidRDefault="00944C18">
      <w:pPr>
        <w:spacing w:line="365" w:lineRule="auto"/>
        <w:ind w:left="1118" w:right="521" w:firstLine="711"/>
      </w:pPr>
      <w:r>
        <w:t>Расчет матриц обобщенных цен передвижений производится отдельно для всех видов легкового и грузового транспорта. Типовой математической моделью для расчета межрайонных корреспонденций является гравитационная модель. В рамках этой модели матрица корреспонде</w:t>
      </w:r>
      <w:r>
        <w:t xml:space="preserve">нций рассчитывается отдельно для каждого слоя передвижений специальным алгоритмом, встроенным в программное обеспечение PTV Vision Visum (Рисунок 9). </w:t>
      </w:r>
    </w:p>
    <w:p w:rsidR="006E5B64" w:rsidRDefault="00944C18">
      <w:pPr>
        <w:spacing w:after="119" w:line="259" w:lineRule="auto"/>
        <w:ind w:left="0" w:right="552" w:firstLine="0"/>
        <w:jc w:val="right"/>
      </w:pPr>
      <w:r>
        <w:rPr>
          <w:noProof/>
        </w:rPr>
        <w:lastRenderedPageBreak/>
        <w:drawing>
          <wp:inline distT="0" distB="0" distL="0" distR="0">
            <wp:extent cx="6185409" cy="3348736"/>
            <wp:effectExtent l="0" t="0" r="0" b="0"/>
            <wp:docPr id="1100" name="Picture 1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5409" cy="334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spacing w:after="3" w:line="361" w:lineRule="auto"/>
        <w:ind w:left="1328" w:right="641"/>
        <w:jc w:val="center"/>
      </w:pPr>
      <w:r>
        <w:t xml:space="preserve">Рисунок 9 – Алгоритм расчета матрицы корреспонденций в рабочем окне PTV Visum </w:t>
      </w:r>
    </w:p>
    <w:p w:rsidR="006E5B64" w:rsidRDefault="00944C18">
      <w:pPr>
        <w:spacing w:line="390" w:lineRule="auto"/>
        <w:ind w:left="1118" w:right="521" w:firstLine="711"/>
      </w:pPr>
      <w:r>
        <w:t>Распределение транспорт</w:t>
      </w:r>
      <w:r>
        <w:t>ных потоков по моделируемой УДС является завершающим шагом в задаче прогноза. В модели МО МР «Сысольский» использован наиболее распространенный в мировой практике подход к моделированию распределения потоков в транспортной сети, основанный на концепции «ра</w:t>
      </w:r>
      <w:r>
        <w:t xml:space="preserve">вновесного распределения потоков». </w:t>
      </w:r>
    </w:p>
    <w:p w:rsidR="006E5B64" w:rsidRDefault="00944C18">
      <w:pPr>
        <w:spacing w:line="369" w:lineRule="auto"/>
        <w:ind w:left="1118" w:right="521" w:firstLine="711"/>
      </w:pPr>
      <w:r>
        <w:t xml:space="preserve">Равновесное распределение – это распределение автомобильных потоков по различным альтернативным путям в сети, возникающее в результате стремления всех участников движения уменьшить обобщенную цену своей поездки в сети с </w:t>
      </w:r>
      <w:r>
        <w:t>ограниченной пропускной способностью. В результате выбора всеми участниками движения (на основании предшествующего опыта) оптимальных путей, возникает распределение, в котором уже ни один участник не может так изменить свой путь, чтобы уменьшить его обобще</w:t>
      </w:r>
      <w:r>
        <w:t xml:space="preserve">нную цену. Именно такое распределение называется равновесным. Данная модель является в настоящее время общепринятым в мировой практике инструментом расчета загрузки УДС в условиях большой плотности потока. </w:t>
      </w:r>
    </w:p>
    <w:p w:rsidR="006E5B64" w:rsidRDefault="00944C18">
      <w:pPr>
        <w:spacing w:after="0" w:line="259" w:lineRule="auto"/>
        <w:ind w:left="1844" w:firstLine="0"/>
        <w:jc w:val="left"/>
      </w:pPr>
      <w:r>
        <w:lastRenderedPageBreak/>
        <w:t xml:space="preserve"> </w:t>
      </w:r>
    </w:p>
    <w:p w:rsidR="006E5B64" w:rsidRDefault="00944C18">
      <w:pPr>
        <w:spacing w:line="380" w:lineRule="auto"/>
        <w:ind w:left="1118" w:right="521" w:firstLine="711"/>
      </w:pPr>
      <w:r>
        <w:t>Для учета взаимного влияния разных типов ТС нео</w:t>
      </w:r>
      <w:r>
        <w:t>бходимо использовать алгоритм поиска равновесного распределения, одновременно осуществляющий распределение потоков нескольких классов пользователей. На входе в алгоритм для каждого класса пользователей указывается (предварительно рассчитанная) матрица корр</w:t>
      </w:r>
      <w:r>
        <w:t xml:space="preserve">еспонденций. </w:t>
      </w:r>
    </w:p>
    <w:p w:rsidR="006E5B64" w:rsidRDefault="00944C18">
      <w:pPr>
        <w:spacing w:line="401" w:lineRule="auto"/>
        <w:ind w:left="1118" w:right="521" w:firstLine="711"/>
      </w:pPr>
      <w:r>
        <w:t xml:space="preserve">В распределении участвуют только автомобильные классы пользователей, однако вклад автобусов в загрузку учитывается. </w:t>
      </w:r>
    </w:p>
    <w:p w:rsidR="006E5B64" w:rsidRDefault="00944C18">
      <w:pPr>
        <w:spacing w:line="399" w:lineRule="auto"/>
        <w:ind w:left="1118" w:right="521" w:firstLine="711"/>
      </w:pPr>
      <w:r>
        <w:t>На рисунках 10, 11 графически представлено распределение потоков общественного и индивидуального транспорта по улично-дорожно</w:t>
      </w:r>
      <w:r>
        <w:t xml:space="preserve">й сети МО МР «Сысольский», а также приведена картограмма уровня загрузки УДС дорожным движением. </w:t>
      </w:r>
    </w:p>
    <w:p w:rsidR="006E5B64" w:rsidRDefault="00944C18">
      <w:pPr>
        <w:spacing w:line="397" w:lineRule="auto"/>
        <w:ind w:left="1118" w:right="521" w:firstLine="711"/>
      </w:pPr>
      <w:r>
        <w:t xml:space="preserve">Из схемы загрузки видно, что в целом УДС МО МР «Сысольский» загружена менее чем на 60%, и проблема образования заторов на территории отсутствует. </w:t>
      </w:r>
      <w:r>
        <w:br w:type="page"/>
      </w:r>
    </w:p>
    <w:p w:rsidR="006E5B64" w:rsidRDefault="00944C18">
      <w:pPr>
        <w:spacing w:after="161" w:line="259" w:lineRule="auto"/>
        <w:ind w:left="-8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356060" cy="7095703"/>
                <wp:effectExtent l="0" t="0" r="0" b="0"/>
                <wp:docPr id="19982" name="Group 19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6060" cy="7095703"/>
                          <a:chOff x="0" y="0"/>
                          <a:chExt cx="7356060" cy="7095703"/>
                        </a:xfrm>
                      </wpg:grpSpPr>
                      <wps:wsp>
                        <wps:cNvPr id="1157" name="Rectangle 1157"/>
                        <wps:cNvSpPr/>
                        <wps:spPr>
                          <a:xfrm>
                            <a:off x="7311864" y="6900003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B64" w:rsidRDefault="00944C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6" name="Picture 117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410" cy="7092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982" style="width:579.217pt;height:558.717pt;mso-position-horizontal-relative:char;mso-position-vertical-relative:line" coordsize="73560,70957">
                <v:rect id="Rectangle 1157" style="position:absolute;width:587;height:2602;left:73118;top:69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176" style="position:absolute;width:73444;height:70923;left:0;top:0;" filled="f">
                  <v:imagedata r:id="rId27"/>
                </v:shape>
              </v:group>
            </w:pict>
          </mc:Fallback>
        </mc:AlternateContent>
      </w:r>
    </w:p>
    <w:p w:rsidR="006E5B64" w:rsidRDefault="00944C18">
      <w:pPr>
        <w:spacing w:after="160"/>
        <w:ind w:left="1648" w:right="521"/>
      </w:pPr>
      <w:r>
        <w:t xml:space="preserve">Рисунок 10 – Рассчитанная нагрузка транспорта в базовой модели МО МР </w:t>
      </w:r>
    </w:p>
    <w:p w:rsidR="006E5B64" w:rsidRDefault="00944C18">
      <w:pPr>
        <w:spacing w:after="3" w:line="259" w:lineRule="auto"/>
        <w:ind w:left="1328" w:right="697"/>
        <w:jc w:val="center"/>
      </w:pPr>
      <w:r>
        <w:t xml:space="preserve">«Сысольский» в PTV Visum  </w:t>
      </w:r>
    </w:p>
    <w:p w:rsidR="006E5B64" w:rsidRDefault="00944C18">
      <w:pPr>
        <w:spacing w:after="116" w:line="259" w:lineRule="auto"/>
        <w:ind w:left="0" w:right="139" w:firstLine="0"/>
        <w:jc w:val="right"/>
      </w:pPr>
      <w:r>
        <w:rPr>
          <w:noProof/>
        </w:rPr>
        <w:lastRenderedPageBreak/>
        <w:drawing>
          <wp:inline distT="0" distB="0" distL="0" distR="0">
            <wp:extent cx="7158228" cy="6710299"/>
            <wp:effectExtent l="0" t="0" r="0" b="0"/>
            <wp:docPr id="1201" name="Picture 1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58228" cy="671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spacing w:after="182"/>
        <w:ind w:left="2046" w:right="521"/>
      </w:pPr>
      <w:r>
        <w:t xml:space="preserve">Рисунок 11 – Рассчитанная загрузка УДС в базовой модели МО МР </w:t>
      </w:r>
    </w:p>
    <w:p w:rsidR="006E5B64" w:rsidRDefault="00944C18">
      <w:pPr>
        <w:spacing w:after="130"/>
        <w:ind w:left="5230" w:right="521"/>
      </w:pPr>
      <w:r>
        <w:t xml:space="preserve">«Сысольский» </w:t>
      </w:r>
    </w:p>
    <w:p w:rsidR="006E5B64" w:rsidRDefault="00944C18">
      <w:pPr>
        <w:spacing w:after="132" w:line="259" w:lineRule="auto"/>
        <w:ind w:left="6094" w:firstLine="0"/>
        <w:jc w:val="left"/>
      </w:pPr>
      <w:r>
        <w:t xml:space="preserve"> </w:t>
      </w:r>
    </w:p>
    <w:p w:rsidR="006E5B64" w:rsidRDefault="00944C18">
      <w:pPr>
        <w:spacing w:after="136" w:line="259" w:lineRule="auto"/>
        <w:ind w:left="6094" w:firstLine="0"/>
        <w:jc w:val="left"/>
      </w:pPr>
      <w:r>
        <w:t xml:space="preserve"> </w:t>
      </w:r>
    </w:p>
    <w:p w:rsidR="006E5B64" w:rsidRDefault="00944C18">
      <w:pPr>
        <w:spacing w:after="137" w:line="259" w:lineRule="auto"/>
        <w:ind w:left="6094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6094" w:firstLine="0"/>
        <w:jc w:val="left"/>
      </w:pPr>
      <w:r>
        <w:t xml:space="preserve"> </w:t>
      </w:r>
    </w:p>
    <w:p w:rsidR="006E5B64" w:rsidRDefault="00944C18">
      <w:pPr>
        <w:spacing w:after="136" w:line="259" w:lineRule="auto"/>
        <w:ind w:left="6094" w:firstLine="0"/>
        <w:jc w:val="left"/>
      </w:pPr>
      <w:r>
        <w:t xml:space="preserve"> </w:t>
      </w:r>
    </w:p>
    <w:p w:rsidR="006E5B64" w:rsidRDefault="00944C18">
      <w:pPr>
        <w:spacing w:after="0" w:line="259" w:lineRule="auto"/>
        <w:ind w:left="6094" w:firstLine="0"/>
        <w:jc w:val="left"/>
      </w:pPr>
      <w:r>
        <w:lastRenderedPageBreak/>
        <w:t xml:space="preserve"> </w:t>
      </w:r>
    </w:p>
    <w:p w:rsidR="006E5B64" w:rsidRDefault="00944C18">
      <w:pPr>
        <w:pStyle w:val="1"/>
        <w:spacing w:after="444" w:line="259" w:lineRule="auto"/>
        <w:ind w:left="1844" w:firstLine="0"/>
      </w:pPr>
      <w:r>
        <w:t xml:space="preserve">6 Калибровка мультимодальной макромодели </w:t>
      </w:r>
    </w:p>
    <w:p w:rsidR="006E5B64" w:rsidRDefault="00944C18">
      <w:pPr>
        <w:spacing w:after="38" w:line="373" w:lineRule="auto"/>
        <w:ind w:left="1118" w:right="521" w:firstLine="711"/>
      </w:pPr>
      <w:r>
        <w:t xml:space="preserve">После ввода всех исходных данных в модель МО МР «Сысольский» и проведения расчета транспортных потоков по 4-х шаговой методике производится валидация модели, т.е. проверяется соответствие результатов моделирования имеющимся фактическим данным. При наличии </w:t>
      </w:r>
      <w:r>
        <w:t xml:space="preserve">значительных отклонений заранее определенных показателей от допустимой нормы вносятся необходимые коррекции в значения параметров модели и/или исходных данных и расчеты повторяются. Этот процесс называется калибровкой модели.  </w:t>
      </w:r>
    </w:p>
    <w:p w:rsidR="006E5B64" w:rsidRDefault="00944C18">
      <w:pPr>
        <w:spacing w:line="398" w:lineRule="auto"/>
        <w:ind w:left="1118" w:right="521" w:firstLine="711"/>
      </w:pPr>
      <w:r>
        <w:t>Основные данные, которые исп</w:t>
      </w:r>
      <w:r>
        <w:t xml:space="preserve">ользуются для оценки качества модели – это замеры интенсивности транспортного потока в отдельных сечениях.  </w:t>
      </w:r>
    </w:p>
    <w:p w:rsidR="006E5B64" w:rsidRDefault="00944C18">
      <w:pPr>
        <w:spacing w:line="400" w:lineRule="auto"/>
        <w:ind w:left="1118" w:right="521" w:firstLine="711"/>
      </w:pPr>
      <w:r>
        <w:t xml:space="preserve">В рамках 2 этапа КСОДД МО МР «Сысольский» были проведены замеры транспортных потоков, эти данные были введены в модель (рисунок 12). </w:t>
      </w:r>
    </w:p>
    <w:p w:rsidR="006E5B64" w:rsidRDefault="00944C18">
      <w:pPr>
        <w:spacing w:after="0" w:line="259" w:lineRule="auto"/>
        <w:ind w:left="0" w:right="173" w:firstLine="0"/>
        <w:jc w:val="right"/>
      </w:pPr>
      <w:r>
        <w:rPr>
          <w:noProof/>
        </w:rPr>
        <w:drawing>
          <wp:inline distT="0" distB="0" distL="0" distR="0">
            <wp:extent cx="7080504" cy="4564253"/>
            <wp:effectExtent l="0" t="0" r="0" b="0"/>
            <wp:docPr id="1252" name="Picture 1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Picture 125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80504" cy="456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spacing w:after="0" w:line="259" w:lineRule="auto"/>
        <w:ind w:left="567" w:firstLine="0"/>
        <w:jc w:val="left"/>
      </w:pPr>
      <w:r>
        <w:rPr>
          <w:sz w:val="10"/>
        </w:rPr>
        <w:lastRenderedPageBreak/>
        <w:t xml:space="preserve"> </w:t>
      </w:r>
    </w:p>
    <w:p w:rsidR="006E5B64" w:rsidRDefault="00944C18">
      <w:pPr>
        <w:spacing w:after="122" w:line="259" w:lineRule="auto"/>
        <w:ind w:left="0" w:right="413" w:firstLine="0"/>
        <w:jc w:val="right"/>
      </w:pPr>
      <w:r>
        <w:rPr>
          <w:noProof/>
        </w:rPr>
        <w:drawing>
          <wp:inline distT="0" distB="0" distL="0" distR="0">
            <wp:extent cx="6299835" cy="3898265"/>
            <wp:effectExtent l="0" t="0" r="0" b="0"/>
            <wp:docPr id="1306" name="Picture 1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Picture 130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spacing w:after="178"/>
        <w:ind w:left="1292" w:right="521"/>
      </w:pPr>
      <w:r>
        <w:t xml:space="preserve">Рисунок 12 – Места проведения замеров транспортных потоков на УДС МО МР </w:t>
      </w:r>
    </w:p>
    <w:p w:rsidR="006E5B64" w:rsidRDefault="00944C18">
      <w:pPr>
        <w:spacing w:after="191" w:line="259" w:lineRule="auto"/>
        <w:ind w:left="1328" w:right="713"/>
        <w:jc w:val="center"/>
      </w:pPr>
      <w:r>
        <w:t xml:space="preserve">«Сысольский» </w:t>
      </w:r>
    </w:p>
    <w:p w:rsidR="006E5B64" w:rsidRDefault="00944C18">
      <w:pPr>
        <w:spacing w:line="379" w:lineRule="auto"/>
        <w:ind w:left="1118" w:right="521" w:firstLine="711"/>
      </w:pPr>
      <w:r>
        <w:t>В способности транспортной модели МО МР «Сысольский» описывать транспортный спрос на участки УДС, служит показатель коэффициента корреляции между совокупностями модельны</w:t>
      </w:r>
      <w:r>
        <w:t xml:space="preserve">х и фактическими значениями интенсивности потоков на местах подсчета и интенсивности по всем обследованным сечениям. На рисунке 13 представлена диаграмма агрегированной оценки транспортной модели МО МР «Сысольский», полученная в PTV Vision Visum. </w:t>
      </w:r>
    </w:p>
    <w:p w:rsidR="006E5B64" w:rsidRDefault="00944C18">
      <w:pPr>
        <w:spacing w:after="122" w:line="259" w:lineRule="auto"/>
        <w:ind w:left="0" w:right="250" w:firstLine="0"/>
        <w:jc w:val="right"/>
      </w:pPr>
      <w:r>
        <w:rPr>
          <w:noProof/>
        </w:rPr>
        <w:lastRenderedPageBreak/>
        <w:drawing>
          <wp:inline distT="0" distB="0" distL="0" distR="0">
            <wp:extent cx="7109969" cy="4577969"/>
            <wp:effectExtent l="0" t="0" r="0" b="0"/>
            <wp:docPr id="1411" name="Picture 1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Picture 141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109969" cy="457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spacing w:after="166"/>
        <w:ind w:left="1359" w:right="521"/>
      </w:pPr>
      <w:r>
        <w:t>Рисун</w:t>
      </w:r>
      <w:r>
        <w:t xml:space="preserve">ок 13 – Диаграмма агрегированной оценки транспортной модели МО МР </w:t>
      </w:r>
    </w:p>
    <w:p w:rsidR="006E5B64" w:rsidRDefault="00944C18">
      <w:pPr>
        <w:spacing w:after="151"/>
        <w:ind w:left="1268" w:right="521"/>
      </w:pPr>
      <w:r>
        <w:t>«Сысольский». Таблица в верхнем углу: КолНабл-17, СрЗнНабл-216.3, %RMSE-</w:t>
      </w:r>
    </w:p>
    <w:p w:rsidR="006E5B64" w:rsidRDefault="00944C18">
      <w:pPr>
        <w:spacing w:after="3" w:line="259" w:lineRule="auto"/>
        <w:ind w:left="1328" w:right="710"/>
        <w:jc w:val="center"/>
      </w:pPr>
      <w:r>
        <w:t xml:space="preserve">15, %Ln-100, R2-0.7, Уклон-1.1, Ylnt -4.2, СрОтноситОш-24% </w:t>
      </w:r>
    </w:p>
    <w:p w:rsidR="006E5B64" w:rsidRDefault="00944C18">
      <w:pPr>
        <w:spacing w:after="210" w:line="259" w:lineRule="auto"/>
        <w:ind w:left="632" w:firstLine="0"/>
        <w:jc w:val="center"/>
      </w:pPr>
      <w:r>
        <w:rPr>
          <w:sz w:val="10"/>
        </w:rPr>
        <w:t xml:space="preserve"> </w:t>
      </w:r>
    </w:p>
    <w:p w:rsidR="006E5B64" w:rsidRDefault="00944C18">
      <w:pPr>
        <w:spacing w:line="390" w:lineRule="auto"/>
        <w:ind w:left="1118" w:right="521" w:firstLine="711"/>
      </w:pPr>
      <w:r>
        <w:t xml:space="preserve">Разработанная базовая модель МО МР «Сысольский» обладает коэффициентом корреляции между совокупностями модельных и фактических значениях интенсивности потоков равным 0,75, что говорит о тесной связи расчетных и измеренных параметров. Средняя относительная </w:t>
      </w:r>
      <w:r>
        <w:t>ошибка модели не превышает 24%. Также для базовой модели был рассчитан интегральный показатель эффективности функционирования всей улично-дорожной сети МО МР «Сысольский» – это среднее время реализации транспортных корреспонденций по существующей УДС, прих</w:t>
      </w:r>
      <w:r>
        <w:t xml:space="preserve">одящееся на 1 пользователя транспортной системы. </w:t>
      </w:r>
      <w:r>
        <w:lastRenderedPageBreak/>
        <w:t xml:space="preserve">Показатель среднего времени реализации корреспонденций в базовой модели МО МР «Сысольский» с учетом задержек составил 22 минуты.  </w:t>
      </w:r>
    </w:p>
    <w:p w:rsidR="006E5B64" w:rsidRDefault="00944C18">
      <w:pPr>
        <w:pStyle w:val="1"/>
        <w:spacing w:after="273"/>
        <w:ind w:left="1118" w:right="520"/>
      </w:pPr>
      <w:r>
        <w:t xml:space="preserve">7 Разработка вариантов транспортной макромодели прогнозных лет на основании </w:t>
      </w:r>
      <w:r>
        <w:t xml:space="preserve">существующих планов и прогнозов социальноэкономического развития муниципального образования </w:t>
      </w:r>
    </w:p>
    <w:p w:rsidR="006E5B64" w:rsidRDefault="00944C18">
      <w:pPr>
        <w:pStyle w:val="2"/>
        <w:spacing w:after="35"/>
        <w:ind w:left="1118"/>
      </w:pPr>
      <w:r>
        <w:t xml:space="preserve">7.1 Разработка варианта транспортной модели на краткосрочную перспективу до 2022 года </w:t>
      </w:r>
    </w:p>
    <w:p w:rsidR="006E5B64" w:rsidRDefault="00944C18">
      <w:pPr>
        <w:spacing w:line="398" w:lineRule="auto"/>
        <w:ind w:left="1118" w:right="521" w:firstLine="711"/>
      </w:pPr>
      <w:r>
        <w:t>Анализ нормативной документации по развитию объектов транспортной инфраструк</w:t>
      </w:r>
      <w:r>
        <w:t xml:space="preserve">туры в МО МР «Сысольский» на перспективу до 2022 г. позволил выделить мероприятия, представленные в таблице 1 и на рисунке 14. </w:t>
      </w:r>
    </w:p>
    <w:p w:rsidR="006E5B64" w:rsidRDefault="00944C18">
      <w:pPr>
        <w:ind w:left="1128" w:right="521"/>
      </w:pPr>
      <w:r>
        <w:t xml:space="preserve">Таблица 1 – Мероприятия по реконструкции УДС до 2022 года </w:t>
      </w:r>
    </w:p>
    <w:tbl>
      <w:tblPr>
        <w:tblStyle w:val="TableGrid"/>
        <w:tblW w:w="10036" w:type="dxa"/>
        <w:tblInd w:w="1023" w:type="dxa"/>
        <w:tblCellMar>
          <w:top w:w="52" w:type="dxa"/>
          <w:left w:w="110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677"/>
        <w:gridCol w:w="7943"/>
        <w:gridCol w:w="1416"/>
      </w:tblGrid>
      <w:tr w:rsidR="006E5B64">
        <w:trPr>
          <w:trHeight w:val="56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18" w:line="259" w:lineRule="auto"/>
              <w:ind w:left="115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6E5B64" w:rsidRDefault="00944C18">
            <w:pPr>
              <w:spacing w:after="0" w:line="259" w:lineRule="auto"/>
              <w:ind w:left="67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Мероприятие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Очередь реализации </w:t>
            </w:r>
          </w:p>
        </w:tc>
      </w:tr>
      <w:tr w:rsidR="006E5B64">
        <w:trPr>
          <w:trHeight w:val="1373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right="56" w:firstLine="0"/>
            </w:pPr>
            <w:r>
              <w:rPr>
                <w:sz w:val="24"/>
              </w:rPr>
              <w:t xml:space="preserve">Устройство асфальтобетонного покрытия проезжей части и тротуаров улицы Тихая, Еловая, Рождественская и Покровская в с.Визинга. Протяженность – 1,12 км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2022 г </w:t>
            </w:r>
          </w:p>
        </w:tc>
      </w:tr>
      <w:tr w:rsidR="006E5B64">
        <w:trPr>
          <w:trHeight w:val="96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Устройство асфальтобетонного покрытия проезжей части и тротуаров трех </w:t>
            </w:r>
            <w:r>
              <w:rPr>
                <w:sz w:val="23"/>
              </w:rPr>
              <w:t>проездов в районе ул.Речная</w:t>
            </w:r>
            <w:r>
              <w:rPr>
                <w:sz w:val="24"/>
              </w:rPr>
              <w:t xml:space="preserve"> в с.Визинга. Протяженность – 0,36 км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2022 г </w:t>
            </w:r>
          </w:p>
        </w:tc>
      </w:tr>
      <w:tr w:rsidR="006E5B64">
        <w:trPr>
          <w:trHeight w:val="956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Устройство асфальтобетонного покрытия проезжей части и тротуаров на улице Лучистая в с.Визинга. Протяженность – 0,79 км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2022 г </w:t>
            </w:r>
          </w:p>
        </w:tc>
      </w:tr>
      <w:tr w:rsidR="006E5B64">
        <w:trPr>
          <w:trHeight w:val="96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firstLine="0"/>
            </w:pPr>
            <w:r>
              <w:rPr>
                <w:sz w:val="23"/>
              </w:rPr>
              <w:t xml:space="preserve">Кап.ремонт главных улиц </w:t>
            </w:r>
            <w:r>
              <w:rPr>
                <w:sz w:val="24"/>
              </w:rPr>
              <w:t xml:space="preserve">в СП «Межадор» </w:t>
            </w:r>
            <w:r>
              <w:rPr>
                <w:sz w:val="24"/>
              </w:rPr>
              <w:t xml:space="preserve">МО МР «Сысольский». Протяженность 4,5 км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2022 г </w:t>
            </w:r>
          </w:p>
        </w:tc>
      </w:tr>
      <w:tr w:rsidR="006E5B64">
        <w:trPr>
          <w:trHeight w:val="132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right="64" w:firstLine="0"/>
            </w:pPr>
            <w:r>
              <w:rPr>
                <w:sz w:val="23"/>
              </w:rPr>
              <w:t xml:space="preserve">Строительство новых улиц и проездов в районах первоочередного жилищного строительства в СП «Межадор» МО МР «Сысольский». Протяженность 6,0 км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2022 г </w:t>
            </w:r>
          </w:p>
        </w:tc>
      </w:tr>
      <w:tr w:rsidR="006E5B64">
        <w:trPr>
          <w:trHeight w:val="92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firstLine="0"/>
            </w:pPr>
            <w:r>
              <w:rPr>
                <w:sz w:val="23"/>
              </w:rPr>
              <w:t>Строительство АЗС на въезде в с.Шорсай СП «</w:t>
            </w:r>
            <w:r>
              <w:rPr>
                <w:sz w:val="23"/>
              </w:rPr>
              <w:t>Межадор» МО МР «Сысольский».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2022 г </w:t>
            </w:r>
          </w:p>
        </w:tc>
      </w:tr>
      <w:tr w:rsidR="006E5B64">
        <w:trPr>
          <w:trHeight w:val="54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lastRenderedPageBreak/>
              <w:t xml:space="preserve">7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Строительство </w:t>
            </w:r>
            <w:r>
              <w:rPr>
                <w:sz w:val="23"/>
              </w:rPr>
              <w:t xml:space="preserve">АЗС в </w:t>
            </w:r>
            <w:r>
              <w:rPr>
                <w:sz w:val="24"/>
              </w:rPr>
              <w:t xml:space="preserve">СП «Пыёлдино» МО МР «Сысольский»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2022 г </w:t>
            </w:r>
          </w:p>
        </w:tc>
      </w:tr>
      <w:tr w:rsidR="006E5B64">
        <w:trPr>
          <w:trHeight w:val="96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Строительство СТО в д.Тяпорсикт в СП «Пыёлдино» МО МР «Сысольский»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2022 г </w:t>
            </w:r>
          </w:p>
        </w:tc>
      </w:tr>
      <w:tr w:rsidR="006E5B64">
        <w:trPr>
          <w:trHeight w:val="96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159" w:line="259" w:lineRule="auto"/>
              <w:ind w:left="0" w:firstLine="0"/>
            </w:pPr>
            <w:r>
              <w:rPr>
                <w:sz w:val="24"/>
              </w:rPr>
              <w:t xml:space="preserve">Кап.ремонт а/д и улиц местного значения в населенных пунктах МО МР </w:t>
            </w:r>
          </w:p>
          <w:p w:rsidR="006E5B64" w:rsidRDefault="00944C1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«Сысольский». Протяженность определяется проектом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2022 г </w:t>
            </w:r>
          </w:p>
        </w:tc>
      </w:tr>
    </w:tbl>
    <w:p w:rsidR="006E5B64" w:rsidRDefault="00944C18">
      <w:pPr>
        <w:spacing w:line="384" w:lineRule="auto"/>
        <w:ind w:left="1118" w:right="521" w:firstLine="711"/>
      </w:pPr>
      <w:r>
        <w:t xml:space="preserve">Данные мероприятия были введены в прогнозную транспортную модель МО МР «Сысольский». На рисунках 15, 16 графически представлено распределение потоков транспорта по УДС </w:t>
      </w:r>
      <w:r>
        <w:t xml:space="preserve">МО МР «Сысольский», а также приведена прогнозная картограмма уровня нагрузки дорожным движением до 2022 года. </w:t>
      </w:r>
    </w:p>
    <w:p w:rsidR="006E5B64" w:rsidRDefault="00944C18">
      <w:pPr>
        <w:spacing w:line="399" w:lineRule="auto"/>
        <w:ind w:left="1118" w:right="521" w:firstLine="711"/>
      </w:pPr>
      <w:r>
        <w:t>Показатель среднего времени реализации корреспонденций в перспективной модели МО МР «Сысольский» на период до 2022 года с учетом задержек уменьши</w:t>
      </w:r>
      <w:r>
        <w:t xml:space="preserve">лся и составил 21 минуту. </w:t>
      </w:r>
    </w:p>
    <w:p w:rsidR="006E5B64" w:rsidRDefault="00944C18">
      <w:pPr>
        <w:spacing w:after="207" w:line="259" w:lineRule="auto"/>
        <w:ind w:left="1844" w:firstLine="0"/>
        <w:jc w:val="left"/>
      </w:pPr>
      <w:r>
        <w:rPr>
          <w:sz w:val="10"/>
        </w:rPr>
        <w:t xml:space="preserve"> </w:t>
      </w:r>
    </w:p>
    <w:p w:rsidR="006E5B64" w:rsidRDefault="00944C18">
      <w:pPr>
        <w:spacing w:after="0" w:line="259" w:lineRule="auto"/>
        <w:ind w:left="0" w:right="230" w:firstLine="0"/>
        <w:jc w:val="right"/>
      </w:pPr>
      <w:r>
        <w:rPr>
          <w:noProof/>
        </w:rPr>
        <w:lastRenderedPageBreak/>
        <w:drawing>
          <wp:inline distT="0" distB="0" distL="0" distR="0">
            <wp:extent cx="7099046" cy="6345936"/>
            <wp:effectExtent l="0" t="0" r="0" b="0"/>
            <wp:docPr id="1849" name="Picture 1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Picture 184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99046" cy="63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spacing w:after="116" w:line="259" w:lineRule="auto"/>
        <w:ind w:left="0" w:right="197" w:firstLine="0"/>
        <w:jc w:val="right"/>
      </w:pPr>
      <w:r>
        <w:rPr>
          <w:noProof/>
        </w:rPr>
        <w:lastRenderedPageBreak/>
        <w:drawing>
          <wp:inline distT="0" distB="0" distL="0" distR="0">
            <wp:extent cx="7137782" cy="5610225"/>
            <wp:effectExtent l="0" t="0" r="0" b="0"/>
            <wp:docPr id="1871" name="Picture 1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icture 187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37782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ind w:left="1244" w:right="521"/>
      </w:pPr>
      <w:r>
        <w:t xml:space="preserve">Рисунок 14 – Мероприятия по развитию УДС МО МР «Сысольский» на 2022 год </w:t>
      </w:r>
    </w:p>
    <w:p w:rsidR="006E5B64" w:rsidRDefault="00944C18">
      <w:pPr>
        <w:spacing w:after="112" w:line="259" w:lineRule="auto"/>
        <w:ind w:left="0" w:right="250" w:firstLine="0"/>
        <w:jc w:val="right"/>
      </w:pPr>
      <w:r>
        <w:rPr>
          <w:noProof/>
        </w:rPr>
        <w:lastRenderedPageBreak/>
        <w:drawing>
          <wp:inline distT="0" distB="0" distL="0" distR="0">
            <wp:extent cx="6995160" cy="6451981"/>
            <wp:effectExtent l="0" t="0" r="0" b="0"/>
            <wp:docPr id="1894" name="Picture 1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Picture 189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645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ind w:left="2882" w:right="521"/>
      </w:pPr>
      <w:r>
        <w:t xml:space="preserve">Рисунок 15 – Рассчитанная нагрузка УДС на 2022 год </w:t>
      </w:r>
    </w:p>
    <w:p w:rsidR="006E5B64" w:rsidRDefault="00944C18">
      <w:pPr>
        <w:spacing w:after="116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7197979" cy="6429375"/>
            <wp:effectExtent l="0" t="0" r="0" b="0"/>
            <wp:docPr id="1923" name="Picture 1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" name="Picture 192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97979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spacing w:after="129"/>
        <w:ind w:left="1854" w:right="521"/>
      </w:pPr>
      <w:r>
        <w:t xml:space="preserve">       Рисунок 16 – Схема уровня загрузки УДС движением на 2022 г </w:t>
      </w:r>
    </w:p>
    <w:p w:rsidR="006E5B64" w:rsidRDefault="00944C18">
      <w:pPr>
        <w:spacing w:after="132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7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6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7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0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pStyle w:val="2"/>
        <w:spacing w:after="36"/>
        <w:ind w:left="1118"/>
      </w:pPr>
      <w:r>
        <w:lastRenderedPageBreak/>
        <w:t xml:space="preserve">7.2 </w:t>
      </w:r>
      <w:r>
        <w:t xml:space="preserve">Разработка варианта транспортной модели на среднесрочную перспективу до 2027 года </w:t>
      </w:r>
    </w:p>
    <w:p w:rsidR="006E5B64" w:rsidRDefault="00944C18">
      <w:pPr>
        <w:spacing w:line="398" w:lineRule="auto"/>
        <w:ind w:left="1118" w:right="521" w:firstLine="711"/>
      </w:pPr>
      <w:r>
        <w:t xml:space="preserve">Анализ нормативной документации по развитию объектов транспортной инфраструктуры в МО МР «Сысольский» на перспективу до 2027 г. </w:t>
      </w:r>
      <w:r>
        <w:t xml:space="preserve">позволил выделить мероприятия, представленные в таблице 2 и на рисунке 17. </w:t>
      </w:r>
    </w:p>
    <w:p w:rsidR="006E5B64" w:rsidRDefault="00944C18">
      <w:pPr>
        <w:ind w:left="1128" w:right="521"/>
      </w:pPr>
      <w:r>
        <w:t xml:space="preserve">Таблица 2 – Мероприятия по реконструкции УДС до 2027 года </w:t>
      </w:r>
    </w:p>
    <w:tbl>
      <w:tblPr>
        <w:tblStyle w:val="TableGrid"/>
        <w:tblW w:w="10036" w:type="dxa"/>
        <w:tblInd w:w="1023" w:type="dxa"/>
        <w:tblCellMar>
          <w:top w:w="53" w:type="dxa"/>
          <w:left w:w="11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677"/>
        <w:gridCol w:w="7943"/>
        <w:gridCol w:w="1416"/>
      </w:tblGrid>
      <w:tr w:rsidR="006E5B64">
        <w:trPr>
          <w:trHeight w:val="56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18" w:line="259" w:lineRule="auto"/>
              <w:ind w:left="115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6E5B64" w:rsidRDefault="00944C18">
            <w:pPr>
              <w:spacing w:after="0" w:line="259" w:lineRule="auto"/>
              <w:ind w:left="67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Мероприятие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Очередь реализации </w:t>
            </w:r>
          </w:p>
        </w:tc>
      </w:tr>
      <w:tr w:rsidR="006E5B64">
        <w:trPr>
          <w:trHeight w:val="96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Ремонт асфальтобетонного покрытия улиц в СП «Визинга» МО МР «Сысольский». Протяженность определяется проектом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2027 г </w:t>
            </w:r>
          </w:p>
        </w:tc>
      </w:tr>
      <w:tr w:rsidR="006E5B64">
        <w:trPr>
          <w:trHeight w:val="96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160" w:line="259" w:lineRule="auto"/>
              <w:ind w:left="0" w:firstLine="0"/>
            </w:pPr>
            <w:r>
              <w:rPr>
                <w:sz w:val="24"/>
              </w:rPr>
              <w:t xml:space="preserve">Реконструкция площадей (мощение площадей тротуарной плиткой) в СП </w:t>
            </w:r>
          </w:p>
          <w:p w:rsidR="006E5B64" w:rsidRDefault="00944C18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«Визинга» МО МР «Сысольский». Протяженность определяется проектом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2027 г </w:t>
            </w:r>
          </w:p>
        </w:tc>
      </w:tr>
      <w:tr w:rsidR="006E5B64">
        <w:trPr>
          <w:trHeight w:val="956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Кап.ремонт, устройство асфальтобетонного покрытия улиц в СП «Куратово» МО МР «Сысольский». Протяженность определяется проектом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2027 г </w:t>
            </w:r>
          </w:p>
        </w:tc>
      </w:tr>
      <w:tr w:rsidR="006E5B64">
        <w:trPr>
          <w:trHeight w:val="1786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right="57" w:firstLine="0"/>
            </w:pPr>
            <w:r>
              <w:rPr>
                <w:sz w:val="24"/>
              </w:rPr>
              <w:t xml:space="preserve">Реконструкция площадей (покрытие тротуарной плиткой, мощение пешеходных связей, площадок перед </w:t>
            </w:r>
            <w:r>
              <w:rPr>
                <w:sz w:val="24"/>
              </w:rPr>
              <w:t xml:space="preserve">общественными зданиями, дорожек в парковой зоне) в СП «Куратово» МО МР «Сысольский». Протяженность определяется проектом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2027 г </w:t>
            </w:r>
          </w:p>
        </w:tc>
      </w:tr>
      <w:tr w:rsidR="006E5B64">
        <w:trPr>
          <w:trHeight w:val="1373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right="57" w:firstLine="0"/>
            </w:pPr>
            <w:r>
              <w:rPr>
                <w:sz w:val="24"/>
              </w:rPr>
              <w:t xml:space="preserve">Устройство асфальтобетонного покрытия проезжей части улиц и проездов, имеющих грунтовое покрытие в СП «Межадор» </w:t>
            </w:r>
            <w:r>
              <w:rPr>
                <w:sz w:val="24"/>
              </w:rPr>
              <w:t xml:space="preserve">МО МР «Сысольский». Протяженность 3,5 км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2027 г </w:t>
            </w:r>
          </w:p>
        </w:tc>
      </w:tr>
      <w:tr w:rsidR="006E5B64">
        <w:trPr>
          <w:trHeight w:val="96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Ремонт асфальтобетонного покрытия существующих участков улиц и дорог в СП «Межадор» МО МР «Сысольский». Протяженность 12,0 км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2027 г </w:t>
            </w:r>
          </w:p>
        </w:tc>
      </w:tr>
      <w:tr w:rsidR="006E5B64">
        <w:trPr>
          <w:trHeight w:val="1786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right="57" w:firstLine="0"/>
            </w:pPr>
            <w:r>
              <w:rPr>
                <w:sz w:val="24"/>
              </w:rPr>
              <w:t xml:space="preserve">Реконструкция площадей (покрытие тротуарной плиткой, мощение пешеходных связей, площадок перед общественными зданиями, дорожек в парковой зоне) в СП «Межадор» МО МР «Сысольский». Протяженность определяется проектом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2027 г </w:t>
            </w:r>
          </w:p>
        </w:tc>
      </w:tr>
      <w:tr w:rsidR="006E5B64">
        <w:trPr>
          <w:trHeight w:val="956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Кап.ремонт, устройство </w:t>
            </w:r>
            <w:r>
              <w:rPr>
                <w:sz w:val="24"/>
              </w:rPr>
              <w:t xml:space="preserve">асфальтобетонного покрытия улиц в СП «Пыёлдино» МО МР «Сысольский». Протяженность определяется проектом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2027 г </w:t>
            </w:r>
          </w:p>
        </w:tc>
      </w:tr>
      <w:tr w:rsidR="006E5B64">
        <w:trPr>
          <w:trHeight w:val="96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lastRenderedPageBreak/>
              <w:t xml:space="preserve">9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Реконструкция площадей (покрытие тротуарной плиткой, мощение пешеходных связей, площадок перед общественными зданиями, дорожек в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2027 г </w:t>
            </w:r>
          </w:p>
        </w:tc>
      </w:tr>
      <w:tr w:rsidR="006E5B64">
        <w:trPr>
          <w:trHeight w:val="84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6E5B6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парковой зоне) в СП «Пыёлдино» МО МР «Сысольский». Протяженность определяется проектом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6E5B64">
            <w:pPr>
              <w:spacing w:after="160" w:line="259" w:lineRule="auto"/>
              <w:ind w:left="0" w:firstLine="0"/>
              <w:jc w:val="left"/>
            </w:pPr>
          </w:p>
        </w:tc>
      </w:tr>
      <w:tr w:rsidR="006E5B64">
        <w:trPr>
          <w:trHeight w:val="956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Кап.ремонт а/д 87 ОП РЗ 87К-004 «Сыктывкар-Кудымкар» в СП «Пыёлдино» МО МР «Сысольский». Протяженность 54,64 км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2027 г </w:t>
            </w:r>
          </w:p>
        </w:tc>
      </w:tr>
      <w:tr w:rsidR="006E5B64">
        <w:trPr>
          <w:trHeight w:val="135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right="67" w:firstLine="0"/>
            </w:pPr>
            <w:r>
              <w:rPr>
                <w:sz w:val="23"/>
              </w:rPr>
              <w:t xml:space="preserve">Строительство дорог с твёрдым покрытием в м.Вичкодор и м.Монастырь в </w:t>
            </w:r>
            <w:r>
              <w:rPr>
                <w:sz w:val="24"/>
              </w:rPr>
              <w:t xml:space="preserve">СП «Пыёлдино» МО МР «Сысольский». Протяженность определяется проектом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2027 г </w:t>
            </w:r>
          </w:p>
        </w:tc>
      </w:tr>
      <w:tr w:rsidR="006E5B64">
        <w:trPr>
          <w:trHeight w:val="1368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right="62" w:firstLine="0"/>
            </w:pPr>
            <w:r>
              <w:rPr>
                <w:sz w:val="24"/>
              </w:rPr>
              <w:t xml:space="preserve">Кап.ремонт, устройство асфальтобетонного покрытия улиц в населенных пунктах СП «Куниб» </w:t>
            </w:r>
            <w:r>
              <w:rPr>
                <w:sz w:val="24"/>
              </w:rPr>
              <w:t xml:space="preserve">МО МР «Сысольский». Протяженность определяется проектом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2027 г </w:t>
            </w:r>
          </w:p>
        </w:tc>
      </w:tr>
      <w:tr w:rsidR="006E5B64">
        <w:trPr>
          <w:trHeight w:val="96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160" w:line="259" w:lineRule="auto"/>
              <w:ind w:left="0" w:firstLine="0"/>
            </w:pPr>
            <w:r>
              <w:rPr>
                <w:sz w:val="24"/>
              </w:rPr>
              <w:t xml:space="preserve">Кап.ремонт, реконструкция местных дорог вне населенных пунктов СП </w:t>
            </w:r>
          </w:p>
          <w:p w:rsidR="006E5B64" w:rsidRDefault="00944C1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«Куниб» МО МР «Сысольский». Протяженность определяется проектом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2027 г </w:t>
            </w:r>
          </w:p>
        </w:tc>
      </w:tr>
    </w:tbl>
    <w:p w:rsidR="006E5B64" w:rsidRDefault="00944C18">
      <w:pPr>
        <w:spacing w:after="136" w:line="259" w:lineRule="auto"/>
        <w:ind w:left="1133" w:firstLine="0"/>
        <w:jc w:val="left"/>
      </w:pPr>
      <w:r>
        <w:t xml:space="preserve"> </w:t>
      </w:r>
    </w:p>
    <w:p w:rsidR="006E5B64" w:rsidRDefault="00944C18">
      <w:pPr>
        <w:spacing w:line="383" w:lineRule="auto"/>
        <w:ind w:left="1118" w:right="521" w:firstLine="711"/>
      </w:pPr>
      <w:r>
        <w:t>Данные мероприятия были введены в прогнозную транспортную модель МО МР «Сысольский». На рисунках 18, 19 графически представлено распределение потоков транспорта по УДС МО МР «Сысольский», а также приведена прогнозная картограмма уровня нагрузки дорожным дв</w:t>
      </w:r>
      <w:r>
        <w:t xml:space="preserve">ижением до 2027 года. </w:t>
      </w:r>
    </w:p>
    <w:p w:rsidR="006E5B64" w:rsidRDefault="00944C18">
      <w:pPr>
        <w:spacing w:line="397" w:lineRule="auto"/>
        <w:ind w:left="1118" w:right="521" w:firstLine="711"/>
      </w:pPr>
      <w:r>
        <w:t xml:space="preserve">Показатель среднего времени реализации корреспонденций в перспективной модели МО МР «Сысольский» на период до 2027 года с учетом задержек уменьшился и составил 19 минут. </w:t>
      </w:r>
    </w:p>
    <w:p w:rsidR="006E5B64" w:rsidRDefault="00944C18">
      <w:pPr>
        <w:spacing w:after="0" w:line="259" w:lineRule="auto"/>
        <w:ind w:left="1844" w:firstLine="0"/>
        <w:jc w:val="left"/>
      </w:pPr>
      <w:r>
        <w:rPr>
          <w:sz w:val="10"/>
        </w:rPr>
        <w:t xml:space="preserve"> </w:t>
      </w:r>
    </w:p>
    <w:p w:rsidR="006E5B64" w:rsidRDefault="00944C18">
      <w:pPr>
        <w:spacing w:after="0" w:line="259" w:lineRule="auto"/>
        <w:ind w:left="234" w:firstLine="0"/>
      </w:pPr>
      <w:r>
        <w:rPr>
          <w:noProof/>
        </w:rPr>
        <w:lastRenderedPageBreak/>
        <w:drawing>
          <wp:inline distT="0" distB="0" distL="0" distR="0">
            <wp:extent cx="7015481" cy="6402832"/>
            <wp:effectExtent l="0" t="0" r="0" b="0"/>
            <wp:docPr id="2498" name="Picture 2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" name="Picture 249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015481" cy="640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spacing w:after="121" w:line="259" w:lineRule="auto"/>
        <w:ind w:left="0" w:right="182" w:firstLine="0"/>
        <w:jc w:val="right"/>
      </w:pPr>
      <w:r>
        <w:rPr>
          <w:noProof/>
        </w:rPr>
        <w:lastRenderedPageBreak/>
        <w:drawing>
          <wp:inline distT="0" distB="0" distL="0" distR="0">
            <wp:extent cx="7163562" cy="5969635"/>
            <wp:effectExtent l="0" t="0" r="0" b="0"/>
            <wp:docPr id="2521" name="Picture 2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" name="Picture 252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163562" cy="596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spacing w:after="130"/>
        <w:ind w:left="1244" w:right="521"/>
      </w:pPr>
      <w:r>
        <w:t xml:space="preserve">Рисунок 17 – </w:t>
      </w:r>
      <w:r>
        <w:t xml:space="preserve">Мероприятия по развитию УДС МО МР «Сысольский» на 2027 год </w:t>
      </w:r>
    </w:p>
    <w:p w:rsidR="006E5B64" w:rsidRDefault="00944C18">
      <w:pPr>
        <w:spacing w:after="0" w:line="259" w:lineRule="auto"/>
        <w:ind w:left="0" w:right="34" w:firstLine="0"/>
        <w:jc w:val="center"/>
      </w:pPr>
      <w:r>
        <w:t xml:space="preserve"> </w:t>
      </w:r>
    </w:p>
    <w:p w:rsidR="006E5B64" w:rsidRDefault="00944C18">
      <w:pPr>
        <w:spacing w:after="118" w:line="259" w:lineRule="auto"/>
        <w:ind w:left="0" w:right="149" w:firstLine="0"/>
        <w:jc w:val="right"/>
      </w:pPr>
      <w:r>
        <w:rPr>
          <w:noProof/>
        </w:rPr>
        <w:lastRenderedPageBreak/>
        <w:drawing>
          <wp:inline distT="0" distB="0" distL="0" distR="0">
            <wp:extent cx="7101078" cy="6572250"/>
            <wp:effectExtent l="0" t="0" r="0" b="0"/>
            <wp:docPr id="2540" name="Picture 2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" name="Picture 254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101078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ind w:left="2882" w:right="521"/>
      </w:pPr>
      <w:r>
        <w:t xml:space="preserve">Рисунок 18 – Рассчитанная нагрузка УДС на 2027 год </w:t>
      </w:r>
    </w:p>
    <w:p w:rsidR="006E5B64" w:rsidRDefault="00944C18">
      <w:pPr>
        <w:spacing w:after="111" w:line="259" w:lineRule="auto"/>
        <w:ind w:left="0" w:right="250" w:firstLine="0"/>
        <w:jc w:val="right"/>
      </w:pPr>
      <w:r>
        <w:rPr>
          <w:noProof/>
        </w:rPr>
        <w:lastRenderedPageBreak/>
        <w:drawing>
          <wp:inline distT="0" distB="0" distL="0" distR="0">
            <wp:extent cx="6991350" cy="6393180"/>
            <wp:effectExtent l="0" t="0" r="0" b="0"/>
            <wp:docPr id="2569" name="Picture 2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" name="Picture 256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639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spacing w:after="129"/>
        <w:ind w:left="1854" w:right="521"/>
      </w:pPr>
      <w:r>
        <w:t xml:space="preserve">       Рисунок 19 – Схема уровня загрузки УДС движением на 2027 г </w:t>
      </w:r>
    </w:p>
    <w:p w:rsidR="006E5B64" w:rsidRDefault="00944C18">
      <w:pPr>
        <w:spacing w:after="136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6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7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6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0" w:line="259" w:lineRule="auto"/>
        <w:ind w:left="1844" w:firstLine="0"/>
        <w:jc w:val="left"/>
      </w:pPr>
      <w:r>
        <w:lastRenderedPageBreak/>
        <w:t xml:space="preserve"> </w:t>
      </w:r>
    </w:p>
    <w:p w:rsidR="006E5B64" w:rsidRDefault="00944C18">
      <w:pPr>
        <w:pStyle w:val="2"/>
        <w:spacing w:after="89"/>
        <w:ind w:left="1118"/>
      </w:pPr>
      <w:r>
        <w:t xml:space="preserve">7.3 </w:t>
      </w:r>
      <w:r>
        <w:t xml:space="preserve">Разработка варианта транспортной модели на долгосрочную перспективу до 2032 года </w:t>
      </w:r>
    </w:p>
    <w:p w:rsidR="006E5B64" w:rsidRDefault="00944C18">
      <w:pPr>
        <w:spacing w:line="392" w:lineRule="auto"/>
        <w:ind w:left="1118" w:right="521" w:firstLine="711"/>
      </w:pPr>
      <w:r>
        <w:t xml:space="preserve">Документами планирования в МО МР «Сысольский» предусмотрен ряд мероприятий по развитию УДС (таблица 3 и рисунок 20) до 2032 г. </w:t>
      </w:r>
    </w:p>
    <w:p w:rsidR="006E5B64" w:rsidRDefault="00944C18">
      <w:pPr>
        <w:ind w:left="1128" w:right="521"/>
      </w:pPr>
      <w:r>
        <w:t xml:space="preserve">Таблица 3 – Предложения по развитию УДС МО МР </w:t>
      </w:r>
      <w:r>
        <w:t xml:space="preserve">«Сысольский» до 2032 г. </w:t>
      </w:r>
    </w:p>
    <w:tbl>
      <w:tblPr>
        <w:tblStyle w:val="TableGrid"/>
        <w:tblW w:w="10036" w:type="dxa"/>
        <w:tblInd w:w="1023" w:type="dxa"/>
        <w:tblCellMar>
          <w:top w:w="52" w:type="dxa"/>
          <w:left w:w="11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677"/>
        <w:gridCol w:w="7943"/>
        <w:gridCol w:w="1416"/>
      </w:tblGrid>
      <w:tr w:rsidR="006E5B64">
        <w:trPr>
          <w:trHeight w:val="56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14" w:line="259" w:lineRule="auto"/>
              <w:ind w:left="115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6E5B64" w:rsidRDefault="00944C18">
            <w:pPr>
              <w:spacing w:after="0" w:line="259" w:lineRule="auto"/>
              <w:ind w:left="67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Мероприятие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Очередь реализации </w:t>
            </w:r>
          </w:p>
        </w:tc>
      </w:tr>
      <w:tr w:rsidR="006E5B64">
        <w:trPr>
          <w:trHeight w:val="955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Доведение качества дорожного покрытия местных дорог вне населенных пунктов до нормативного состояния в МО МР «Сысольский»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2032 г </w:t>
            </w:r>
          </w:p>
        </w:tc>
      </w:tr>
      <w:tr w:rsidR="006E5B64">
        <w:trPr>
          <w:trHeight w:val="96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162" w:line="259" w:lineRule="auto"/>
              <w:ind w:left="0" w:firstLine="0"/>
            </w:pPr>
            <w:r>
              <w:rPr>
                <w:sz w:val="24"/>
              </w:rPr>
              <w:t xml:space="preserve">Строительство объектов придорожного сервиса вдоль автодороги Р-176 </w:t>
            </w:r>
          </w:p>
          <w:p w:rsidR="006E5B64" w:rsidRDefault="00944C1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«Вятка» «Чебоксары-Йошкар-Ола-Киров-Сыктывкар»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2032 г </w:t>
            </w:r>
          </w:p>
        </w:tc>
      </w:tr>
      <w:tr w:rsidR="006E5B64">
        <w:trPr>
          <w:trHeight w:val="96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5B64" w:rsidRDefault="00944C18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Формирование сети круглогодичных лесовозных дорог. Протяженность определяется проектом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B64" w:rsidRDefault="00944C18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2032 г </w:t>
            </w:r>
          </w:p>
        </w:tc>
      </w:tr>
    </w:tbl>
    <w:p w:rsidR="006E5B64" w:rsidRDefault="00944C18">
      <w:pPr>
        <w:spacing w:after="132" w:line="259" w:lineRule="auto"/>
        <w:ind w:left="1133" w:firstLine="0"/>
        <w:jc w:val="left"/>
      </w:pPr>
      <w:r>
        <w:t xml:space="preserve"> </w:t>
      </w:r>
    </w:p>
    <w:p w:rsidR="006E5B64" w:rsidRDefault="00944C18">
      <w:pPr>
        <w:spacing w:line="392" w:lineRule="auto"/>
        <w:ind w:left="1118" w:right="521" w:firstLine="711"/>
      </w:pPr>
      <w:r>
        <w:t xml:space="preserve">Показатель среднего времени реализации корреспонденций в перспективной модели МО МР «Сысольский» до 2032 года с учетом задержек не изменился (19 минут). На рисунках 21, 22 графически представлено распределение потоков транспорта по УДС МО МР «Сысольский», </w:t>
      </w:r>
      <w:r>
        <w:t xml:space="preserve">а также приведена прогнозная картограмма уровня нагрузки дорожным движением до 2032 года. Общий уровень загруженности, как видно из рисунка 22, остаётся весьма низким не более 70%, что позволяет сделать вывод о запасе пропускной способности УДС в будущем. </w:t>
      </w:r>
      <w:r>
        <w:t xml:space="preserve"> </w:t>
      </w:r>
    </w:p>
    <w:p w:rsidR="006E5B64" w:rsidRDefault="00944C18">
      <w:pPr>
        <w:spacing w:after="0" w:line="259" w:lineRule="auto"/>
        <w:ind w:left="110" w:firstLine="0"/>
        <w:jc w:val="center"/>
      </w:pPr>
      <w:r>
        <w:t xml:space="preserve"> </w:t>
      </w:r>
    </w:p>
    <w:p w:rsidR="006E5B64" w:rsidRDefault="00944C18">
      <w:pPr>
        <w:spacing w:after="0" w:line="259" w:lineRule="auto"/>
        <w:ind w:left="61" w:firstLine="0"/>
      </w:pPr>
      <w:r>
        <w:rPr>
          <w:noProof/>
        </w:rPr>
        <w:lastRenderedPageBreak/>
        <w:drawing>
          <wp:inline distT="0" distB="0" distL="0" distR="0">
            <wp:extent cx="7140575" cy="6897370"/>
            <wp:effectExtent l="0" t="0" r="0" b="0"/>
            <wp:docPr id="2834" name="Picture 2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" name="Picture 283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40575" cy="689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spacing w:after="120" w:line="259" w:lineRule="auto"/>
        <w:ind w:left="0" w:right="106" w:firstLine="0"/>
        <w:jc w:val="right"/>
      </w:pPr>
      <w:r>
        <w:rPr>
          <w:noProof/>
        </w:rPr>
        <w:lastRenderedPageBreak/>
        <w:drawing>
          <wp:inline distT="0" distB="0" distL="0" distR="0">
            <wp:extent cx="7168261" cy="4943475"/>
            <wp:effectExtent l="0" t="0" r="0" b="0"/>
            <wp:docPr id="2859" name="Picture 2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" name="Picture 285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168261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spacing w:after="125"/>
        <w:ind w:left="1244" w:right="521"/>
      </w:pPr>
      <w:r>
        <w:t xml:space="preserve">Рисунок 20 – Мероприятия по развитию УДС МО МР «Сысольский» на 2032 год </w:t>
      </w:r>
    </w:p>
    <w:p w:rsidR="006E5B64" w:rsidRDefault="00944C18">
      <w:pPr>
        <w:spacing w:after="0" w:line="259" w:lineRule="auto"/>
        <w:ind w:left="0" w:firstLine="0"/>
        <w:jc w:val="left"/>
      </w:pPr>
      <w:r>
        <w:t xml:space="preserve"> </w:t>
      </w:r>
    </w:p>
    <w:p w:rsidR="006E5B64" w:rsidRDefault="00944C18">
      <w:pPr>
        <w:spacing w:after="115" w:line="259" w:lineRule="auto"/>
        <w:ind w:left="0" w:right="206" w:firstLine="0"/>
        <w:jc w:val="right"/>
      </w:pPr>
      <w:r>
        <w:rPr>
          <w:noProof/>
        </w:rPr>
        <w:lastRenderedPageBreak/>
        <w:drawing>
          <wp:inline distT="0" distB="0" distL="0" distR="0">
            <wp:extent cx="7038975" cy="6448425"/>
            <wp:effectExtent l="0" t="0" r="0" b="0"/>
            <wp:docPr id="2889" name="Picture 2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9" name="Picture 288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spacing w:line="392" w:lineRule="auto"/>
        <w:ind w:left="4562" w:right="521" w:hanging="2718"/>
      </w:pPr>
      <w:r>
        <w:t xml:space="preserve">Рисунок 21 – Рассчитанная нагрузка на УДС МО МР «Сысольский» на перспективу до 2032 года </w:t>
      </w:r>
    </w:p>
    <w:p w:rsidR="006E5B64" w:rsidRDefault="00944C18">
      <w:pPr>
        <w:spacing w:after="121" w:line="259" w:lineRule="auto"/>
        <w:ind w:left="0" w:right="206" w:firstLine="0"/>
        <w:jc w:val="right"/>
      </w:pPr>
      <w:r>
        <w:rPr>
          <w:noProof/>
        </w:rPr>
        <w:lastRenderedPageBreak/>
        <w:drawing>
          <wp:inline distT="0" distB="0" distL="0" distR="0">
            <wp:extent cx="7045198" cy="6467475"/>
            <wp:effectExtent l="0" t="0" r="0" b="0"/>
            <wp:docPr id="2925" name="Picture 2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" name="Picture 292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045198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5B64" w:rsidRDefault="00944C18">
      <w:pPr>
        <w:spacing w:line="377" w:lineRule="auto"/>
        <w:ind w:left="5340" w:right="521" w:hanging="4087"/>
      </w:pPr>
      <w:r>
        <w:t>Рисунок 22 – Рассчитанная загрузка УДС МО МР «Сысольский» на перспективу до</w:t>
      </w:r>
      <w:r>
        <w:t xml:space="preserve"> 2032 года  </w:t>
      </w:r>
    </w:p>
    <w:p w:rsidR="006E5B64" w:rsidRDefault="00944C18">
      <w:pPr>
        <w:spacing w:after="136" w:line="259" w:lineRule="auto"/>
        <w:ind w:left="677" w:firstLine="0"/>
        <w:jc w:val="center"/>
      </w:pPr>
      <w:r>
        <w:t xml:space="preserve"> </w:t>
      </w:r>
    </w:p>
    <w:p w:rsidR="006E5B64" w:rsidRDefault="00944C18">
      <w:pPr>
        <w:spacing w:after="132" w:line="259" w:lineRule="auto"/>
        <w:ind w:left="677" w:firstLine="0"/>
        <w:jc w:val="center"/>
      </w:pPr>
      <w:r>
        <w:t xml:space="preserve"> </w:t>
      </w:r>
    </w:p>
    <w:p w:rsidR="006E5B64" w:rsidRDefault="00944C18">
      <w:pPr>
        <w:spacing w:after="136" w:line="259" w:lineRule="auto"/>
        <w:ind w:left="677" w:firstLine="0"/>
        <w:jc w:val="center"/>
      </w:pPr>
      <w:r>
        <w:t xml:space="preserve"> </w:t>
      </w:r>
    </w:p>
    <w:p w:rsidR="006E5B64" w:rsidRDefault="00944C18">
      <w:pPr>
        <w:spacing w:after="132" w:line="259" w:lineRule="auto"/>
        <w:ind w:left="677" w:firstLine="0"/>
        <w:jc w:val="center"/>
      </w:pPr>
      <w:r>
        <w:t xml:space="preserve"> </w:t>
      </w:r>
    </w:p>
    <w:p w:rsidR="006E5B64" w:rsidRDefault="00944C18">
      <w:pPr>
        <w:spacing w:after="136" w:line="259" w:lineRule="auto"/>
        <w:ind w:left="677" w:firstLine="0"/>
        <w:jc w:val="center"/>
      </w:pPr>
      <w:r>
        <w:t xml:space="preserve"> </w:t>
      </w:r>
    </w:p>
    <w:p w:rsidR="006E5B64" w:rsidRDefault="00944C18">
      <w:pPr>
        <w:spacing w:after="136" w:line="259" w:lineRule="auto"/>
        <w:ind w:left="677" w:firstLine="0"/>
        <w:jc w:val="center"/>
      </w:pPr>
      <w:r>
        <w:t xml:space="preserve"> </w:t>
      </w:r>
    </w:p>
    <w:p w:rsidR="006E5B64" w:rsidRDefault="00944C18">
      <w:pPr>
        <w:spacing w:after="0" w:line="259" w:lineRule="auto"/>
        <w:ind w:left="677" w:firstLine="0"/>
        <w:jc w:val="center"/>
      </w:pPr>
      <w:r>
        <w:lastRenderedPageBreak/>
        <w:t xml:space="preserve"> </w:t>
      </w:r>
    </w:p>
    <w:p w:rsidR="006E5B64" w:rsidRDefault="00944C18">
      <w:pPr>
        <w:pStyle w:val="1"/>
        <w:spacing w:after="118" w:line="259" w:lineRule="auto"/>
        <w:ind w:left="1335" w:right="3" w:hanging="10"/>
        <w:jc w:val="center"/>
      </w:pPr>
      <w:r>
        <w:t xml:space="preserve">Заключение </w:t>
      </w:r>
    </w:p>
    <w:p w:rsidR="006E5B64" w:rsidRDefault="00944C18">
      <w:pPr>
        <w:spacing w:after="191" w:line="259" w:lineRule="auto"/>
        <w:ind w:left="1388" w:firstLine="0"/>
        <w:jc w:val="center"/>
      </w:pPr>
      <w:r>
        <w:t xml:space="preserve"> </w:t>
      </w:r>
    </w:p>
    <w:p w:rsidR="006E5B64" w:rsidRDefault="00944C18">
      <w:pPr>
        <w:spacing w:line="398" w:lineRule="auto"/>
        <w:ind w:left="1118" w:right="521" w:firstLine="711"/>
      </w:pPr>
      <w:r>
        <w:t>В рамках второго этапа Комплексной схемы организации дорожного движения разработана транспортная модель МО МР «Сысольский» (коэффициент корреляции 0,75</w:t>
      </w:r>
      <w:r>
        <w:t>), а также рассмотрены варианты развития транспортной макромодели на краткосрочную до 2022 г., среднесрочную до 2027 г. и долгосрочную до 2032 г. перспективы на основании существующих документов планирования и прогнозов социально-экономического развития МО</w:t>
      </w:r>
      <w:r>
        <w:t xml:space="preserve"> МР «Сысольский».  </w:t>
      </w:r>
    </w:p>
    <w:p w:rsidR="006E5B64" w:rsidRDefault="00944C18">
      <w:pPr>
        <w:spacing w:line="385" w:lineRule="auto"/>
        <w:ind w:left="1118" w:right="521" w:firstLine="711"/>
      </w:pPr>
      <w:r>
        <w:t xml:space="preserve">В том числе был проведен сравнительный анализ среднего времени реализации транспортных корреспонденций для всех горизонтов планирования (2022 – 2027 – 2032 годы). </w:t>
      </w:r>
    </w:p>
    <w:p w:rsidR="006E5B64" w:rsidRDefault="00944C18">
      <w:pPr>
        <w:spacing w:line="396" w:lineRule="auto"/>
        <w:ind w:left="1118" w:right="521" w:firstLine="711"/>
      </w:pPr>
      <w:r>
        <w:t>Сформулированные на втором этапе задачи проекта были решены в необходимо</w:t>
      </w:r>
      <w:r>
        <w:t xml:space="preserve">м объеме. </w:t>
      </w:r>
    </w:p>
    <w:p w:rsidR="006E5B64" w:rsidRDefault="00944C18">
      <w:pPr>
        <w:spacing w:after="136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7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6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7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6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6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6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2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7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136" w:line="259" w:lineRule="auto"/>
        <w:ind w:left="1844" w:firstLine="0"/>
        <w:jc w:val="left"/>
      </w:pPr>
      <w:r>
        <w:lastRenderedPageBreak/>
        <w:t xml:space="preserve"> </w:t>
      </w:r>
    </w:p>
    <w:p w:rsidR="006E5B64" w:rsidRDefault="00944C18">
      <w:pPr>
        <w:spacing w:after="132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0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pStyle w:val="1"/>
        <w:spacing w:after="118" w:line="259" w:lineRule="auto"/>
        <w:ind w:left="1335" w:hanging="10"/>
        <w:jc w:val="center"/>
      </w:pPr>
      <w:r>
        <w:t xml:space="preserve">Список используемых источников </w:t>
      </w:r>
    </w:p>
    <w:p w:rsidR="006E5B64" w:rsidRDefault="00944C18">
      <w:pPr>
        <w:spacing w:after="193" w:line="259" w:lineRule="auto"/>
        <w:ind w:left="1388" w:firstLine="0"/>
        <w:jc w:val="center"/>
      </w:pPr>
      <w:r>
        <w:t xml:space="preserve"> </w:t>
      </w:r>
    </w:p>
    <w:p w:rsidR="006E5B64" w:rsidRDefault="00944C18">
      <w:pPr>
        <w:numPr>
          <w:ilvl w:val="0"/>
          <w:numId w:val="7"/>
        </w:numPr>
        <w:spacing w:line="398" w:lineRule="auto"/>
        <w:ind w:right="521" w:firstLine="711"/>
      </w:pPr>
      <w:r>
        <w:t xml:space="preserve">ВСН 45-68 «Инструкция по учету движения транспортных средств на автомобильных дорогах». </w:t>
      </w:r>
    </w:p>
    <w:p w:rsidR="006E5B64" w:rsidRDefault="00944C18">
      <w:pPr>
        <w:numPr>
          <w:ilvl w:val="0"/>
          <w:numId w:val="7"/>
        </w:numPr>
        <w:spacing w:line="401" w:lineRule="auto"/>
        <w:ind w:right="521" w:firstLine="711"/>
      </w:pPr>
      <w:r>
        <w:t xml:space="preserve">ОДН 218.0.006-2002 «Правила диагностики и оценки состояния автомобильных дорог». </w:t>
      </w:r>
    </w:p>
    <w:p w:rsidR="006E5B64" w:rsidRDefault="00944C18">
      <w:pPr>
        <w:numPr>
          <w:ilvl w:val="0"/>
          <w:numId w:val="7"/>
        </w:numPr>
        <w:spacing w:line="397" w:lineRule="auto"/>
        <w:ind w:right="521" w:firstLine="711"/>
      </w:pPr>
      <w:r>
        <w:t xml:space="preserve">Рекомендации по обеспечению безопасности движения на автомобильных дорогах» №ОС-557-р от 24.06.2002 г. </w:t>
      </w:r>
    </w:p>
    <w:p w:rsidR="006E5B64" w:rsidRDefault="00944C18">
      <w:pPr>
        <w:numPr>
          <w:ilvl w:val="0"/>
          <w:numId w:val="7"/>
        </w:numPr>
        <w:spacing w:line="381" w:lineRule="auto"/>
        <w:ind w:right="521" w:firstLine="711"/>
      </w:pPr>
      <w:r>
        <w:t>ГОСТ Р 50597-2017. «Автомобильные дороги и улицы. Требования к эксплуатационному состоянию, допустимому по условиям обеспечения безопасности дорожного д</w:t>
      </w:r>
      <w:r>
        <w:t xml:space="preserve">вижения». </w:t>
      </w:r>
    </w:p>
    <w:p w:rsidR="006E5B64" w:rsidRDefault="00944C18">
      <w:pPr>
        <w:numPr>
          <w:ilvl w:val="0"/>
          <w:numId w:val="7"/>
        </w:numPr>
        <w:spacing w:line="400" w:lineRule="auto"/>
        <w:ind w:right="521" w:firstLine="711"/>
      </w:pPr>
      <w:r>
        <w:t xml:space="preserve">ГОСТ Р 52398-2005. «Классификация автомобильных дорог. Параметры и требования». </w:t>
      </w:r>
    </w:p>
    <w:p w:rsidR="006E5B64" w:rsidRDefault="00944C18">
      <w:pPr>
        <w:numPr>
          <w:ilvl w:val="0"/>
          <w:numId w:val="7"/>
        </w:numPr>
        <w:spacing w:after="186"/>
        <w:ind w:right="521" w:firstLine="711"/>
      </w:pPr>
      <w:r>
        <w:t xml:space="preserve">ГОСТ Р 52399-2005. «Геометрические элементы автомобильных дорог». </w:t>
      </w:r>
    </w:p>
    <w:p w:rsidR="006E5B64" w:rsidRDefault="00944C18">
      <w:pPr>
        <w:numPr>
          <w:ilvl w:val="0"/>
          <w:numId w:val="7"/>
        </w:numPr>
        <w:spacing w:after="190" w:line="259" w:lineRule="auto"/>
        <w:ind w:right="521" w:firstLine="711"/>
      </w:pPr>
      <w:r>
        <w:t xml:space="preserve">ГОСТ Р 52765-2007. «Дороги автомобильные общего пользования. </w:t>
      </w:r>
    </w:p>
    <w:p w:rsidR="006E5B64" w:rsidRDefault="00944C18">
      <w:pPr>
        <w:spacing w:after="181"/>
        <w:ind w:left="1128" w:right="521"/>
      </w:pPr>
      <w:r>
        <w:t>Элементы обустройства. Классификаци</w:t>
      </w:r>
      <w:r>
        <w:t xml:space="preserve">я». </w:t>
      </w:r>
    </w:p>
    <w:p w:rsidR="006E5B64" w:rsidRDefault="00944C18">
      <w:pPr>
        <w:numPr>
          <w:ilvl w:val="0"/>
          <w:numId w:val="7"/>
        </w:numPr>
        <w:spacing w:after="190" w:line="259" w:lineRule="auto"/>
        <w:ind w:right="521" w:firstLine="711"/>
      </w:pPr>
      <w:r>
        <w:t xml:space="preserve">ГОСТ Р 52766-2007. «Дороги автомобильные общего пользования. </w:t>
      </w:r>
    </w:p>
    <w:p w:rsidR="006E5B64" w:rsidRDefault="00944C18">
      <w:pPr>
        <w:spacing w:after="186"/>
        <w:ind w:left="1128" w:right="521"/>
      </w:pPr>
      <w:r>
        <w:t xml:space="preserve">Элементы обустройства. Общие требования». </w:t>
      </w:r>
    </w:p>
    <w:p w:rsidR="006E5B64" w:rsidRDefault="00944C18">
      <w:pPr>
        <w:numPr>
          <w:ilvl w:val="0"/>
          <w:numId w:val="7"/>
        </w:numPr>
        <w:spacing w:line="398" w:lineRule="auto"/>
        <w:ind w:right="521" w:firstLine="711"/>
      </w:pPr>
      <w:r>
        <w:t xml:space="preserve">ГОСТ Р 52767-2007. «Дороги автомобильные общего пользования. Элементы обустройства. Методы определения параметров». </w:t>
      </w:r>
    </w:p>
    <w:p w:rsidR="006E5B64" w:rsidRDefault="00944C18">
      <w:pPr>
        <w:numPr>
          <w:ilvl w:val="0"/>
          <w:numId w:val="7"/>
        </w:numPr>
        <w:spacing w:line="396" w:lineRule="auto"/>
        <w:ind w:right="521" w:firstLine="711"/>
      </w:pPr>
      <w:r>
        <w:t>ГОСТ Р 52607-</w:t>
      </w:r>
      <w:r>
        <w:t xml:space="preserve">2006. «Ограждения дорожные удерживающие боковые для автомобилей». </w:t>
      </w:r>
    </w:p>
    <w:p w:rsidR="006E5B64" w:rsidRDefault="00944C18">
      <w:pPr>
        <w:numPr>
          <w:ilvl w:val="0"/>
          <w:numId w:val="7"/>
        </w:numPr>
        <w:spacing w:line="401" w:lineRule="auto"/>
        <w:ind w:right="521" w:firstLine="711"/>
      </w:pPr>
      <w:r>
        <w:t xml:space="preserve">ГОСТ Р 51256-2011. «Технические средства организации дорожного движения. Разметка дорожная. Классификация. Технические требования». </w:t>
      </w:r>
    </w:p>
    <w:p w:rsidR="006E5B64" w:rsidRDefault="00944C18">
      <w:pPr>
        <w:numPr>
          <w:ilvl w:val="0"/>
          <w:numId w:val="7"/>
        </w:numPr>
        <w:spacing w:after="190" w:line="259" w:lineRule="auto"/>
        <w:ind w:right="521" w:firstLine="711"/>
      </w:pPr>
      <w:r>
        <w:lastRenderedPageBreak/>
        <w:t>ГОСТ Р 52282-</w:t>
      </w:r>
      <w:r>
        <w:t xml:space="preserve">2004 «Технические средства организации дорожного </w:t>
      </w:r>
    </w:p>
    <w:p w:rsidR="006E5B64" w:rsidRDefault="00944C18">
      <w:pPr>
        <w:spacing w:line="402" w:lineRule="auto"/>
        <w:ind w:left="1128" w:right="521"/>
      </w:pPr>
      <w:r>
        <w:t xml:space="preserve">движения. </w:t>
      </w:r>
      <w:r>
        <w:tab/>
        <w:t xml:space="preserve">Светофоры </w:t>
      </w:r>
      <w:r>
        <w:tab/>
        <w:t xml:space="preserve">дорожные. </w:t>
      </w:r>
      <w:r>
        <w:tab/>
        <w:t xml:space="preserve">Типы, </w:t>
      </w:r>
      <w:r>
        <w:tab/>
        <w:t xml:space="preserve">основные </w:t>
      </w:r>
      <w:r>
        <w:tab/>
        <w:t xml:space="preserve">параметры, </w:t>
      </w:r>
      <w:r>
        <w:tab/>
        <w:t xml:space="preserve">общие технические». </w:t>
      </w:r>
    </w:p>
    <w:p w:rsidR="006E5B64" w:rsidRDefault="00944C18">
      <w:pPr>
        <w:numPr>
          <w:ilvl w:val="0"/>
          <w:numId w:val="7"/>
        </w:numPr>
        <w:spacing w:line="400" w:lineRule="auto"/>
        <w:ind w:right="521" w:firstLine="711"/>
      </w:pPr>
      <w:r>
        <w:t>ОДМ 218.2.020-2012 «Методические рекомендации по оценке пропускной способности автомобильных дорог». – М.: Информавтодор. -</w:t>
      </w:r>
      <w:r>
        <w:t xml:space="preserve"> 143 с. </w:t>
      </w:r>
    </w:p>
    <w:p w:rsidR="006E5B64" w:rsidRDefault="00944C18">
      <w:pPr>
        <w:numPr>
          <w:ilvl w:val="0"/>
          <w:numId w:val="7"/>
        </w:numPr>
        <w:spacing w:after="190" w:line="259" w:lineRule="auto"/>
        <w:ind w:right="521" w:firstLine="711"/>
      </w:pPr>
      <w:r>
        <w:t xml:space="preserve">ОСТ 218.1.002-2003 «Автобусные остановки на автомобильных дорогах. </w:t>
      </w:r>
    </w:p>
    <w:p w:rsidR="006E5B64" w:rsidRDefault="00944C18">
      <w:pPr>
        <w:spacing w:after="170"/>
        <w:ind w:left="1128" w:right="521"/>
      </w:pPr>
      <w:r>
        <w:t xml:space="preserve">Общие технические требования». </w:t>
      </w:r>
    </w:p>
    <w:p w:rsidR="006E5B64" w:rsidRDefault="00944C18">
      <w:pPr>
        <w:numPr>
          <w:ilvl w:val="0"/>
          <w:numId w:val="7"/>
        </w:numPr>
        <w:spacing w:after="186"/>
        <w:ind w:right="521" w:firstLine="711"/>
      </w:pPr>
      <w:r>
        <w:t xml:space="preserve">PTV VISSUM Руководство пользователя // А+С Консалт, 2014 г. </w:t>
      </w:r>
    </w:p>
    <w:p w:rsidR="006E5B64" w:rsidRDefault="00944C18">
      <w:pPr>
        <w:numPr>
          <w:ilvl w:val="0"/>
          <w:numId w:val="7"/>
        </w:numPr>
        <w:spacing w:line="401" w:lineRule="auto"/>
        <w:ind w:right="521" w:firstLine="711"/>
      </w:pPr>
      <w:r>
        <w:t>Якимов М.Р. Транспортное планирование: создание транспортных моделей городов: монограф</w:t>
      </w:r>
      <w:r>
        <w:t xml:space="preserve">ия / М.Р. Якимов. – М.: Логос, 2013. – 188 с. </w:t>
      </w:r>
    </w:p>
    <w:p w:rsidR="006E5B64" w:rsidRDefault="00944C18">
      <w:pPr>
        <w:spacing w:after="137" w:line="259" w:lineRule="auto"/>
        <w:ind w:left="1844" w:firstLine="0"/>
        <w:jc w:val="left"/>
      </w:pPr>
      <w:r>
        <w:t xml:space="preserve"> </w:t>
      </w:r>
    </w:p>
    <w:p w:rsidR="006E5B64" w:rsidRDefault="00944C18">
      <w:pPr>
        <w:spacing w:after="0" w:line="259" w:lineRule="auto"/>
        <w:ind w:left="1844" w:firstLine="0"/>
        <w:jc w:val="left"/>
      </w:pPr>
      <w:r>
        <w:t xml:space="preserve"> </w:t>
      </w:r>
    </w:p>
    <w:sectPr w:rsidR="006E5B64">
      <w:footerReference w:type="even" r:id="rId44"/>
      <w:footerReference w:type="default" r:id="rId45"/>
      <w:footerReference w:type="first" r:id="rId46"/>
      <w:pgSz w:w="11904" w:h="16838"/>
      <w:pgMar w:top="1134" w:right="41" w:bottom="170" w:left="28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C18" w:rsidRDefault="00944C18">
      <w:pPr>
        <w:spacing w:after="0" w:line="240" w:lineRule="auto"/>
      </w:pPr>
      <w:r>
        <w:separator/>
      </w:r>
    </w:p>
  </w:endnote>
  <w:endnote w:type="continuationSeparator" w:id="0">
    <w:p w:rsidR="00944C18" w:rsidRDefault="00944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B64" w:rsidRDefault="00944C18">
    <w:pPr>
      <w:spacing w:after="137" w:line="259" w:lineRule="auto"/>
      <w:ind w:left="0" w:right="26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6E5B64" w:rsidRDefault="00944C18">
    <w:pPr>
      <w:spacing w:after="0" w:line="259" w:lineRule="auto"/>
      <w:ind w:left="514" w:firstLine="0"/>
      <w:jc w:val="center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B64" w:rsidRDefault="00944C18">
    <w:pPr>
      <w:spacing w:after="137" w:line="259" w:lineRule="auto"/>
      <w:ind w:left="0" w:right="26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808A3">
      <w:rPr>
        <w:noProof/>
      </w:rPr>
      <w:t>11</w:t>
    </w:r>
    <w:r>
      <w:fldChar w:fldCharType="end"/>
    </w:r>
    <w:r>
      <w:t xml:space="preserve"> </w:t>
    </w:r>
  </w:p>
  <w:p w:rsidR="006E5B64" w:rsidRDefault="00944C18">
    <w:pPr>
      <w:spacing w:after="0" w:line="259" w:lineRule="auto"/>
      <w:ind w:left="514" w:firstLine="0"/>
      <w:jc w:val="center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B64" w:rsidRDefault="006E5B64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B64" w:rsidRDefault="00944C18">
    <w:pPr>
      <w:spacing w:after="132" w:line="259" w:lineRule="auto"/>
      <w:ind w:left="60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12</w:t>
    </w:r>
    <w:r>
      <w:fldChar w:fldCharType="end"/>
    </w:r>
    <w:r>
      <w:t xml:space="preserve"> </w:t>
    </w:r>
  </w:p>
  <w:p w:rsidR="006E5B64" w:rsidRDefault="00944C18">
    <w:pPr>
      <w:spacing w:after="0" w:line="259" w:lineRule="auto"/>
      <w:ind w:left="1388" w:firstLine="0"/>
      <w:jc w:val="center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B64" w:rsidRDefault="00944C18">
    <w:pPr>
      <w:spacing w:after="132" w:line="259" w:lineRule="auto"/>
      <w:ind w:left="60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808A3">
      <w:rPr>
        <w:noProof/>
      </w:rPr>
      <w:t>21</w:t>
    </w:r>
    <w:r>
      <w:fldChar w:fldCharType="end"/>
    </w:r>
    <w:r>
      <w:t xml:space="preserve"> </w:t>
    </w:r>
  </w:p>
  <w:p w:rsidR="006E5B64" w:rsidRDefault="00944C18">
    <w:pPr>
      <w:spacing w:after="0" w:line="259" w:lineRule="auto"/>
      <w:ind w:left="1388" w:firstLine="0"/>
      <w:jc w:val="center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B64" w:rsidRDefault="006E5B64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C18" w:rsidRDefault="00944C18">
      <w:pPr>
        <w:spacing w:after="0" w:line="240" w:lineRule="auto"/>
      </w:pPr>
      <w:r>
        <w:separator/>
      </w:r>
    </w:p>
  </w:footnote>
  <w:footnote w:type="continuationSeparator" w:id="0">
    <w:p w:rsidR="00944C18" w:rsidRDefault="00944C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21512"/>
    <w:multiLevelType w:val="hybridMultilevel"/>
    <w:tmpl w:val="15C6B604"/>
    <w:lvl w:ilvl="0" w:tplc="4BFA1D46">
      <w:start w:val="1"/>
      <w:numFmt w:val="decimal"/>
      <w:lvlText w:val="%1.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EEAB24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0AA9B2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F6A7FE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7ACDD4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E46264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F8547C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7A9A54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0E7316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7536B2"/>
    <w:multiLevelType w:val="hybridMultilevel"/>
    <w:tmpl w:val="ECAE6632"/>
    <w:lvl w:ilvl="0" w:tplc="200A63F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E8F452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449240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62EBC4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C8E438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00CFAC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58F360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62305E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146524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DF6E45"/>
    <w:multiLevelType w:val="hybridMultilevel"/>
    <w:tmpl w:val="4A3421D8"/>
    <w:lvl w:ilvl="0" w:tplc="D1A09354">
      <w:start w:val="1"/>
      <w:numFmt w:val="bullet"/>
      <w:lvlText w:val="-"/>
      <w:lvlJc w:val="left"/>
      <w:pPr>
        <w:ind w:left="1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7CBE5E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F22BD6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CCEC3E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BA2788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5060D8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D2C016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6AF630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3080EA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3BE18B3"/>
    <w:multiLevelType w:val="hybridMultilevel"/>
    <w:tmpl w:val="619C1746"/>
    <w:lvl w:ilvl="0" w:tplc="5C1CF26E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AE6B86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B6FD88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BC6D70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0A40D4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1E88BA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ECAAF2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E8FB08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4C3024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11A60D5"/>
    <w:multiLevelType w:val="hybridMultilevel"/>
    <w:tmpl w:val="459AA178"/>
    <w:lvl w:ilvl="0" w:tplc="1034F16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865BF4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42C1FC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0A27F4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102ADE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2A4794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3605EE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6C1CAC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C6F972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8BD58B5"/>
    <w:multiLevelType w:val="hybridMultilevel"/>
    <w:tmpl w:val="A5CE80CE"/>
    <w:lvl w:ilvl="0" w:tplc="E8F6C482">
      <w:start w:val="1"/>
      <w:numFmt w:val="decimal"/>
      <w:lvlText w:val="%1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576D71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1AC3A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1AA94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E2B24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86A6C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94695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202E3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18B07C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E403801"/>
    <w:multiLevelType w:val="multilevel"/>
    <w:tmpl w:val="8CA86A26"/>
    <w:lvl w:ilvl="0">
      <w:start w:val="6"/>
      <w:numFmt w:val="decimal"/>
      <w:lvlText w:val="%1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B64"/>
    <w:rsid w:val="006E5B64"/>
    <w:rsid w:val="00944C18"/>
    <w:rsid w:val="00D8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E818D6-2923-45C3-A1E1-5B63E0470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65" w:lineRule="auto"/>
      <w:ind w:left="57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88" w:line="397" w:lineRule="auto"/>
      <w:ind w:left="299" w:firstLine="701"/>
      <w:jc w:val="both"/>
      <w:outlineLvl w:val="0"/>
    </w:pPr>
    <w:rPr>
      <w:rFonts w:ascii="Times New Roman" w:eastAsia="Times New Roman" w:hAnsi="Times New Roman" w:cs="Times New Roman"/>
      <w:b/>
      <w:color w:val="000000"/>
      <w:sz w:val="3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88" w:line="397" w:lineRule="auto"/>
      <w:ind w:left="299" w:firstLine="701"/>
      <w:jc w:val="both"/>
      <w:outlineLvl w:val="1"/>
    </w:pPr>
    <w:rPr>
      <w:rFonts w:ascii="Times New Roman" w:eastAsia="Times New Roman" w:hAnsi="Times New Roman" w:cs="Times New Roman"/>
      <w:b/>
      <w:color w:val="000000"/>
      <w:sz w:val="3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18"/>
      <w:ind w:left="309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3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8.jpg"/><Relationship Id="rId26" Type="http://schemas.openxmlformats.org/officeDocument/2006/relationships/image" Target="media/image13.jpg"/><Relationship Id="rId39" Type="http://schemas.openxmlformats.org/officeDocument/2006/relationships/image" Target="media/image25.jpg"/><Relationship Id="rId21" Type="http://schemas.openxmlformats.org/officeDocument/2006/relationships/footer" Target="footer2.xml"/><Relationship Id="rId34" Type="http://schemas.openxmlformats.org/officeDocument/2006/relationships/image" Target="media/image20.jpg"/><Relationship Id="rId42" Type="http://schemas.openxmlformats.org/officeDocument/2006/relationships/image" Target="media/image28.jpg"/><Relationship Id="rId47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9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10.jpg"/><Relationship Id="rId24" Type="http://schemas.openxmlformats.org/officeDocument/2006/relationships/image" Target="media/image11.jp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6.jpg"/><Relationship Id="rId45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23" Type="http://schemas.openxmlformats.org/officeDocument/2006/relationships/image" Target="media/image10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31" Type="http://schemas.openxmlformats.org/officeDocument/2006/relationships/image" Target="media/image17.jp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footer" Target="footer3.xml"/><Relationship Id="rId27" Type="http://schemas.openxmlformats.org/officeDocument/2006/relationships/image" Target="media/image120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image" Target="media/image29.jpg"/><Relationship Id="rId48" Type="http://schemas.openxmlformats.org/officeDocument/2006/relationships/theme" Target="theme/theme1.xml"/><Relationship Id="rId8" Type="http://schemas.openxmlformats.org/officeDocument/2006/relationships/image" Target="media/image0.jpg"/><Relationship Id="rId3" Type="http://schemas.openxmlformats.org/officeDocument/2006/relationships/settings" Target="settings.xml"/><Relationship Id="rId12" Type="http://schemas.openxmlformats.org/officeDocument/2006/relationships/image" Target="media/image210.jpg"/><Relationship Id="rId17" Type="http://schemas.openxmlformats.org/officeDocument/2006/relationships/image" Target="media/image7.jpg"/><Relationship Id="rId25" Type="http://schemas.openxmlformats.org/officeDocument/2006/relationships/image" Target="media/image12.jp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footer" Target="footer6.xml"/><Relationship Id="rId20" Type="http://schemas.openxmlformats.org/officeDocument/2006/relationships/footer" Target="footer1.xml"/><Relationship Id="rId4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3628</Words>
  <Characters>20680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cp:lastModifiedBy>user</cp:lastModifiedBy>
  <cp:revision>2</cp:revision>
  <dcterms:created xsi:type="dcterms:W3CDTF">2020-02-06T10:12:00Z</dcterms:created>
  <dcterms:modified xsi:type="dcterms:W3CDTF">2020-02-06T10:12:00Z</dcterms:modified>
</cp:coreProperties>
</file>