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C5" w:rsidRPr="000A2283" w:rsidRDefault="00F207C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СОВЕТ МУНИЦИПАЛЬНОГО РАЙОНА "СЫСОЛЬСКИЙ"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F207C5" w:rsidRPr="000A2283" w:rsidRDefault="00F207C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РЕШЕНИЕ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от 12 декабря 2024 г. N VII-52/235</w:t>
      </w:r>
    </w:p>
    <w:p w:rsidR="00F207C5" w:rsidRPr="000A2283" w:rsidRDefault="00F207C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МУНИЦИПАЛЬНОГО РАЙОНА "СЫСОЛЬСКИЙ" РЕСПУБЛИКИ КОМИ</w:t>
      </w:r>
    </w:p>
    <w:p w:rsidR="00F207C5" w:rsidRPr="000A2283" w:rsidRDefault="00F207C5" w:rsidP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НА 2025 ГОД И ПЛАНОВЫЙ ПЕРИОД 2026</w:t>
      </w:r>
      <w:proofErr w:type="gramStart"/>
      <w:r w:rsidRPr="000A228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0A2283">
        <w:rPr>
          <w:rFonts w:ascii="Times New Roman" w:hAnsi="Times New Roman" w:cs="Times New Roman"/>
          <w:sz w:val="24"/>
          <w:szCs w:val="24"/>
        </w:rPr>
        <w:t xml:space="preserve"> 2027 ГОДОВ</w:t>
      </w:r>
    </w:p>
    <w:p w:rsidR="00F207C5" w:rsidRDefault="00F207C5" w:rsidP="00F207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392C69"/>
          <w:sz w:val="24"/>
          <w:szCs w:val="24"/>
        </w:rPr>
      </w:pPr>
    </w:p>
    <w:p w:rsidR="00F207C5" w:rsidRPr="00F207C5" w:rsidRDefault="00F207C5" w:rsidP="00F20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F207C5">
        <w:rPr>
          <w:rFonts w:ascii="Times New Roman" w:hAnsi="Times New Roman" w:cs="Times New Roman"/>
          <w:bCs/>
          <w:sz w:val="24"/>
          <w:szCs w:val="24"/>
        </w:rPr>
        <w:t>в ред. решени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Совета муниципального района "</w:t>
      </w:r>
      <w:proofErr w:type="spellStart"/>
      <w:r w:rsidRPr="00F207C5">
        <w:rPr>
          <w:rFonts w:ascii="Times New Roman" w:hAnsi="Times New Roman" w:cs="Times New Roman"/>
          <w:bCs/>
          <w:sz w:val="24"/>
          <w:szCs w:val="24"/>
        </w:rPr>
        <w:t>Сысольский</w:t>
      </w:r>
      <w:proofErr w:type="spellEnd"/>
      <w:r w:rsidRPr="00F207C5">
        <w:rPr>
          <w:rFonts w:ascii="Times New Roman" w:hAnsi="Times New Roman" w:cs="Times New Roman"/>
          <w:bCs/>
          <w:sz w:val="24"/>
          <w:szCs w:val="24"/>
        </w:rPr>
        <w:t xml:space="preserve">" </w:t>
      </w:r>
      <w:proofErr w:type="gramEnd"/>
    </w:p>
    <w:p w:rsidR="00F207C5" w:rsidRDefault="00F207C5" w:rsidP="00F207C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07C5">
        <w:rPr>
          <w:rFonts w:ascii="Times New Roman" w:hAnsi="Times New Roman" w:cs="Times New Roman"/>
          <w:bCs/>
          <w:sz w:val="24"/>
          <w:szCs w:val="24"/>
        </w:rPr>
        <w:t>от 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  <w:bookmarkStart w:id="0" w:name="_GoBack"/>
      <w:bookmarkEnd w:id="0"/>
    </w:p>
    <w:p w:rsidR="00F207C5" w:rsidRPr="00F207C5" w:rsidRDefault="00F207C5" w:rsidP="00F207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207C5" w:rsidRPr="00F207C5" w:rsidRDefault="00F207C5" w:rsidP="00F20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>
        <w:r w:rsidRPr="00F207C5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 xml:space="preserve">", </w:t>
      </w:r>
      <w:hyperlink r:id="rId7">
        <w:r w:rsidRPr="00F207C5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F207C5">
          <w:rPr>
            <w:rFonts w:ascii="Times New Roman" w:hAnsi="Times New Roman" w:cs="Times New Roman"/>
            <w:sz w:val="28"/>
            <w:szCs w:val="28"/>
          </w:rPr>
          <w:t>187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Совет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решил:</w:t>
      </w:r>
    </w:p>
    <w:p w:rsidR="009C1ABE" w:rsidRDefault="009C1ABE" w:rsidP="00E060A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60A0" w:rsidRPr="009A351C" w:rsidRDefault="00F207C5" w:rsidP="00E060A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1. </w:t>
      </w:r>
      <w:r w:rsidR="00E060A0" w:rsidRPr="009A351C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муниципального района «</w:t>
      </w:r>
      <w:proofErr w:type="spellStart"/>
      <w:r w:rsidR="00E060A0" w:rsidRPr="009A351C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E060A0" w:rsidRPr="009A351C">
        <w:rPr>
          <w:rFonts w:ascii="Times New Roman" w:hAnsi="Times New Roman"/>
          <w:sz w:val="28"/>
          <w:szCs w:val="28"/>
        </w:rPr>
        <w:t>» на 202</w:t>
      </w:r>
      <w:r w:rsidR="00E060A0">
        <w:rPr>
          <w:rFonts w:ascii="Times New Roman" w:hAnsi="Times New Roman"/>
          <w:sz w:val="28"/>
          <w:szCs w:val="28"/>
        </w:rPr>
        <w:t>5</w:t>
      </w:r>
      <w:r w:rsidR="00E060A0" w:rsidRPr="009A351C">
        <w:rPr>
          <w:rFonts w:ascii="Times New Roman" w:hAnsi="Times New Roman"/>
          <w:sz w:val="28"/>
          <w:szCs w:val="28"/>
        </w:rPr>
        <w:t xml:space="preserve"> год:</w:t>
      </w:r>
    </w:p>
    <w:p w:rsidR="00E060A0" w:rsidRPr="009A351C" w:rsidRDefault="00E060A0" w:rsidP="00E06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1C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/>
          <w:sz w:val="28"/>
          <w:szCs w:val="28"/>
        </w:rPr>
        <w:t>1 079 613 351,56</w:t>
      </w:r>
      <w:r w:rsidRPr="009A351C">
        <w:rPr>
          <w:rFonts w:ascii="Times New Roman" w:hAnsi="Times New Roman"/>
          <w:sz w:val="28"/>
          <w:szCs w:val="28"/>
        </w:rPr>
        <w:t xml:space="preserve"> рублей; </w:t>
      </w:r>
    </w:p>
    <w:p w:rsidR="00E060A0" w:rsidRDefault="00E060A0" w:rsidP="00E06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1C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>
        <w:rPr>
          <w:rFonts w:ascii="Times New Roman" w:hAnsi="Times New Roman"/>
          <w:sz w:val="28"/>
          <w:szCs w:val="28"/>
        </w:rPr>
        <w:t>1 084 753 213,95</w:t>
      </w:r>
      <w:r w:rsidRPr="009A351C">
        <w:rPr>
          <w:rFonts w:ascii="Times New Roman" w:hAnsi="Times New Roman"/>
          <w:sz w:val="28"/>
          <w:szCs w:val="28"/>
        </w:rPr>
        <w:t xml:space="preserve"> рублей; </w:t>
      </w:r>
    </w:p>
    <w:p w:rsidR="00E060A0" w:rsidRDefault="00E060A0" w:rsidP="00E06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51C">
        <w:rPr>
          <w:rFonts w:ascii="Times New Roman" w:hAnsi="Times New Roman"/>
          <w:sz w:val="28"/>
          <w:szCs w:val="28"/>
        </w:rPr>
        <w:t xml:space="preserve">дефицит в сумме </w:t>
      </w:r>
      <w:r>
        <w:rPr>
          <w:rFonts w:ascii="Times New Roman" w:hAnsi="Times New Roman"/>
          <w:sz w:val="28"/>
          <w:szCs w:val="28"/>
        </w:rPr>
        <w:t>5 139 862,39</w:t>
      </w:r>
      <w:r w:rsidRPr="009A351C">
        <w:rPr>
          <w:rFonts w:ascii="Times New Roman" w:hAnsi="Times New Roman"/>
          <w:sz w:val="28"/>
          <w:szCs w:val="28"/>
        </w:rPr>
        <w:t xml:space="preserve"> рублей.</w:t>
      </w: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ABE" w:rsidRDefault="00F207C5" w:rsidP="009C1A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733853" w:rsidRPr="00733853">
        <w:rPr>
          <w:rFonts w:ascii="Times New Roman" w:hAnsi="Times New Roman" w:cs="Times New Roman"/>
          <w:sz w:val="24"/>
          <w:szCs w:val="24"/>
        </w:rPr>
        <w:t>МР</w:t>
      </w:r>
      <w:r w:rsidRPr="0073385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2</w:t>
      </w:r>
      <w:r w:rsidR="009C1ABE">
        <w:rPr>
          <w:rFonts w:ascii="Times New Roman" w:hAnsi="Times New Roman" w:cs="Times New Roman"/>
          <w:bCs/>
          <w:sz w:val="24"/>
          <w:szCs w:val="24"/>
        </w:rPr>
        <w:t>0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.0</w:t>
      </w:r>
      <w:r w:rsidR="009C1ABE">
        <w:rPr>
          <w:rFonts w:ascii="Times New Roman" w:hAnsi="Times New Roman" w:cs="Times New Roman"/>
          <w:bCs/>
          <w:sz w:val="24"/>
          <w:szCs w:val="24"/>
        </w:rPr>
        <w:t>3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9C1ABE"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0" w:history="1"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9C1ABE" w:rsidRDefault="009C1ABE" w:rsidP="009C1A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2AED" w:rsidRPr="00BC49AA" w:rsidRDefault="00F207C5" w:rsidP="009C1A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2. </w:t>
      </w:r>
      <w:r w:rsidR="00CD2AED" w:rsidRPr="00BC49AA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муниципального района «</w:t>
      </w:r>
      <w:proofErr w:type="spellStart"/>
      <w:r w:rsidR="00CD2AED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CD2AED" w:rsidRPr="00BC49AA">
        <w:rPr>
          <w:rFonts w:ascii="Times New Roman" w:hAnsi="Times New Roman"/>
          <w:sz w:val="28"/>
          <w:szCs w:val="28"/>
        </w:rPr>
        <w:t>» Республики Коми на 2026 год и на 2027 год:</w:t>
      </w:r>
    </w:p>
    <w:p w:rsidR="00CD2AED" w:rsidRPr="00BC49AA" w:rsidRDefault="00CD2AED" w:rsidP="00CD2AED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общий объем доходов на 2026 год в сумме </w:t>
      </w:r>
      <w:r>
        <w:rPr>
          <w:rFonts w:ascii="Times New Roman" w:hAnsi="Times New Roman"/>
          <w:sz w:val="28"/>
          <w:szCs w:val="28"/>
        </w:rPr>
        <w:t>945 437 328,98</w:t>
      </w:r>
      <w:r w:rsidRPr="00BC49AA">
        <w:rPr>
          <w:rFonts w:ascii="Times New Roman" w:hAnsi="Times New Roman"/>
          <w:sz w:val="28"/>
          <w:szCs w:val="28"/>
        </w:rPr>
        <w:t xml:space="preserve"> рублей и на 2027 год в сумме </w:t>
      </w:r>
      <w:r>
        <w:rPr>
          <w:rFonts w:ascii="Times New Roman" w:hAnsi="Times New Roman"/>
          <w:sz w:val="28"/>
          <w:szCs w:val="28"/>
        </w:rPr>
        <w:t>966 885 536,84</w:t>
      </w:r>
      <w:r w:rsidRPr="00BC49AA">
        <w:rPr>
          <w:rFonts w:ascii="Times New Roman" w:hAnsi="Times New Roman"/>
          <w:sz w:val="28"/>
          <w:szCs w:val="28"/>
        </w:rPr>
        <w:t xml:space="preserve"> рублей;</w:t>
      </w:r>
    </w:p>
    <w:p w:rsidR="00CD2AED" w:rsidRPr="00BC49AA" w:rsidRDefault="00CD2AED" w:rsidP="00CD2AED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общий объем расходов на 2026 год в сумме </w:t>
      </w:r>
      <w:r>
        <w:rPr>
          <w:rFonts w:ascii="Times New Roman" w:hAnsi="Times New Roman"/>
          <w:sz w:val="28"/>
          <w:szCs w:val="28"/>
        </w:rPr>
        <w:t>938 137 328,98</w:t>
      </w:r>
      <w:r w:rsidRPr="00BC49AA">
        <w:rPr>
          <w:rFonts w:ascii="Times New Roman" w:hAnsi="Times New Roman"/>
          <w:sz w:val="28"/>
          <w:szCs w:val="28"/>
        </w:rPr>
        <w:t xml:space="preserve"> рублей и на 2027 год в сумме </w:t>
      </w:r>
      <w:r>
        <w:rPr>
          <w:rFonts w:ascii="Times New Roman" w:hAnsi="Times New Roman"/>
          <w:sz w:val="28"/>
          <w:szCs w:val="28"/>
        </w:rPr>
        <w:t>959 485 536,84</w:t>
      </w:r>
      <w:r w:rsidRPr="00BC49AA">
        <w:rPr>
          <w:rFonts w:ascii="Times New Roman" w:hAnsi="Times New Roman"/>
          <w:sz w:val="28"/>
          <w:szCs w:val="28"/>
        </w:rPr>
        <w:t xml:space="preserve"> рублей;</w:t>
      </w:r>
    </w:p>
    <w:p w:rsidR="00CD2AED" w:rsidRDefault="00CD2AED" w:rsidP="00CD2AED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 профицит на 2026 год в сумме 7 300 000,00 рублей и на 2027 год в сумме 7 400 000,00 рублей.</w:t>
      </w:r>
    </w:p>
    <w:p w:rsidR="009C1ABE" w:rsidRDefault="009C1ABE" w:rsidP="009C1A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F207C5" w:rsidRDefault="00F207C5" w:rsidP="00CD2A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утвержденных расходов на 2026 год в сумме 10 000 000 рублей и на 2027 год в сумме 20 500 000 рублей.</w:t>
      </w:r>
    </w:p>
    <w:p w:rsidR="009C1ABE" w:rsidRDefault="00F207C5" w:rsidP="009C1ABE">
      <w:pPr>
        <w:pStyle w:val="ConsPlusNormal"/>
        <w:spacing w:beforeLines="220" w:before="52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ассигнований, направляемых на исполнение публичных нормативных обязательств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на 2025 год в сумме 65 000 рублей, на 2026 год в сумме 65 000 рублей и на 2027 год в сумме 65 000 рублей.</w:t>
      </w:r>
    </w:p>
    <w:p w:rsidR="009C1ABE" w:rsidRPr="00BC49AA" w:rsidRDefault="00F207C5" w:rsidP="009C1ABE">
      <w:pPr>
        <w:pStyle w:val="ConsPlusNormal"/>
        <w:spacing w:beforeLines="220" w:before="528"/>
        <w:ind w:firstLine="540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5. </w:t>
      </w:r>
      <w:r w:rsidR="009C1ABE" w:rsidRPr="00BC49AA">
        <w:rPr>
          <w:rFonts w:ascii="Times New Roman" w:hAnsi="Times New Roman"/>
          <w:sz w:val="28"/>
          <w:szCs w:val="28"/>
        </w:rPr>
        <w:t xml:space="preserve">Утвердить объем безвозмездных поступлений в бюджет </w:t>
      </w:r>
      <w:r w:rsidR="009C1ABE" w:rsidRPr="00BC49AA">
        <w:rPr>
          <w:rFonts w:ascii="Times New Roman" w:hAnsi="Times New Roman"/>
          <w:sz w:val="28"/>
          <w:szCs w:val="28"/>
        </w:rPr>
        <w:lastRenderedPageBreak/>
        <w:t>муниципального образования муниципального района «</w:t>
      </w:r>
      <w:proofErr w:type="spellStart"/>
      <w:r w:rsidR="009C1ABE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9C1ABE" w:rsidRPr="00BC49AA">
        <w:rPr>
          <w:rFonts w:ascii="Times New Roman" w:hAnsi="Times New Roman"/>
          <w:sz w:val="28"/>
          <w:szCs w:val="28"/>
        </w:rPr>
        <w:t xml:space="preserve">» Республики Коми в 2025 году в сумме </w:t>
      </w:r>
      <w:r w:rsidR="009C1ABE">
        <w:rPr>
          <w:rFonts w:ascii="Times New Roman" w:hAnsi="Times New Roman"/>
          <w:sz w:val="28"/>
          <w:szCs w:val="28"/>
        </w:rPr>
        <w:t>713 106 351,56</w:t>
      </w:r>
      <w:r w:rsidR="009C1ABE"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9C1ABE">
        <w:rPr>
          <w:rFonts w:ascii="Times New Roman" w:hAnsi="Times New Roman"/>
          <w:sz w:val="28"/>
          <w:szCs w:val="28"/>
        </w:rPr>
        <w:t>713 106 351,56</w:t>
      </w:r>
      <w:r w:rsidR="009C1ABE"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9C1ABE" w:rsidRDefault="009C1ABE" w:rsidP="009C1ABE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</w:p>
    <w:p w:rsidR="009C1ABE" w:rsidRPr="00BC49AA" w:rsidRDefault="009C1ABE" w:rsidP="009C1ABE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 xml:space="preserve">» Республики Коми в 2026 году в сумме </w:t>
      </w:r>
      <w:r>
        <w:rPr>
          <w:rFonts w:ascii="Times New Roman" w:hAnsi="Times New Roman"/>
          <w:sz w:val="28"/>
          <w:szCs w:val="28"/>
        </w:rPr>
        <w:t>556 695 828,98</w:t>
      </w:r>
      <w:r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  <w:szCs w:val="28"/>
        </w:rPr>
        <w:t>556 695 828,98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9C1ABE" w:rsidRDefault="009C1ABE" w:rsidP="009C1AB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 xml:space="preserve">» Республики Коми в 2027 году в сумме </w:t>
      </w:r>
      <w:r>
        <w:rPr>
          <w:rFonts w:ascii="Times New Roman" w:hAnsi="Times New Roman"/>
          <w:sz w:val="28"/>
          <w:szCs w:val="28"/>
        </w:rPr>
        <w:t>556 251 236,84</w:t>
      </w:r>
      <w:r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556 251 236,84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9C1ABE" w:rsidRDefault="009C1ABE" w:rsidP="009C1A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4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0A2283" w:rsidRDefault="00F207C5" w:rsidP="000A22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6. </w:t>
      </w:r>
      <w:r w:rsidR="000A2283" w:rsidRPr="00BC49AA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«</w:t>
      </w:r>
      <w:proofErr w:type="spellStart"/>
      <w:r w:rsidR="000A2283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0A2283" w:rsidRPr="00BC49AA">
        <w:rPr>
          <w:rFonts w:ascii="Times New Roman" w:hAnsi="Times New Roman"/>
          <w:sz w:val="28"/>
          <w:szCs w:val="28"/>
        </w:rPr>
        <w:t xml:space="preserve">» Республики Коми другим бюджетам бюджетной системы Российской Федерации в 2025 году, в сумме </w:t>
      </w:r>
      <w:r w:rsidR="000A2283">
        <w:rPr>
          <w:rFonts w:ascii="Times New Roman" w:hAnsi="Times New Roman"/>
          <w:sz w:val="28"/>
          <w:szCs w:val="28"/>
        </w:rPr>
        <w:t>85 162 483,33</w:t>
      </w:r>
      <w:r w:rsidR="000A2283"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 бюджетам поселений в сумме </w:t>
      </w:r>
      <w:r w:rsidR="000A2283">
        <w:rPr>
          <w:rFonts w:ascii="Times New Roman" w:hAnsi="Times New Roman"/>
          <w:sz w:val="28"/>
          <w:szCs w:val="28"/>
        </w:rPr>
        <w:t>85 162 483,33</w:t>
      </w:r>
      <w:r w:rsidR="000A2283" w:rsidRPr="00BC49AA">
        <w:rPr>
          <w:rFonts w:ascii="Times New Roman" w:hAnsi="Times New Roman"/>
          <w:sz w:val="28"/>
          <w:szCs w:val="28"/>
        </w:rPr>
        <w:t xml:space="preserve"> рублей.</w:t>
      </w:r>
      <w:r w:rsidR="000A2283" w:rsidRPr="00733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283" w:rsidRDefault="000A2283" w:rsidP="000A2283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6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другим бюджетам бюджетной системы Российской Федерации в 2026 году, в сумме 54 261 683,33 рублей, в том числе объем межбюджетных трансфертов бюджетам поселений в сумме 54 261 683,33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другим бюджетам бюджетной системы Российской Федерации в 2027 году, в сумме 53 805 483,33 рублей, в том числе объем межбюджетных трансфертов бюджетам поселений в сумме 53 805 483,33 рублей.</w:t>
      </w:r>
    </w:p>
    <w:p w:rsid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7. </w:t>
      </w:r>
      <w:r w:rsidR="000A2283" w:rsidRPr="00BC49A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муниципального образования муниципального района «</w:t>
      </w:r>
      <w:proofErr w:type="spellStart"/>
      <w:r w:rsidR="000A2283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0A2283" w:rsidRPr="00BC49AA">
        <w:rPr>
          <w:rFonts w:ascii="Times New Roman" w:hAnsi="Times New Roman"/>
          <w:sz w:val="28"/>
          <w:szCs w:val="28"/>
        </w:rPr>
        <w:t>» Респуб</w:t>
      </w:r>
      <w:r w:rsidR="000A2283">
        <w:rPr>
          <w:rFonts w:ascii="Times New Roman" w:hAnsi="Times New Roman"/>
          <w:sz w:val="28"/>
          <w:szCs w:val="28"/>
        </w:rPr>
        <w:t xml:space="preserve">лики Коми на 2025 год в размере 20 275 769,99 </w:t>
      </w:r>
      <w:r w:rsidR="000A2283" w:rsidRPr="00BC49AA">
        <w:rPr>
          <w:rFonts w:ascii="Times New Roman" w:hAnsi="Times New Roman"/>
          <w:sz w:val="28"/>
          <w:szCs w:val="28"/>
        </w:rPr>
        <w:t xml:space="preserve">рублей, на 2026 и 2027 годы –  </w:t>
      </w:r>
      <w:r w:rsidR="000A2283">
        <w:rPr>
          <w:rFonts w:ascii="Times New Roman" w:hAnsi="Times New Roman"/>
          <w:sz w:val="28"/>
          <w:szCs w:val="28"/>
        </w:rPr>
        <w:t>17 342 000 рублей и 23 111 000</w:t>
      </w:r>
      <w:r w:rsidR="000A2283" w:rsidRPr="00BC49AA">
        <w:rPr>
          <w:rFonts w:ascii="Times New Roman" w:hAnsi="Times New Roman"/>
          <w:sz w:val="28"/>
          <w:szCs w:val="28"/>
        </w:rPr>
        <w:t xml:space="preserve"> рублей соответственно.</w:t>
      </w:r>
    </w:p>
    <w:p w:rsidR="000A2283" w:rsidRDefault="000A2283" w:rsidP="000A2283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8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7"/>
      <w:bookmarkEnd w:id="1"/>
      <w:r w:rsidRPr="000A2283">
        <w:rPr>
          <w:rFonts w:ascii="Times New Roman" w:hAnsi="Times New Roman" w:cs="Times New Roman"/>
          <w:sz w:val="28"/>
          <w:szCs w:val="28"/>
        </w:rPr>
        <w:t xml:space="preserve">8. Утвердить </w:t>
      </w:r>
      <w:hyperlink w:anchor="P86">
        <w:r w:rsidRPr="000A2283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бюджетных ассигнований по целевым статья (муниципальным программам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</w:t>
      </w:r>
      <w:r w:rsidRPr="000A2283">
        <w:rPr>
          <w:rFonts w:ascii="Times New Roman" w:hAnsi="Times New Roman" w:cs="Times New Roman"/>
          <w:sz w:val="28"/>
          <w:szCs w:val="28"/>
        </w:rPr>
        <w:lastRenderedPageBreak/>
        <w:t xml:space="preserve">и непрограммным направлениям деятельности), группам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муниципального образования муниципального</w:t>
      </w:r>
      <w:proofErr w:type="gramEnd"/>
      <w:r w:rsidRPr="000A2283">
        <w:rPr>
          <w:rFonts w:ascii="Times New Roman" w:hAnsi="Times New Roman" w:cs="Times New Roman"/>
          <w:sz w:val="28"/>
          <w:szCs w:val="28"/>
        </w:rPr>
        <w:t xml:space="preserve">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1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8"/>
      <w:bookmarkEnd w:id="2"/>
      <w:r w:rsidRPr="000A2283">
        <w:rPr>
          <w:rFonts w:ascii="Times New Roman" w:hAnsi="Times New Roman" w:cs="Times New Roman"/>
          <w:sz w:val="28"/>
          <w:szCs w:val="28"/>
        </w:rPr>
        <w:t xml:space="preserve">9. Утвердить ведомственную </w:t>
      </w:r>
      <w:hyperlink w:anchor="P3102">
        <w:r w:rsidRPr="000A2283">
          <w:rPr>
            <w:rFonts w:ascii="Times New Roman" w:hAnsi="Times New Roman" w:cs="Times New Roman"/>
            <w:sz w:val="28"/>
            <w:szCs w:val="28"/>
          </w:rPr>
          <w:t>структуру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расходов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2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10. Утвердить </w:t>
      </w:r>
      <w:hyperlink w:anchor="P6767">
        <w:r w:rsidRPr="000A2283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F207C5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3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11. Утвердить </w:t>
      </w:r>
      <w:hyperlink w:anchor="P6887">
        <w:r w:rsidRPr="00F207C5">
          <w:rPr>
            <w:rFonts w:ascii="Times New Roman" w:hAnsi="Times New Roman" w:cs="Times New Roman"/>
            <w:color w:val="0000FF"/>
            <w:sz w:val="28"/>
            <w:szCs w:val="28"/>
          </w:rPr>
          <w:t>нормативы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 распределения доходов на 2025 год и плановый период 2026 и 2027 годов согласно приложению 4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207C5">
        <w:rPr>
          <w:rFonts w:ascii="Times New Roman" w:hAnsi="Times New Roman" w:cs="Times New Roman"/>
          <w:sz w:val="28"/>
          <w:szCs w:val="28"/>
        </w:rPr>
        <w:t>Установить, что муниципальные унитарные предприятия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перечисляют в бюджет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35 процентов прибыли, остающейся в распоряжении муниципальных унитарных предприятий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после уплаты установленных законодательством налогов и иных обязательных платежей.</w:t>
      </w:r>
      <w:proofErr w:type="gramEnd"/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Порядок исчисления и перечисления указанных платежей в бюджет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устанавливается администрацией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13. Установить верхний предел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по состоянию на 1 января 2026 года в сумме 14 700 000 рублей, в том числе верхний предел долга по муниципальным гарантиям в сумме 0,00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7C5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по состоянию на 1 января 2027 года в сумме 7 400 000 рублей, в том числе верхний предел долга по муниципальным гарантиям в сумме 0,00 рублей, и на 1 января 2028 года в сумме 0,00 рублей, в том числе верхний предел долга по муниципальным гарантиям в сумме 0,00</w:t>
      </w:r>
      <w:proofErr w:type="gramEnd"/>
      <w:r w:rsidRPr="00F207C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14. Утвердить объем расходов на обслуживание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в 2025 году в сумме 2 021 400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lastRenderedPageBreak/>
        <w:t>Утвердить объем расходов на обслуживание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в 2026 году в сумме 13 300 рублей и в 2027 году в сумме 6 700,00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15. Утвердить </w:t>
      </w:r>
      <w:hyperlink w:anchor="P7049">
        <w:r w:rsidRPr="000A228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5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Муниципальные заимствования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осуществляются в целях финансирования дефицита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Коми, а также для погашения долговых обязательств муниципального района.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16. Утвердить </w:t>
      </w:r>
      <w:hyperlink w:anchor="P7099">
        <w:r w:rsidRPr="000A228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валюте Российской Федерации на 2025 год и на плановый период 2026 и 2027 годов согласно приложению 6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>Установить, что неналоговые доходы, поступающие заказчикам муниципального района, действующим от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Республики Коми, в порядке, предусмотренном Федеральным </w:t>
      </w:r>
      <w:hyperlink r:id="rId19">
        <w:r w:rsidRPr="000A22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зачисляются в доход бюджета муниципального образования муниципального </w:t>
      </w:r>
      <w:r w:rsidRPr="00F207C5">
        <w:rPr>
          <w:rFonts w:ascii="Times New Roman" w:hAnsi="Times New Roman" w:cs="Times New Roman"/>
          <w:sz w:val="28"/>
          <w:szCs w:val="28"/>
        </w:rPr>
        <w:t>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учреждениям, а также субсидий, указанных в </w:t>
      </w:r>
      <w:hyperlink r:id="rId20">
        <w:r w:rsidRPr="000A2283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- </w:t>
      </w:r>
      <w:hyperlink r:id="rId21">
        <w:r w:rsidRPr="000A2283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", с учетом требований, установленных</w:t>
      </w:r>
      <w:proofErr w:type="gramEnd"/>
      <w:r w:rsidRPr="000A2283">
        <w:rPr>
          <w:rFonts w:ascii="Times New Roman" w:hAnsi="Times New Roman" w:cs="Times New Roman"/>
          <w:sz w:val="28"/>
          <w:szCs w:val="28"/>
        </w:rPr>
        <w:t xml:space="preserve"> </w:t>
      </w:r>
      <w:hyperlink r:id="rId22">
        <w:r w:rsidRPr="000A2283">
          <w:rPr>
            <w:rFonts w:ascii="Times New Roman" w:hAnsi="Times New Roman" w:cs="Times New Roman"/>
            <w:sz w:val="28"/>
            <w:szCs w:val="28"/>
          </w:rPr>
          <w:t>пунктами 3 статьи 78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23">
        <w:r w:rsidRPr="000A2283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основанием для внесения в 2025 году изменений в показатели сводной бюджетной росписи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является распределение (перераспределение) зарезервированных в составе утвержденных </w:t>
      </w:r>
      <w:hyperlink w:anchor="P27">
        <w:r w:rsidRPr="000A2283">
          <w:rPr>
            <w:rFonts w:ascii="Times New Roman" w:hAnsi="Times New Roman" w:cs="Times New Roman"/>
            <w:sz w:val="28"/>
            <w:szCs w:val="28"/>
          </w:rPr>
          <w:t>пунктами 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8">
        <w:r w:rsidRPr="000A2283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настоящего решения бюджетных ассигнований, предусмотренных на финансирование непредвиденных расходов в резервном фонде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по </w:t>
      </w:r>
      <w:r w:rsidRPr="000A2283">
        <w:rPr>
          <w:rFonts w:ascii="Times New Roman" w:hAnsi="Times New Roman" w:cs="Times New Roman"/>
          <w:sz w:val="28"/>
          <w:szCs w:val="28"/>
        </w:rPr>
        <w:lastRenderedPageBreak/>
        <w:t>распоряжениям администрации</w:t>
      </w:r>
      <w:proofErr w:type="gramEnd"/>
      <w:r w:rsidRPr="000A2283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в порядке, предусмотренном администрацией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24">
        <w:r w:rsidRPr="000A2283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25">
        <w:r w:rsidRPr="000A2283">
          <w:rPr>
            <w:rFonts w:ascii="Times New Roman" w:hAnsi="Times New Roman" w:cs="Times New Roman"/>
            <w:sz w:val="28"/>
            <w:szCs w:val="28"/>
          </w:rPr>
          <w:t>пунктом 5 статьи 22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"Об утверждении Положения о бюджетном процессе в муниципальном районе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следующие основания для внесения в 2025 году изменений в показатели сводной бюджетной росписи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":</w:t>
      </w:r>
      <w:proofErr w:type="gramEnd"/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1) изменения о перераспределении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283">
        <w:rPr>
          <w:rFonts w:ascii="Times New Roman" w:hAnsi="Times New Roman" w:cs="Times New Roman"/>
          <w:sz w:val="28"/>
          <w:szCs w:val="28"/>
        </w:rPr>
        <w:t>2)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  <w:proofErr w:type="gramEnd"/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в пределах, предусмотренных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на соответствующий финансовый год в связи с вступлением в силу постановления администрации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о внесении изменений в муниципальную программу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5)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(11 - 12 разряды кода классификации расходов бюджета), в случае детализации (изменения детализации) этого основного мероприятия по направлениям расходов целевой статьи расходов (13 - 17 разряды кода классификации расходов бюджетов);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lastRenderedPageBreak/>
        <w:t>6) перераспределение в пределах утвержденного настоящим решением общего объема бюджетных ассигнований, предусмотренных по целевой статье расходов, между разделами, подразделами и (или) видами расходов.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21. Утвердить уровень бюджетной обеспеченности, выбранный в качестве </w:t>
      </w:r>
      <w:proofErr w:type="gramStart"/>
      <w:r w:rsidRPr="000A2283">
        <w:rPr>
          <w:rFonts w:ascii="Times New Roman" w:hAnsi="Times New Roman" w:cs="Times New Roman"/>
          <w:sz w:val="28"/>
          <w:szCs w:val="28"/>
        </w:rPr>
        <w:t>критерия выравнивания расчетной бюджетной обеспеченности поселений муниципального образования муниципального</w:t>
      </w:r>
      <w:proofErr w:type="gramEnd"/>
      <w:r w:rsidRPr="000A2283">
        <w:rPr>
          <w:rFonts w:ascii="Times New Roman" w:hAnsi="Times New Roman" w:cs="Times New Roman"/>
          <w:sz w:val="28"/>
          <w:szCs w:val="28"/>
        </w:rPr>
        <w:t xml:space="preserve">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", как максимальное значение уровня бюджетной обеспеченности среди поселений.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22. 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объем дотаций на выравнивание бюджетной обеспеченности поселений в сумме 65 316 000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2026 год объем дотаций на выравнивание бюджетной обеспеченности поселений в сумме 53 961 100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2027 объем дотаций на выравнивание бюджетной обеспеченности поселений в сумме 53 504 900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23. Утвердить распределение межбюджетных трансфертов бюджетам поселений в муниципальном образовании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":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1) на 2025 год на плановый период 2026 и 2027 годов согласно </w:t>
      </w:r>
      <w:hyperlink w:anchor="P7144">
        <w:r w:rsidRPr="000A2283">
          <w:rPr>
            <w:rFonts w:ascii="Times New Roman" w:hAnsi="Times New Roman" w:cs="Times New Roman"/>
            <w:sz w:val="28"/>
            <w:szCs w:val="28"/>
          </w:rPr>
          <w:t>приложению 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24. Утвердить бюджетные </w:t>
      </w:r>
      <w:hyperlink w:anchor="P7645">
        <w:r w:rsidRPr="000A2283">
          <w:rPr>
            <w:rFonts w:ascii="Times New Roman" w:hAnsi="Times New Roman" w:cs="Times New Roman"/>
            <w:sz w:val="28"/>
            <w:szCs w:val="28"/>
          </w:rPr>
          <w:t>ассигнования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на осуществление бюджетных инвестиций и предоставление бюджетным и автономным учреждениям субсидий на осуществление капитальных вложений в объекты муниципальной собственности на 2025 год и плановый период 2026 и 2027 годов согласно приложению 8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25. Установить, что не использованные по состоянию на 1 января 2025 года остатки межбюджетных трансфертов, предоставленных из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форме субвенций, иных межбюджетных трансфертов, имеющих целевое назначение, подлежат возврату в бюджет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соответствии с бюджетным законодательством.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26. Установить, что в 2025 году не допускается увеличение штатной численности муниципальных служащих органов местного самоуправления </w:t>
      </w:r>
      <w:r w:rsidRPr="000A228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сверх штатной численности, утвержденной на 01.01.2025, за исключением решений в отношении численности, содержащейся за счет средств, поступивших из бюджетов других уровней.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27. Настоящее решение вступает в силу с 1 января 2025 года.</w:t>
      </w:r>
    </w:p>
    <w:p w:rsidR="00F207C5" w:rsidRPr="000A2283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7C5" w:rsidRPr="00F207C5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7C5" w:rsidRPr="00F207C5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Глава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-</w:t>
      </w:r>
    </w:p>
    <w:p w:rsidR="00F207C5" w:rsidRPr="00F207C5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F207C5" w:rsidRPr="00F207C5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</w:t>
      </w:r>
    </w:p>
    <w:p w:rsidR="00F207C5" w:rsidRPr="00F207C5" w:rsidRDefault="00F20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А.ПОПОВ</w:t>
      </w: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sectPr w:rsidR="00F207C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C5"/>
    <w:rsid w:val="000A2283"/>
    <w:rsid w:val="001316DE"/>
    <w:rsid w:val="003E2CF8"/>
    <w:rsid w:val="00733853"/>
    <w:rsid w:val="009C1ABE"/>
    <w:rsid w:val="00CD2AED"/>
    <w:rsid w:val="00E060A0"/>
    <w:rsid w:val="00F2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207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semiHidden/>
    <w:rsid w:val="00E060A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semiHidden/>
    <w:rsid w:val="00E060A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5">
    <w:name w:val="Знак Знак Знак"/>
    <w:basedOn w:val="a"/>
    <w:rsid w:val="00E060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207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semiHidden/>
    <w:rsid w:val="00E060A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semiHidden/>
    <w:rsid w:val="00E060A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5">
    <w:name w:val="Знак Знак Знак"/>
    <w:basedOn w:val="a"/>
    <w:rsid w:val="00E060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102717" TargetMode="External"/><Relationship Id="rId13" Type="http://schemas.openxmlformats.org/officeDocument/2006/relationships/hyperlink" Target="https://login.consultant.ru/link/?req=doc&amp;base=RLAW096&amp;n=243513&amp;dst=100006" TargetMode="External"/><Relationship Id="rId18" Type="http://schemas.openxmlformats.org/officeDocument/2006/relationships/hyperlink" Target="https://login.consultant.ru/link/?req=doc&amp;base=RLAW096&amp;n=231553&amp;dst=10000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6790&amp;dst=5807" TargetMode="External"/><Relationship Id="rId7" Type="http://schemas.openxmlformats.org/officeDocument/2006/relationships/hyperlink" Target="https://login.consultant.ru/link/?req=doc&amp;base=LAW&amp;n=466790&amp;dst=911" TargetMode="External"/><Relationship Id="rId12" Type="http://schemas.openxmlformats.org/officeDocument/2006/relationships/hyperlink" Target="https://login.consultant.ru/link/?req=doc&amp;base=RLAW096&amp;n=231553&amp;dst=100005" TargetMode="External"/><Relationship Id="rId17" Type="http://schemas.openxmlformats.org/officeDocument/2006/relationships/hyperlink" Target="https://login.consultant.ru/link/?req=doc&amp;base=RLAW096&amp;n=243513&amp;dst=100006" TargetMode="External"/><Relationship Id="rId25" Type="http://schemas.openxmlformats.org/officeDocument/2006/relationships/hyperlink" Target="https://login.consultant.ru/link/?req=doc&amp;base=RLAW096&amp;n=198231&amp;dst=10018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96&amp;n=231553&amp;dst=100005" TargetMode="External"/><Relationship Id="rId20" Type="http://schemas.openxmlformats.org/officeDocument/2006/relationships/hyperlink" Target="https://login.consultant.ru/link/?req=doc&amp;base=LAW&amp;n=466790&amp;dst=68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6&amp;n=241934&amp;dst=100256" TargetMode="External"/><Relationship Id="rId11" Type="http://schemas.openxmlformats.org/officeDocument/2006/relationships/hyperlink" Target="https://login.consultant.ru/link/?req=doc&amp;base=RLAW096&amp;n=243513&amp;dst=100006" TargetMode="External"/><Relationship Id="rId24" Type="http://schemas.openxmlformats.org/officeDocument/2006/relationships/hyperlink" Target="https://login.consultant.ru/link/?req=doc&amp;base=LAW&amp;n=466790&amp;dst=4329" TargetMode="External"/><Relationship Id="rId5" Type="http://schemas.openxmlformats.org/officeDocument/2006/relationships/hyperlink" Target="https://login.consultant.ru/link/?req=doc&amp;base=RLAW096&amp;n=231553&amp;dst=100005" TargetMode="External"/><Relationship Id="rId15" Type="http://schemas.openxmlformats.org/officeDocument/2006/relationships/hyperlink" Target="https://login.consultant.ru/link/?req=doc&amp;base=RLAW096&amp;n=243513&amp;dst=100006" TargetMode="External"/><Relationship Id="rId23" Type="http://schemas.openxmlformats.org/officeDocument/2006/relationships/hyperlink" Target="https://login.consultant.ru/link/?req=doc&amp;base=LAW&amp;n=466790&amp;dst=4294" TargetMode="External"/><Relationship Id="rId10" Type="http://schemas.openxmlformats.org/officeDocument/2006/relationships/hyperlink" Target="https://login.consultant.ru/link/?req=doc&amp;base=RLAW096&amp;n=231553&amp;dst=100005" TargetMode="External"/><Relationship Id="rId19" Type="http://schemas.openxmlformats.org/officeDocument/2006/relationships/hyperlink" Target="https://login.consultant.ru/link/?req=doc&amp;base=LAW&amp;n=466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243513&amp;dst=100006" TargetMode="External"/><Relationship Id="rId14" Type="http://schemas.openxmlformats.org/officeDocument/2006/relationships/hyperlink" Target="https://login.consultant.ru/link/?req=doc&amp;base=RLAW096&amp;n=231553&amp;dst=100005" TargetMode="External"/><Relationship Id="rId22" Type="http://schemas.openxmlformats.org/officeDocument/2006/relationships/hyperlink" Target="https://login.consultant.ru/link/?req=doc&amp;base=LAW&amp;n=466790&amp;dst=717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dcterms:created xsi:type="dcterms:W3CDTF">2025-04-08T11:17:00Z</dcterms:created>
  <dcterms:modified xsi:type="dcterms:W3CDTF">2025-04-08T11:35:00Z</dcterms:modified>
</cp:coreProperties>
</file>