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7A" w:rsidRPr="007144C1" w:rsidRDefault="007144C1" w:rsidP="007144C1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144C1">
        <w:rPr>
          <w:rFonts w:ascii="Times New Roman" w:hAnsi="Times New Roman" w:cs="Times New Roman"/>
          <w:bCs/>
          <w:sz w:val="28"/>
          <w:szCs w:val="28"/>
        </w:rPr>
        <w:t>Утверждено:</w:t>
      </w:r>
    </w:p>
    <w:p w:rsidR="007144C1" w:rsidRDefault="007144C1" w:rsidP="007144C1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144C1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муниципального района «Сысольский»</w:t>
      </w:r>
    </w:p>
    <w:p w:rsidR="007144C1" w:rsidRPr="007144C1" w:rsidRDefault="007144C1" w:rsidP="007144C1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144C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91316">
        <w:rPr>
          <w:rFonts w:ascii="Times New Roman" w:hAnsi="Times New Roman" w:cs="Times New Roman"/>
          <w:bCs/>
          <w:sz w:val="28"/>
          <w:szCs w:val="28"/>
        </w:rPr>
        <w:t>25 октября 2022</w:t>
      </w:r>
      <w:r w:rsidR="00E05395">
        <w:rPr>
          <w:rFonts w:ascii="Times New Roman" w:hAnsi="Times New Roman" w:cs="Times New Roman"/>
          <w:bCs/>
          <w:sz w:val="28"/>
          <w:szCs w:val="28"/>
        </w:rPr>
        <w:t xml:space="preserve"> года № 1</w:t>
      </w:r>
      <w:r w:rsidR="00491316">
        <w:rPr>
          <w:rFonts w:ascii="Times New Roman" w:hAnsi="Times New Roman" w:cs="Times New Roman"/>
          <w:bCs/>
          <w:sz w:val="28"/>
          <w:szCs w:val="28"/>
        </w:rPr>
        <w:t>0</w:t>
      </w:r>
      <w:r w:rsidR="00E05395">
        <w:rPr>
          <w:rFonts w:ascii="Times New Roman" w:hAnsi="Times New Roman" w:cs="Times New Roman"/>
          <w:bCs/>
          <w:sz w:val="28"/>
          <w:szCs w:val="28"/>
        </w:rPr>
        <w:t>/1</w:t>
      </w:r>
      <w:r w:rsidR="00491316">
        <w:rPr>
          <w:rFonts w:ascii="Times New Roman" w:hAnsi="Times New Roman" w:cs="Times New Roman"/>
          <w:bCs/>
          <w:sz w:val="28"/>
          <w:szCs w:val="28"/>
        </w:rPr>
        <w:t>140</w:t>
      </w:r>
    </w:p>
    <w:p w:rsidR="0028057A" w:rsidRDefault="0028057A" w:rsidP="0007219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8057A" w:rsidRDefault="0028057A" w:rsidP="0007219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8057A" w:rsidRPr="00E05395" w:rsidRDefault="007144C1" w:rsidP="008B6DEA">
      <w:pPr>
        <w:spacing w:after="0" w:line="276" w:lineRule="auto"/>
        <w:jc w:val="center"/>
        <w:rPr>
          <w:rFonts w:ascii="Times New Roman" w:hAnsi="Times New Roman" w:cs="Times New Roman"/>
          <w:bCs/>
          <w:sz w:val="54"/>
          <w:szCs w:val="54"/>
        </w:rPr>
      </w:pPr>
      <w:r w:rsidRPr="00E05395">
        <w:rPr>
          <w:rFonts w:ascii="Times New Roman" w:hAnsi="Times New Roman" w:cs="Times New Roman"/>
          <w:bCs/>
          <w:sz w:val="54"/>
          <w:szCs w:val="54"/>
        </w:rPr>
        <w:t>Муниципальная программа</w:t>
      </w:r>
      <w:r w:rsidR="00E05395" w:rsidRPr="00E05395">
        <w:rPr>
          <w:rFonts w:ascii="Times New Roman" w:hAnsi="Times New Roman" w:cs="Times New Roman"/>
          <w:bCs/>
          <w:sz w:val="54"/>
          <w:szCs w:val="54"/>
        </w:rPr>
        <w:t xml:space="preserve"> муниципального района «Сысольский»</w:t>
      </w:r>
    </w:p>
    <w:p w:rsidR="0028057A" w:rsidRPr="00E05395" w:rsidRDefault="0028057A" w:rsidP="008B6D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4"/>
          <w:szCs w:val="54"/>
        </w:rPr>
      </w:pPr>
      <w:r w:rsidRPr="00E05395">
        <w:rPr>
          <w:rFonts w:ascii="Times New Roman" w:hAnsi="Times New Roman" w:cs="Times New Roman"/>
          <w:b/>
          <w:bCs/>
          <w:sz w:val="54"/>
          <w:szCs w:val="54"/>
        </w:rPr>
        <w:t>«</w:t>
      </w:r>
      <w:r w:rsidR="00491316" w:rsidRPr="00491316">
        <w:rPr>
          <w:rFonts w:ascii="Times New Roman" w:hAnsi="Times New Roman" w:cs="Times New Roman"/>
          <w:b/>
          <w:bCs/>
          <w:sz w:val="54"/>
          <w:szCs w:val="54"/>
        </w:rPr>
        <w:t>Создание и содержание мест захоронения на территории Сысольского района</w:t>
      </w:r>
      <w:r w:rsidRPr="00E05395">
        <w:rPr>
          <w:rFonts w:ascii="Times New Roman" w:hAnsi="Times New Roman" w:cs="Times New Roman"/>
          <w:b/>
          <w:bCs/>
          <w:sz w:val="54"/>
          <w:szCs w:val="54"/>
        </w:rPr>
        <w:t>»</w:t>
      </w:r>
    </w:p>
    <w:p w:rsidR="0028057A" w:rsidRPr="008B6DEA" w:rsidRDefault="002A66DF" w:rsidP="008B6D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4"/>
          <w:szCs w:val="54"/>
        </w:rPr>
      </w:pPr>
      <w:r w:rsidRPr="008B6DEA">
        <w:rPr>
          <w:rFonts w:ascii="Times New Roman" w:hAnsi="Times New Roman" w:cs="Times New Roman"/>
          <w:b/>
          <w:bCs/>
          <w:sz w:val="54"/>
          <w:szCs w:val="54"/>
        </w:rPr>
        <w:t>202</w:t>
      </w:r>
      <w:r w:rsidR="00C21537">
        <w:rPr>
          <w:rFonts w:ascii="Times New Roman" w:hAnsi="Times New Roman" w:cs="Times New Roman"/>
          <w:b/>
          <w:bCs/>
          <w:sz w:val="54"/>
          <w:szCs w:val="54"/>
        </w:rPr>
        <w:t>3</w:t>
      </w:r>
      <w:r w:rsidRPr="008B6DEA">
        <w:rPr>
          <w:rFonts w:ascii="Times New Roman" w:hAnsi="Times New Roman" w:cs="Times New Roman"/>
          <w:b/>
          <w:bCs/>
          <w:sz w:val="54"/>
          <w:szCs w:val="54"/>
        </w:rPr>
        <w:t xml:space="preserve"> год</w:t>
      </w:r>
    </w:p>
    <w:p w:rsidR="007144C1" w:rsidRDefault="007144C1" w:rsidP="002805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8057A" w:rsidRPr="0028057A" w:rsidRDefault="0028057A" w:rsidP="002805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144C1" w:rsidRPr="007144C1" w:rsidRDefault="007144C1" w:rsidP="007144C1">
      <w:pPr>
        <w:spacing w:after="0"/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Исполнитель: </w:t>
      </w:r>
      <w:r w:rsidR="00C21537">
        <w:rPr>
          <w:rFonts w:ascii="Times New Roman" w:hAnsi="Times New Roman" w:cs="Times New Roman"/>
          <w:bCs/>
          <w:sz w:val="28"/>
          <w:szCs w:val="28"/>
        </w:rPr>
        <w:t>Заведующий отделом</w:t>
      </w:r>
      <w:r w:rsidRPr="007144C1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планирования и строительства</w:t>
      </w:r>
      <w:r w:rsidR="00C21537">
        <w:rPr>
          <w:rFonts w:ascii="Times New Roman" w:hAnsi="Times New Roman" w:cs="Times New Roman"/>
          <w:bCs/>
          <w:sz w:val="28"/>
          <w:szCs w:val="28"/>
        </w:rPr>
        <w:t xml:space="preserve"> – главный архитектор</w:t>
      </w:r>
      <w:r w:rsidRPr="007144C1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 «Сысольский»</w:t>
      </w:r>
    </w:p>
    <w:p w:rsidR="008B6DEA" w:rsidRDefault="007144C1" w:rsidP="008B6DEA">
      <w:pPr>
        <w:spacing w:after="0"/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4C1">
        <w:rPr>
          <w:rFonts w:ascii="Times New Roman" w:hAnsi="Times New Roman" w:cs="Times New Roman"/>
          <w:bCs/>
          <w:sz w:val="28"/>
          <w:szCs w:val="28"/>
        </w:rPr>
        <w:t>Князева Екатерина Витальевна, тел. 8(82131)91-2-07,</w:t>
      </w:r>
    </w:p>
    <w:p w:rsidR="007144C1" w:rsidRPr="00E308EC" w:rsidRDefault="007144C1" w:rsidP="008B6DEA">
      <w:pPr>
        <w:spacing w:after="0"/>
        <w:ind w:left="283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7144C1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E308EC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7144C1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E308E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C21537" w:rsidRPr="00C2153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C21537" w:rsidRPr="00E308E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C21537" w:rsidRPr="00C21537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C21537" w:rsidRPr="00E308E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C21537" w:rsidRPr="00C21537">
        <w:rPr>
          <w:rFonts w:ascii="Times New Roman" w:hAnsi="Times New Roman" w:cs="Times New Roman"/>
          <w:bCs/>
          <w:sz w:val="28"/>
          <w:szCs w:val="28"/>
          <w:lang w:val="en-US"/>
        </w:rPr>
        <w:t>knyazeva</w:t>
      </w:r>
      <w:r w:rsidR="00C21537" w:rsidRPr="00E308EC">
        <w:rPr>
          <w:rFonts w:ascii="Times New Roman" w:hAnsi="Times New Roman" w:cs="Times New Roman"/>
          <w:bCs/>
          <w:sz w:val="28"/>
          <w:szCs w:val="28"/>
          <w:lang w:val="en-US"/>
        </w:rPr>
        <w:t>@</w:t>
      </w:r>
      <w:r w:rsidR="00C21537" w:rsidRPr="00C21537">
        <w:rPr>
          <w:rFonts w:ascii="Times New Roman" w:hAnsi="Times New Roman" w:cs="Times New Roman"/>
          <w:bCs/>
          <w:sz w:val="28"/>
          <w:szCs w:val="28"/>
          <w:lang w:val="en-US"/>
        </w:rPr>
        <w:t>sysola</w:t>
      </w:r>
      <w:r w:rsidR="00C21537" w:rsidRPr="00E308E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C21537" w:rsidRPr="00C21537">
        <w:rPr>
          <w:rFonts w:ascii="Times New Roman" w:hAnsi="Times New Roman" w:cs="Times New Roman"/>
          <w:bCs/>
          <w:sz w:val="28"/>
          <w:szCs w:val="28"/>
          <w:lang w:val="en-US"/>
        </w:rPr>
        <w:t>rkomi</w:t>
      </w:r>
      <w:r w:rsidR="00C21537" w:rsidRPr="00E308E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C21537" w:rsidRPr="00C2153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531DAF" w:rsidRPr="00E308EC" w:rsidRDefault="00531DAF" w:rsidP="008B6DEA">
      <w:pPr>
        <w:spacing w:after="0"/>
        <w:ind w:left="283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A66DF" w:rsidRPr="002A66DF" w:rsidRDefault="002A66DF" w:rsidP="008B6DEA">
      <w:pPr>
        <w:spacing w:after="0"/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 15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»   февраля   202</w:t>
      </w:r>
      <w:r w:rsidR="003F159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28057A" w:rsidRDefault="002805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44C1" w:rsidRPr="006B08EC" w:rsidRDefault="007144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27D1" w:rsidRDefault="007144C1" w:rsidP="00F627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Согласо</w:t>
      </w:r>
      <w:r w:rsidR="00072190">
        <w:rPr>
          <w:rFonts w:ascii="Times New Roman" w:hAnsi="Times New Roman" w:cs="Times New Roman"/>
          <w:b/>
          <w:bCs/>
          <w:sz w:val="28"/>
          <w:szCs w:val="28"/>
        </w:rPr>
        <w:t xml:space="preserve">вано:   </w:t>
      </w:r>
      <w:proofErr w:type="gramEnd"/>
      <w:r w:rsidR="000721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E05395">
        <w:rPr>
          <w:rFonts w:ascii="Times New Roman" w:hAnsi="Times New Roman" w:cs="Times New Roman"/>
          <w:b/>
          <w:bCs/>
          <w:sz w:val="28"/>
          <w:szCs w:val="28"/>
        </w:rPr>
        <w:t>Анисимов А.В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 w:rsidR="00072190">
        <w:rPr>
          <w:rFonts w:ascii="Times New Roman" w:hAnsi="Times New Roman" w:cs="Times New Roman"/>
          <w:b/>
          <w:bCs/>
          <w:sz w:val="28"/>
          <w:szCs w:val="28"/>
        </w:rPr>
        <w:t>перв</w:t>
      </w:r>
      <w:r w:rsidR="00C21537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072190"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</w:t>
      </w:r>
      <w:r w:rsidR="00C21537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072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44C1" w:rsidRDefault="00E05395" w:rsidP="00F627D1">
      <w:pPr>
        <w:spacing w:after="0"/>
        <w:ind w:left="34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</w:t>
      </w:r>
      <w:r w:rsidR="007144C1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района «Сысольский»</w:t>
      </w:r>
    </w:p>
    <w:p w:rsidR="007144C1" w:rsidRDefault="007144C1" w:rsidP="007144C1">
      <w:pPr>
        <w:spacing w:after="0"/>
        <w:ind w:left="2835"/>
        <w:rPr>
          <w:rFonts w:ascii="Times New Roman" w:hAnsi="Times New Roman" w:cs="Times New Roman"/>
          <w:b/>
          <w:bCs/>
          <w:sz w:val="28"/>
          <w:szCs w:val="28"/>
        </w:rPr>
      </w:pPr>
    </w:p>
    <w:p w:rsidR="007144C1" w:rsidRDefault="007144C1" w:rsidP="007144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0721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Меньшенин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А.Н., </w:t>
      </w:r>
      <w:r w:rsidR="00C21537">
        <w:rPr>
          <w:rFonts w:ascii="Times New Roman" w:hAnsi="Times New Roman" w:cs="Times New Roman"/>
          <w:b/>
          <w:bCs/>
          <w:sz w:val="28"/>
          <w:szCs w:val="28"/>
        </w:rPr>
        <w:t>заведующий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отдел</w:t>
      </w:r>
      <w:r w:rsidR="00C21537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44C1" w:rsidRPr="007144C1" w:rsidRDefault="007144C1" w:rsidP="00072190">
      <w:pPr>
        <w:spacing w:after="0"/>
        <w:ind w:left="34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экономики и предпринимательства администрации</w:t>
      </w:r>
      <w:r w:rsidR="00072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«Сысольский»</w:t>
      </w:r>
    </w:p>
    <w:p w:rsidR="0028057A" w:rsidRDefault="0028057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207B7" w:rsidRDefault="00C140D1" w:rsidP="00AD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5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Годовой отчет</w:t>
      </w:r>
    </w:p>
    <w:p w:rsidR="004207B7" w:rsidRDefault="00C140D1" w:rsidP="00AD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512">
        <w:rPr>
          <w:rFonts w:ascii="Times New Roman" w:hAnsi="Times New Roman" w:cs="Times New Roman"/>
          <w:b/>
          <w:bCs/>
          <w:sz w:val="28"/>
          <w:szCs w:val="28"/>
        </w:rPr>
        <w:t>о ходе реализации и оценке эффективности</w:t>
      </w:r>
      <w:r w:rsidR="00802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4512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муниципального района «Сысольский»</w:t>
      </w:r>
    </w:p>
    <w:p w:rsidR="00C140D1" w:rsidRDefault="00C140D1" w:rsidP="00AD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5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91316" w:rsidRPr="00491316">
        <w:rPr>
          <w:rFonts w:ascii="Times New Roman" w:hAnsi="Times New Roman" w:cs="Times New Roman"/>
          <w:b/>
          <w:bCs/>
          <w:sz w:val="28"/>
          <w:szCs w:val="28"/>
        </w:rPr>
        <w:t>Создание и содержание мест захоронения на территории Сысольского района</w:t>
      </w:r>
      <w:r w:rsidRPr="006345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C742C" w:rsidRPr="00634512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03D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2153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C742C" w:rsidRPr="0063451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207B7" w:rsidRPr="00634512" w:rsidRDefault="004207B7" w:rsidP="0080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7B7" w:rsidRDefault="00C140D1" w:rsidP="00C138D1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512">
        <w:rPr>
          <w:rFonts w:ascii="Times New Roman" w:hAnsi="Times New Roman" w:cs="Times New Roman"/>
          <w:b/>
          <w:bCs/>
          <w:sz w:val="28"/>
          <w:szCs w:val="28"/>
        </w:rPr>
        <w:t xml:space="preserve">1. Конкретные результаты реализации </w:t>
      </w:r>
      <w:r w:rsidR="00F338A7" w:rsidRPr="0063451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420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067F" w:rsidRPr="00634512">
        <w:rPr>
          <w:rFonts w:ascii="Times New Roman" w:hAnsi="Times New Roman" w:cs="Times New Roman"/>
          <w:b/>
          <w:bCs/>
          <w:sz w:val="28"/>
          <w:szCs w:val="28"/>
        </w:rPr>
        <w:t>программы, достигнутые за 20</w:t>
      </w:r>
      <w:r w:rsidR="00703D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2153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3451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207B7" w:rsidRDefault="00C140D1" w:rsidP="00A31D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района «Сысольский» «</w:t>
      </w:r>
      <w:r w:rsidR="00491316" w:rsidRPr="00491316">
        <w:rPr>
          <w:rFonts w:ascii="Times New Roman" w:hAnsi="Times New Roman" w:cs="Times New Roman"/>
          <w:sz w:val="28"/>
          <w:szCs w:val="28"/>
        </w:rPr>
        <w:t>Создание и содержание мест захоронения на территории Сысольского района</w:t>
      </w:r>
      <w:r w:rsidRPr="00634512">
        <w:rPr>
          <w:rFonts w:ascii="Times New Roman" w:hAnsi="Times New Roman" w:cs="Times New Roman"/>
          <w:sz w:val="28"/>
          <w:szCs w:val="28"/>
        </w:rPr>
        <w:t>» (далее – Программа) утверждена постановлением администрации муниципа</w:t>
      </w:r>
      <w:r w:rsidR="004207B7">
        <w:rPr>
          <w:rFonts w:ascii="Times New Roman" w:hAnsi="Times New Roman" w:cs="Times New Roman"/>
          <w:sz w:val="28"/>
          <w:szCs w:val="28"/>
        </w:rPr>
        <w:t>льного района</w:t>
      </w:r>
      <w:r w:rsidR="00066501">
        <w:rPr>
          <w:rFonts w:ascii="Times New Roman" w:hAnsi="Times New Roman" w:cs="Times New Roman"/>
          <w:sz w:val="28"/>
          <w:szCs w:val="28"/>
        </w:rPr>
        <w:t xml:space="preserve"> «Сысольский» от </w:t>
      </w:r>
      <w:r w:rsidR="00491316">
        <w:rPr>
          <w:rFonts w:ascii="Times New Roman" w:hAnsi="Times New Roman" w:cs="Times New Roman"/>
          <w:sz w:val="28"/>
          <w:szCs w:val="28"/>
        </w:rPr>
        <w:t>25 октября 2022</w:t>
      </w:r>
      <w:r w:rsidRPr="006345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6002" w:rsidRPr="00634512">
        <w:rPr>
          <w:rFonts w:ascii="Times New Roman" w:hAnsi="Times New Roman" w:cs="Times New Roman"/>
          <w:sz w:val="28"/>
          <w:szCs w:val="28"/>
        </w:rPr>
        <w:t xml:space="preserve"> </w:t>
      </w:r>
      <w:r w:rsidRPr="00634512">
        <w:rPr>
          <w:rFonts w:ascii="Times New Roman" w:hAnsi="Times New Roman" w:cs="Times New Roman"/>
          <w:sz w:val="28"/>
          <w:szCs w:val="28"/>
        </w:rPr>
        <w:t xml:space="preserve">№ </w:t>
      </w:r>
      <w:r w:rsidR="00491316">
        <w:rPr>
          <w:rFonts w:ascii="Times New Roman" w:hAnsi="Times New Roman" w:cs="Times New Roman"/>
          <w:sz w:val="28"/>
          <w:szCs w:val="28"/>
        </w:rPr>
        <w:t>10/1140</w:t>
      </w:r>
      <w:r w:rsidR="00066501">
        <w:rPr>
          <w:rFonts w:ascii="Times New Roman" w:hAnsi="Times New Roman" w:cs="Times New Roman"/>
          <w:sz w:val="28"/>
          <w:szCs w:val="28"/>
        </w:rPr>
        <w:t xml:space="preserve"> (</w:t>
      </w:r>
      <w:r w:rsidR="00C138D1" w:rsidRPr="00C138D1">
        <w:rPr>
          <w:rFonts w:ascii="Times New Roman" w:hAnsi="Times New Roman" w:cs="Times New Roman"/>
          <w:sz w:val="28"/>
          <w:szCs w:val="28"/>
        </w:rPr>
        <w:t xml:space="preserve">в ред. пост. </w:t>
      </w:r>
      <w:r w:rsidR="00A31D01" w:rsidRPr="00A31D01">
        <w:rPr>
          <w:rFonts w:ascii="Times New Roman" w:hAnsi="Times New Roman" w:cs="Times New Roman"/>
          <w:sz w:val="28"/>
          <w:szCs w:val="28"/>
        </w:rPr>
        <w:t>от 30.12.2022 № 12/142</w:t>
      </w:r>
      <w:r w:rsidR="00491316">
        <w:rPr>
          <w:rFonts w:ascii="Times New Roman" w:hAnsi="Times New Roman" w:cs="Times New Roman"/>
          <w:sz w:val="28"/>
          <w:szCs w:val="28"/>
        </w:rPr>
        <w:t>9</w:t>
      </w:r>
      <w:r w:rsidR="00C21537">
        <w:rPr>
          <w:rFonts w:ascii="Times New Roman" w:hAnsi="Times New Roman" w:cs="Times New Roman"/>
          <w:sz w:val="28"/>
          <w:szCs w:val="28"/>
        </w:rPr>
        <w:t xml:space="preserve">, </w:t>
      </w:r>
      <w:r w:rsidR="00C21537" w:rsidRPr="00C21537">
        <w:rPr>
          <w:rFonts w:ascii="Times New Roman" w:hAnsi="Times New Roman" w:cs="Times New Roman"/>
          <w:sz w:val="28"/>
          <w:szCs w:val="28"/>
        </w:rPr>
        <w:t>пост. от 15.02.2023 № 2/195, пост. от 17.08.2023 № 8/1129, пост. от 21.11.2023 № 11/1599, пост. от 29.12.2023 № 12/1809</w:t>
      </w:r>
      <w:r w:rsidR="00066501">
        <w:rPr>
          <w:rFonts w:ascii="Times New Roman" w:hAnsi="Times New Roman" w:cs="Times New Roman"/>
          <w:sz w:val="28"/>
          <w:szCs w:val="28"/>
        </w:rPr>
        <w:t>)</w:t>
      </w:r>
      <w:r w:rsidRPr="00634512">
        <w:rPr>
          <w:rFonts w:ascii="Times New Roman" w:hAnsi="Times New Roman" w:cs="Times New Roman"/>
          <w:sz w:val="28"/>
          <w:szCs w:val="28"/>
        </w:rPr>
        <w:t>.</w:t>
      </w:r>
    </w:p>
    <w:p w:rsidR="004207B7" w:rsidRDefault="00C140D1" w:rsidP="00C138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</w:t>
      </w:r>
      <w:r w:rsidR="00491316">
        <w:rPr>
          <w:rFonts w:ascii="Times New Roman" w:hAnsi="Times New Roman" w:cs="Times New Roman"/>
          <w:sz w:val="28"/>
          <w:szCs w:val="28"/>
        </w:rPr>
        <w:t>п</w:t>
      </w:r>
      <w:r w:rsidR="00491316" w:rsidRPr="00491316">
        <w:rPr>
          <w:rFonts w:ascii="Times New Roman" w:hAnsi="Times New Roman" w:cs="Times New Roman"/>
          <w:sz w:val="28"/>
          <w:szCs w:val="28"/>
        </w:rPr>
        <w:t>риведение правового и санитарного состояния мест захоронения на территории Сысольского района в соответствие с требованиями законодательства</w:t>
      </w:r>
      <w:r w:rsidR="00F338A7" w:rsidRPr="00634512">
        <w:rPr>
          <w:rFonts w:ascii="Times New Roman" w:hAnsi="Times New Roman" w:cs="Times New Roman"/>
          <w:sz w:val="28"/>
          <w:szCs w:val="28"/>
        </w:rPr>
        <w:t>.</w:t>
      </w:r>
    </w:p>
    <w:p w:rsidR="004207B7" w:rsidRDefault="00C140D1" w:rsidP="00C138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определен ряд задач:</w:t>
      </w:r>
    </w:p>
    <w:p w:rsidR="00491316" w:rsidRPr="00491316" w:rsidRDefault="00491316" w:rsidP="00491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16">
        <w:rPr>
          <w:rFonts w:ascii="Times New Roman" w:hAnsi="Times New Roman" w:cs="Times New Roman"/>
          <w:sz w:val="28"/>
          <w:szCs w:val="28"/>
        </w:rPr>
        <w:t>1. Создание новых мест захоронения (расширение существующих);</w:t>
      </w:r>
    </w:p>
    <w:p w:rsidR="00A31D01" w:rsidRDefault="00491316" w:rsidP="00491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16">
        <w:rPr>
          <w:rFonts w:ascii="Times New Roman" w:hAnsi="Times New Roman" w:cs="Times New Roman"/>
          <w:sz w:val="28"/>
          <w:szCs w:val="28"/>
        </w:rPr>
        <w:t>2. Организация и проведение работ по содержанию мест захоронения.</w:t>
      </w:r>
    </w:p>
    <w:p w:rsidR="002303C7" w:rsidRDefault="00C140D1" w:rsidP="00C13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t xml:space="preserve">Характеристиками достижения цели Программы являются </w:t>
      </w:r>
      <w:bookmarkStart w:id="0" w:name="_GoBack"/>
      <w:bookmarkEnd w:id="0"/>
      <w:r w:rsidRPr="00634512">
        <w:rPr>
          <w:rFonts w:ascii="Times New Roman" w:hAnsi="Times New Roman" w:cs="Times New Roman"/>
          <w:sz w:val="28"/>
          <w:szCs w:val="28"/>
        </w:rPr>
        <w:t>показатели</w:t>
      </w:r>
      <w:r w:rsidR="002303C7">
        <w:rPr>
          <w:rFonts w:ascii="Times New Roman" w:hAnsi="Times New Roman" w:cs="Times New Roman"/>
          <w:sz w:val="28"/>
          <w:szCs w:val="28"/>
        </w:rPr>
        <w:t xml:space="preserve"> </w:t>
      </w:r>
      <w:r w:rsidRPr="00634512">
        <w:rPr>
          <w:rFonts w:ascii="Times New Roman" w:hAnsi="Times New Roman" w:cs="Times New Roman"/>
          <w:sz w:val="28"/>
          <w:szCs w:val="28"/>
        </w:rPr>
        <w:t>(индикаторы) Программы, они определяют конечные общественно-значимые</w:t>
      </w:r>
      <w:r w:rsidR="002303C7">
        <w:rPr>
          <w:rFonts w:ascii="Times New Roman" w:hAnsi="Times New Roman" w:cs="Times New Roman"/>
          <w:sz w:val="28"/>
          <w:szCs w:val="28"/>
        </w:rPr>
        <w:t xml:space="preserve"> </w:t>
      </w:r>
      <w:r w:rsidRPr="00634512">
        <w:rPr>
          <w:rFonts w:ascii="Times New Roman" w:hAnsi="Times New Roman" w:cs="Times New Roman"/>
          <w:sz w:val="28"/>
          <w:szCs w:val="28"/>
        </w:rPr>
        <w:t>результаты развития экономики, оценивают социальные и экономические</w:t>
      </w:r>
      <w:r w:rsidR="002303C7">
        <w:rPr>
          <w:rFonts w:ascii="Times New Roman" w:hAnsi="Times New Roman" w:cs="Times New Roman"/>
          <w:sz w:val="28"/>
          <w:szCs w:val="28"/>
        </w:rPr>
        <w:t xml:space="preserve"> </w:t>
      </w:r>
      <w:r w:rsidRPr="00634512">
        <w:rPr>
          <w:rFonts w:ascii="Times New Roman" w:hAnsi="Times New Roman" w:cs="Times New Roman"/>
          <w:sz w:val="28"/>
          <w:szCs w:val="28"/>
        </w:rPr>
        <w:t>эффекты для общества в целом и предназначены для оценки наиболее</w:t>
      </w:r>
      <w:r w:rsidR="002303C7">
        <w:rPr>
          <w:rFonts w:ascii="Times New Roman" w:hAnsi="Times New Roman" w:cs="Times New Roman"/>
          <w:sz w:val="28"/>
          <w:szCs w:val="28"/>
        </w:rPr>
        <w:t xml:space="preserve"> </w:t>
      </w:r>
      <w:r w:rsidRPr="00634512">
        <w:rPr>
          <w:rFonts w:ascii="Times New Roman" w:hAnsi="Times New Roman" w:cs="Times New Roman"/>
          <w:sz w:val="28"/>
          <w:szCs w:val="28"/>
        </w:rPr>
        <w:t>существенных результатов реализации Программы и включенных в</w:t>
      </w:r>
      <w:r w:rsidR="00350FAF" w:rsidRPr="00634512">
        <w:rPr>
          <w:rFonts w:ascii="Times New Roman" w:hAnsi="Times New Roman" w:cs="Times New Roman"/>
          <w:sz w:val="28"/>
          <w:szCs w:val="28"/>
        </w:rPr>
        <w:t xml:space="preserve"> нее</w:t>
      </w:r>
      <w:r w:rsidR="002303C7">
        <w:rPr>
          <w:rFonts w:ascii="Times New Roman" w:hAnsi="Times New Roman" w:cs="Times New Roman"/>
          <w:sz w:val="28"/>
          <w:szCs w:val="28"/>
        </w:rPr>
        <w:t xml:space="preserve"> </w:t>
      </w:r>
      <w:r w:rsidR="00350FAF" w:rsidRPr="00634512">
        <w:rPr>
          <w:rFonts w:ascii="Times New Roman" w:hAnsi="Times New Roman" w:cs="Times New Roman"/>
          <w:sz w:val="28"/>
          <w:szCs w:val="28"/>
        </w:rPr>
        <w:t>подпрограмм.</w:t>
      </w:r>
    </w:p>
    <w:p w:rsidR="002303C7" w:rsidRDefault="00350FAF" w:rsidP="00C13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t>По итогам 20</w:t>
      </w:r>
      <w:r w:rsidR="00935BC6">
        <w:rPr>
          <w:rFonts w:ascii="Times New Roman" w:hAnsi="Times New Roman" w:cs="Times New Roman"/>
          <w:sz w:val="28"/>
          <w:szCs w:val="28"/>
        </w:rPr>
        <w:t>2</w:t>
      </w:r>
      <w:r w:rsidR="00C21537">
        <w:rPr>
          <w:rFonts w:ascii="Times New Roman" w:hAnsi="Times New Roman" w:cs="Times New Roman"/>
          <w:sz w:val="28"/>
          <w:szCs w:val="28"/>
        </w:rPr>
        <w:t>3</w:t>
      </w:r>
      <w:r w:rsidR="00C140D1" w:rsidRPr="00634512">
        <w:rPr>
          <w:rFonts w:ascii="Times New Roman" w:hAnsi="Times New Roman" w:cs="Times New Roman"/>
          <w:sz w:val="28"/>
          <w:szCs w:val="28"/>
        </w:rPr>
        <w:t xml:space="preserve"> года планируемые значения по</w:t>
      </w:r>
      <w:r w:rsidR="002303C7">
        <w:rPr>
          <w:rFonts w:ascii="Times New Roman" w:hAnsi="Times New Roman" w:cs="Times New Roman"/>
          <w:sz w:val="28"/>
          <w:szCs w:val="28"/>
        </w:rPr>
        <w:t xml:space="preserve"> </w:t>
      </w:r>
      <w:r w:rsidR="00C140D1" w:rsidRPr="00634512">
        <w:rPr>
          <w:rFonts w:ascii="Times New Roman" w:hAnsi="Times New Roman" w:cs="Times New Roman"/>
          <w:sz w:val="28"/>
          <w:szCs w:val="28"/>
        </w:rPr>
        <w:t>показателям (индикаторам) Программы</w:t>
      </w:r>
      <w:r w:rsidR="00036109" w:rsidRPr="00634512">
        <w:rPr>
          <w:rFonts w:ascii="Times New Roman" w:hAnsi="Times New Roman" w:cs="Times New Roman"/>
          <w:sz w:val="28"/>
          <w:szCs w:val="28"/>
        </w:rPr>
        <w:t xml:space="preserve"> </w:t>
      </w:r>
      <w:r w:rsidR="002F5D07" w:rsidRPr="00634512">
        <w:rPr>
          <w:rFonts w:ascii="Times New Roman" w:hAnsi="Times New Roman" w:cs="Times New Roman"/>
          <w:sz w:val="28"/>
          <w:szCs w:val="28"/>
        </w:rPr>
        <w:t xml:space="preserve">были </w:t>
      </w:r>
      <w:r w:rsidR="00036109" w:rsidRPr="00634512">
        <w:rPr>
          <w:rFonts w:ascii="Times New Roman" w:hAnsi="Times New Roman" w:cs="Times New Roman"/>
          <w:sz w:val="28"/>
          <w:szCs w:val="28"/>
        </w:rPr>
        <w:t>достигнуты</w:t>
      </w:r>
      <w:r w:rsidR="00C140D1" w:rsidRPr="00634512">
        <w:rPr>
          <w:rFonts w:ascii="Times New Roman" w:hAnsi="Times New Roman" w:cs="Times New Roman"/>
          <w:sz w:val="28"/>
          <w:szCs w:val="28"/>
        </w:rPr>
        <w:t>:</w:t>
      </w:r>
    </w:p>
    <w:p w:rsidR="00261D5D" w:rsidRDefault="00A057CA" w:rsidP="00FE291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7CA">
        <w:rPr>
          <w:rFonts w:ascii="Times New Roman" w:hAnsi="Times New Roman" w:cs="Times New Roman"/>
          <w:sz w:val="28"/>
          <w:szCs w:val="28"/>
          <w:lang w:eastAsia="ru-RU"/>
        </w:rPr>
        <w:t>Доля мест захоронений, в отношении которых проведена инвентаризация</w:t>
      </w:r>
      <w:r w:rsidR="00261D5D" w:rsidRPr="00261D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5D07" w:rsidRDefault="00A057CA" w:rsidP="00FE291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7CA">
        <w:rPr>
          <w:rFonts w:ascii="Times New Roman" w:hAnsi="Times New Roman" w:cs="Times New Roman"/>
          <w:sz w:val="28"/>
          <w:szCs w:val="28"/>
          <w:lang w:eastAsia="ru-RU"/>
        </w:rPr>
        <w:t>Количество проведенных субботников по уборке территории кладбища</w:t>
      </w:r>
      <w:r w:rsidR="002F5D07" w:rsidRPr="00261D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2915" w:rsidRDefault="00A057CA" w:rsidP="00FE291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7CA">
        <w:rPr>
          <w:rFonts w:ascii="Times New Roman" w:hAnsi="Times New Roman" w:cs="Times New Roman"/>
          <w:sz w:val="28"/>
          <w:szCs w:val="28"/>
          <w:lang w:eastAsia="ru-RU"/>
        </w:rPr>
        <w:t>Количество кладбищ, на которых проведена обработка территории</w:t>
      </w:r>
      <w:r w:rsidR="00FE2915" w:rsidRPr="00FE29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78C1" w:rsidRDefault="00C140D1" w:rsidP="00086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t>Подробные сведения о достижении значений показателе</w:t>
      </w:r>
      <w:r w:rsidR="00F07F1D" w:rsidRPr="00634512">
        <w:rPr>
          <w:rFonts w:ascii="Times New Roman" w:hAnsi="Times New Roman" w:cs="Times New Roman"/>
          <w:sz w:val="28"/>
          <w:szCs w:val="28"/>
        </w:rPr>
        <w:t>й</w:t>
      </w:r>
      <w:r w:rsidR="001878C1">
        <w:rPr>
          <w:rFonts w:ascii="Times New Roman" w:hAnsi="Times New Roman" w:cs="Times New Roman"/>
          <w:sz w:val="28"/>
          <w:szCs w:val="28"/>
        </w:rPr>
        <w:t xml:space="preserve"> </w:t>
      </w:r>
      <w:r w:rsidR="008B5837" w:rsidRPr="00634512">
        <w:rPr>
          <w:rFonts w:ascii="Times New Roman" w:hAnsi="Times New Roman" w:cs="Times New Roman"/>
          <w:sz w:val="28"/>
          <w:szCs w:val="28"/>
        </w:rPr>
        <w:t>(индикаторов) Программы в 20</w:t>
      </w:r>
      <w:r w:rsidR="00935BC6">
        <w:rPr>
          <w:rFonts w:ascii="Times New Roman" w:hAnsi="Times New Roman" w:cs="Times New Roman"/>
          <w:sz w:val="28"/>
          <w:szCs w:val="28"/>
        </w:rPr>
        <w:t>2</w:t>
      </w:r>
      <w:r w:rsidR="00C8207B">
        <w:rPr>
          <w:rFonts w:ascii="Times New Roman" w:hAnsi="Times New Roman" w:cs="Times New Roman"/>
          <w:sz w:val="28"/>
          <w:szCs w:val="28"/>
        </w:rPr>
        <w:t>3</w:t>
      </w:r>
      <w:r w:rsidRPr="00634512">
        <w:rPr>
          <w:rFonts w:ascii="Times New Roman" w:hAnsi="Times New Roman" w:cs="Times New Roman"/>
          <w:sz w:val="28"/>
          <w:szCs w:val="28"/>
        </w:rPr>
        <w:t xml:space="preserve"> году приведены в таблице </w:t>
      </w:r>
      <w:r w:rsidR="00EF5C2D" w:rsidRPr="00634512">
        <w:rPr>
          <w:rFonts w:ascii="Times New Roman" w:hAnsi="Times New Roman" w:cs="Times New Roman"/>
          <w:sz w:val="28"/>
          <w:szCs w:val="28"/>
        </w:rPr>
        <w:t>9</w:t>
      </w:r>
      <w:r w:rsidR="00086853">
        <w:rPr>
          <w:rFonts w:ascii="Times New Roman" w:hAnsi="Times New Roman" w:cs="Times New Roman"/>
          <w:sz w:val="28"/>
          <w:szCs w:val="28"/>
        </w:rPr>
        <w:t xml:space="preserve"> «</w:t>
      </w:r>
      <w:r w:rsidR="00086853" w:rsidRPr="00086853">
        <w:rPr>
          <w:rFonts w:ascii="Times New Roman" w:hAnsi="Times New Roman" w:cs="Times New Roman"/>
          <w:sz w:val="28"/>
          <w:szCs w:val="28"/>
        </w:rPr>
        <w:t>Сведения</w:t>
      </w:r>
      <w:r w:rsidR="00086853">
        <w:rPr>
          <w:rFonts w:ascii="Times New Roman" w:hAnsi="Times New Roman" w:cs="Times New Roman"/>
          <w:sz w:val="28"/>
          <w:szCs w:val="28"/>
        </w:rPr>
        <w:t xml:space="preserve"> </w:t>
      </w:r>
      <w:r w:rsidR="00086853" w:rsidRPr="00086853"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(индикаторов)</w:t>
      </w:r>
      <w:r w:rsidR="00086853">
        <w:rPr>
          <w:rFonts w:ascii="Times New Roman" w:hAnsi="Times New Roman" w:cs="Times New Roman"/>
          <w:sz w:val="28"/>
          <w:szCs w:val="28"/>
        </w:rPr>
        <w:t>»</w:t>
      </w:r>
      <w:r w:rsidRPr="00634512">
        <w:rPr>
          <w:rFonts w:ascii="Times New Roman" w:hAnsi="Times New Roman" w:cs="Times New Roman"/>
          <w:sz w:val="28"/>
          <w:szCs w:val="28"/>
        </w:rPr>
        <w:t>.</w:t>
      </w:r>
    </w:p>
    <w:p w:rsidR="001878C1" w:rsidRDefault="00C140D1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t>По результатам проведенной оценки эффективности реализации</w:t>
      </w:r>
      <w:r w:rsidR="001878C1">
        <w:rPr>
          <w:rFonts w:ascii="Times New Roman" w:hAnsi="Times New Roman" w:cs="Times New Roman"/>
          <w:sz w:val="28"/>
          <w:szCs w:val="28"/>
        </w:rPr>
        <w:t xml:space="preserve"> </w:t>
      </w:r>
      <w:r w:rsidRPr="00634512">
        <w:rPr>
          <w:rFonts w:ascii="Times New Roman" w:hAnsi="Times New Roman" w:cs="Times New Roman"/>
          <w:sz w:val="28"/>
          <w:szCs w:val="28"/>
        </w:rPr>
        <w:t>Программы за 20</w:t>
      </w:r>
      <w:r w:rsidR="00935BC6">
        <w:rPr>
          <w:rFonts w:ascii="Times New Roman" w:hAnsi="Times New Roman" w:cs="Times New Roman"/>
          <w:sz w:val="28"/>
          <w:szCs w:val="28"/>
        </w:rPr>
        <w:t>2</w:t>
      </w:r>
      <w:r w:rsidR="00C8207B">
        <w:rPr>
          <w:rFonts w:ascii="Times New Roman" w:hAnsi="Times New Roman" w:cs="Times New Roman"/>
          <w:sz w:val="28"/>
          <w:szCs w:val="28"/>
        </w:rPr>
        <w:t>3</w:t>
      </w:r>
      <w:r w:rsidRPr="00634512">
        <w:rPr>
          <w:rFonts w:ascii="Times New Roman" w:hAnsi="Times New Roman" w:cs="Times New Roman"/>
          <w:sz w:val="28"/>
          <w:szCs w:val="28"/>
        </w:rPr>
        <w:t xml:space="preserve"> год, значение показателя «Эффективность </w:t>
      </w:r>
      <w:r w:rsidR="00552AEE">
        <w:rPr>
          <w:rFonts w:ascii="Times New Roman" w:hAnsi="Times New Roman" w:cs="Times New Roman"/>
          <w:sz w:val="28"/>
          <w:szCs w:val="28"/>
        </w:rPr>
        <w:t>муниципальной</w:t>
      </w:r>
      <w:r w:rsidRPr="0063451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B4B70">
        <w:rPr>
          <w:rFonts w:ascii="Times New Roman" w:hAnsi="Times New Roman" w:cs="Times New Roman"/>
          <w:sz w:val="28"/>
          <w:szCs w:val="28"/>
        </w:rPr>
        <w:t xml:space="preserve">» </w:t>
      </w:r>
      <w:r w:rsidRPr="00FA0F2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E308EC" w:rsidRPr="009F3AA8">
        <w:rPr>
          <w:rFonts w:ascii="Times New Roman" w:hAnsi="Times New Roman" w:cs="Times New Roman"/>
          <w:b/>
          <w:sz w:val="28"/>
          <w:szCs w:val="28"/>
        </w:rPr>
        <w:t>66</w:t>
      </w:r>
      <w:r w:rsidRPr="00150E00">
        <w:rPr>
          <w:rFonts w:ascii="Times New Roman" w:hAnsi="Times New Roman" w:cs="Times New Roman"/>
          <w:sz w:val="28"/>
          <w:szCs w:val="28"/>
        </w:rPr>
        <w:t xml:space="preserve">, что </w:t>
      </w:r>
      <w:r w:rsidR="005E137F" w:rsidRPr="00150E00">
        <w:rPr>
          <w:rFonts w:ascii="Times New Roman" w:hAnsi="Times New Roman" w:cs="Times New Roman"/>
          <w:sz w:val="28"/>
          <w:szCs w:val="28"/>
        </w:rPr>
        <w:t>говорит о том, что</w:t>
      </w:r>
      <w:r w:rsidR="001878C1" w:rsidRPr="00150E00">
        <w:rPr>
          <w:rFonts w:ascii="Times New Roman" w:hAnsi="Times New Roman" w:cs="Times New Roman"/>
          <w:sz w:val="28"/>
          <w:szCs w:val="28"/>
        </w:rPr>
        <w:t xml:space="preserve"> </w:t>
      </w:r>
      <w:r w:rsidRPr="00150E00">
        <w:rPr>
          <w:rFonts w:ascii="Times New Roman" w:hAnsi="Times New Roman" w:cs="Times New Roman"/>
          <w:sz w:val="28"/>
          <w:szCs w:val="28"/>
        </w:rPr>
        <w:t>реализаци</w:t>
      </w:r>
      <w:r w:rsidR="005E137F" w:rsidRPr="00150E00">
        <w:rPr>
          <w:rFonts w:ascii="Times New Roman" w:hAnsi="Times New Roman" w:cs="Times New Roman"/>
          <w:sz w:val="28"/>
          <w:szCs w:val="28"/>
        </w:rPr>
        <w:t>я</w:t>
      </w:r>
      <w:r w:rsidRPr="00150E0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42A21" w:rsidRPr="00150E00">
        <w:rPr>
          <w:rFonts w:ascii="Times New Roman" w:hAnsi="Times New Roman" w:cs="Times New Roman"/>
          <w:sz w:val="28"/>
          <w:szCs w:val="28"/>
        </w:rPr>
        <w:t>за 20</w:t>
      </w:r>
      <w:r w:rsidR="00935BC6" w:rsidRPr="00150E00">
        <w:rPr>
          <w:rFonts w:ascii="Times New Roman" w:hAnsi="Times New Roman" w:cs="Times New Roman"/>
          <w:sz w:val="28"/>
          <w:szCs w:val="28"/>
        </w:rPr>
        <w:t>2</w:t>
      </w:r>
      <w:r w:rsidR="00C8207B">
        <w:rPr>
          <w:rFonts w:ascii="Times New Roman" w:hAnsi="Times New Roman" w:cs="Times New Roman"/>
          <w:sz w:val="28"/>
          <w:szCs w:val="28"/>
        </w:rPr>
        <w:t>3</w:t>
      </w:r>
      <w:r w:rsidR="00E42A21" w:rsidRPr="00150E00">
        <w:rPr>
          <w:rFonts w:ascii="Times New Roman" w:hAnsi="Times New Roman" w:cs="Times New Roman"/>
          <w:sz w:val="28"/>
          <w:szCs w:val="28"/>
        </w:rPr>
        <w:t xml:space="preserve"> год была </w:t>
      </w:r>
      <w:r w:rsidR="00E308EC">
        <w:rPr>
          <w:rFonts w:ascii="Times New Roman" w:hAnsi="Times New Roman" w:cs="Times New Roman"/>
          <w:b/>
          <w:sz w:val="28"/>
          <w:szCs w:val="28"/>
        </w:rPr>
        <w:t>адекватна</w:t>
      </w:r>
      <w:r w:rsidRPr="007B4B70">
        <w:rPr>
          <w:rFonts w:ascii="Times New Roman" w:hAnsi="Times New Roman" w:cs="Times New Roman"/>
          <w:sz w:val="28"/>
          <w:szCs w:val="28"/>
        </w:rPr>
        <w:t>.</w:t>
      </w:r>
    </w:p>
    <w:p w:rsidR="00E308EC" w:rsidRDefault="00E308EC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показателя эффективности реализации </w:t>
      </w:r>
      <w:r w:rsidR="00470B9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470B91">
        <w:rPr>
          <w:rFonts w:ascii="Times New Roman" w:hAnsi="Times New Roman" w:cs="Times New Roman"/>
          <w:sz w:val="28"/>
          <w:szCs w:val="28"/>
        </w:rPr>
        <w:t xml:space="preserve">по сравнению с 2022 годом </w:t>
      </w:r>
      <w:r>
        <w:rPr>
          <w:rFonts w:ascii="Times New Roman" w:hAnsi="Times New Roman" w:cs="Times New Roman"/>
          <w:sz w:val="28"/>
          <w:szCs w:val="28"/>
        </w:rPr>
        <w:t xml:space="preserve">связано с небольшим расхождением со Стратегией </w:t>
      </w:r>
      <w:r w:rsidR="00470B91" w:rsidRPr="00470B91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</w:t>
      </w:r>
      <w:r w:rsidR="00470B91">
        <w:rPr>
          <w:rFonts w:ascii="Times New Roman" w:hAnsi="Times New Roman" w:cs="Times New Roman"/>
          <w:sz w:val="28"/>
          <w:szCs w:val="28"/>
        </w:rPr>
        <w:t>азования муниципального района «</w:t>
      </w:r>
      <w:r w:rsidR="00470B91" w:rsidRPr="00470B91">
        <w:rPr>
          <w:rFonts w:ascii="Times New Roman" w:hAnsi="Times New Roman" w:cs="Times New Roman"/>
          <w:sz w:val="28"/>
          <w:szCs w:val="28"/>
        </w:rPr>
        <w:t>Сысольский</w:t>
      </w:r>
      <w:r w:rsidR="00470B91">
        <w:rPr>
          <w:rFonts w:ascii="Times New Roman" w:hAnsi="Times New Roman" w:cs="Times New Roman"/>
          <w:sz w:val="28"/>
          <w:szCs w:val="28"/>
        </w:rPr>
        <w:t>»</w:t>
      </w:r>
      <w:r w:rsidR="00470B91" w:rsidRPr="00470B91">
        <w:rPr>
          <w:rFonts w:ascii="Times New Roman" w:hAnsi="Times New Roman" w:cs="Times New Roman"/>
          <w:sz w:val="28"/>
          <w:szCs w:val="28"/>
        </w:rPr>
        <w:t xml:space="preserve"> на период до 2035 года</w:t>
      </w:r>
      <w:r>
        <w:rPr>
          <w:rFonts w:ascii="Times New Roman" w:hAnsi="Times New Roman" w:cs="Times New Roman"/>
          <w:sz w:val="28"/>
          <w:szCs w:val="28"/>
        </w:rPr>
        <w:t xml:space="preserve">. Также на снижение показателя повлияло наличие замечаний по результатам проверки </w:t>
      </w:r>
      <w:r w:rsidR="00470B91">
        <w:rPr>
          <w:rFonts w:ascii="Times New Roman" w:hAnsi="Times New Roman" w:cs="Times New Roman"/>
          <w:sz w:val="28"/>
          <w:szCs w:val="28"/>
        </w:rPr>
        <w:t>П</w:t>
      </w:r>
      <w:r w:rsidR="001A5964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комиссией </w:t>
      </w:r>
      <w:r w:rsidR="00470B9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470B91" w:rsidRPr="00470B91">
        <w:rPr>
          <w:rFonts w:ascii="Times New Roman" w:hAnsi="Times New Roman" w:cs="Times New Roman"/>
          <w:sz w:val="28"/>
          <w:szCs w:val="28"/>
        </w:rPr>
        <w:t>Сысольский</w:t>
      </w:r>
      <w:r w:rsidR="00470B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964">
        <w:rPr>
          <w:rFonts w:ascii="Times New Roman" w:hAnsi="Times New Roman" w:cs="Times New Roman"/>
          <w:sz w:val="28"/>
          <w:szCs w:val="28"/>
        </w:rPr>
        <w:t>и отсутствием достаточного количества основных мероприятий.</w:t>
      </w:r>
    </w:p>
    <w:p w:rsidR="001878C1" w:rsidRDefault="001878C1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107" w:rsidRDefault="00D05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5107" w:rsidRPr="00FE133F" w:rsidRDefault="00D05107" w:rsidP="00D051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E133F">
        <w:rPr>
          <w:rFonts w:ascii="Times New Roman" w:hAnsi="Times New Roman" w:cs="Times New Roman"/>
          <w:sz w:val="24"/>
          <w:szCs w:val="24"/>
        </w:rPr>
        <w:lastRenderedPageBreak/>
        <w:t>Таблица 9</w:t>
      </w:r>
    </w:p>
    <w:p w:rsidR="00D05107" w:rsidRPr="00FE133F" w:rsidRDefault="00D05107" w:rsidP="00D0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73"/>
      <w:bookmarkEnd w:id="1"/>
      <w:r w:rsidRPr="00FE133F">
        <w:rPr>
          <w:rFonts w:ascii="Times New Roman" w:hAnsi="Times New Roman" w:cs="Times New Roman"/>
          <w:sz w:val="24"/>
          <w:szCs w:val="24"/>
        </w:rPr>
        <w:t>Сведения</w:t>
      </w:r>
    </w:p>
    <w:p w:rsidR="00D05107" w:rsidRPr="00FE133F" w:rsidRDefault="00D05107" w:rsidP="00D0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33F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(индикаторов)</w:t>
      </w:r>
    </w:p>
    <w:p w:rsidR="00D05107" w:rsidRPr="00FE133F" w:rsidRDefault="00D05107" w:rsidP="00D0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3"/>
        <w:gridCol w:w="2633"/>
        <w:gridCol w:w="1310"/>
        <w:gridCol w:w="1409"/>
        <w:gridCol w:w="993"/>
        <w:gridCol w:w="953"/>
        <w:gridCol w:w="2000"/>
      </w:tblGrid>
      <w:tr w:rsidR="00D05107" w:rsidRPr="00FE133F" w:rsidTr="002B6133">
        <w:trPr>
          <w:trHeight w:val="753"/>
          <w:tblCellSpacing w:w="5" w:type="nil"/>
        </w:trPr>
        <w:tc>
          <w:tcPr>
            <w:tcW w:w="309" w:type="pct"/>
            <w:vMerge w:val="restart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328" w:type="pct"/>
            <w:vMerge w:val="restart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</w:t>
            </w:r>
          </w:p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(индикатор)</w:t>
            </w:r>
          </w:p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(наименование)</w:t>
            </w:r>
          </w:p>
        </w:tc>
        <w:tc>
          <w:tcPr>
            <w:tcW w:w="661" w:type="pct"/>
            <w:vMerge w:val="restart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1693" w:type="pct"/>
            <w:gridSpan w:val="3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010" w:type="pct"/>
            <w:vMerge w:val="restart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отклонений</w:t>
            </w:r>
          </w:p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значений целевого</w:t>
            </w:r>
          </w:p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</w:t>
            </w:r>
          </w:p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(индикатора)</w:t>
            </w:r>
          </w:p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конец отчетного года (при наличии)</w:t>
            </w:r>
          </w:p>
        </w:tc>
      </w:tr>
      <w:tr w:rsidR="00D05107" w:rsidRPr="00FE133F" w:rsidTr="002B6133">
        <w:trPr>
          <w:trHeight w:val="88"/>
          <w:tblCellSpacing w:w="5" w:type="nil"/>
        </w:trPr>
        <w:tc>
          <w:tcPr>
            <w:tcW w:w="309" w:type="pct"/>
            <w:vMerge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  <w:vMerge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год, предшествующий отчетному</w:t>
            </w:r>
            <w:hyperlink w:anchor="Par1029" w:history="1"/>
          </w:p>
        </w:tc>
        <w:tc>
          <w:tcPr>
            <w:tcW w:w="982" w:type="pct"/>
            <w:gridSpan w:val="2"/>
          </w:tcPr>
          <w:p w:rsidR="00D05107" w:rsidRPr="00FE133F" w:rsidRDefault="00D05107" w:rsidP="006B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</w:t>
            </w:r>
            <w:r w:rsidR="006B53BB"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10" w:type="pct"/>
            <w:vMerge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5107" w:rsidRPr="00FE133F" w:rsidTr="002B6133">
        <w:trPr>
          <w:trHeight w:val="136"/>
          <w:tblCellSpacing w:w="5" w:type="nil"/>
        </w:trPr>
        <w:tc>
          <w:tcPr>
            <w:tcW w:w="309" w:type="pct"/>
            <w:vMerge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  <w:vMerge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481" w:type="pct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010" w:type="pct"/>
            <w:vMerge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5107" w:rsidRPr="00FE133F" w:rsidTr="002B6133">
        <w:trPr>
          <w:trHeight w:val="25"/>
          <w:tblCellSpacing w:w="5" w:type="nil"/>
        </w:trPr>
        <w:tc>
          <w:tcPr>
            <w:tcW w:w="309" w:type="pct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8" w:type="pct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1" w:type="pct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1" w:type="pct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1" w:type="pct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10" w:type="pct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05107" w:rsidRPr="00FE133F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sub_1011"/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муниципального района «Сысольский» </w:t>
            </w:r>
            <w:bookmarkEnd w:id="2"/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91316"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и содержание мест захоронения на территории Сысольского района</w:t>
            </w: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D05107" w:rsidRPr="00FE133F" w:rsidTr="002B6133">
        <w:trPr>
          <w:tblCellSpacing w:w="5" w:type="nil"/>
        </w:trPr>
        <w:tc>
          <w:tcPr>
            <w:tcW w:w="309" w:type="pct"/>
          </w:tcPr>
          <w:p w:rsidR="00D05107" w:rsidRPr="00FE133F" w:rsidRDefault="00AA1090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8" w:type="pct"/>
          </w:tcPr>
          <w:p w:rsidR="00D05107" w:rsidRPr="00FE133F" w:rsidRDefault="00491316" w:rsidP="00AA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sz w:val="24"/>
                <w:szCs w:val="24"/>
              </w:rPr>
              <w:t>Доля мест захоронений, в отношении которых проведена инвентаризация</w:t>
            </w:r>
          </w:p>
        </w:tc>
        <w:tc>
          <w:tcPr>
            <w:tcW w:w="661" w:type="pct"/>
          </w:tcPr>
          <w:p w:rsidR="00D05107" w:rsidRPr="00FE133F" w:rsidRDefault="00BE688E" w:rsidP="00491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711" w:type="pct"/>
          </w:tcPr>
          <w:p w:rsidR="00D05107" w:rsidRPr="00FE133F" w:rsidRDefault="002B6133" w:rsidP="00C8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82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1" w:type="pct"/>
          </w:tcPr>
          <w:p w:rsidR="00D05107" w:rsidRPr="00FE133F" w:rsidRDefault="00C8207B" w:rsidP="0080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01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1" w:type="pct"/>
          </w:tcPr>
          <w:p w:rsidR="00D05107" w:rsidRPr="00FE133F" w:rsidRDefault="00C8207B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010" w:type="pct"/>
          </w:tcPr>
          <w:p w:rsidR="00D05107" w:rsidRPr="00FE133F" w:rsidRDefault="0080111D" w:rsidP="0080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значения показателя связано в том числе с уточнением данных</w:t>
            </w:r>
          </w:p>
        </w:tc>
      </w:tr>
      <w:tr w:rsidR="00D05107" w:rsidRPr="00FE133F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FE133F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1. </w:t>
            </w:r>
            <w:r w:rsidR="002B6133"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новых мест захоронения (расширение существующих)</w:t>
            </w:r>
          </w:p>
        </w:tc>
      </w:tr>
      <w:tr w:rsidR="00D05107" w:rsidRPr="00FE133F" w:rsidTr="002B6133">
        <w:trPr>
          <w:tblCellSpacing w:w="5" w:type="nil"/>
        </w:trPr>
        <w:tc>
          <w:tcPr>
            <w:tcW w:w="309" w:type="pct"/>
          </w:tcPr>
          <w:p w:rsidR="00D05107" w:rsidRPr="00FE133F" w:rsidRDefault="002B6133" w:rsidP="00AA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8" w:type="pct"/>
          </w:tcPr>
          <w:p w:rsidR="00D05107" w:rsidRPr="00FE133F" w:rsidRDefault="002B6133" w:rsidP="00AA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земельных участков, оформленных под места захоронения в муниципальную собственность</w:t>
            </w:r>
          </w:p>
        </w:tc>
        <w:tc>
          <w:tcPr>
            <w:tcW w:w="661" w:type="pct"/>
          </w:tcPr>
          <w:p w:rsidR="00D05107" w:rsidRPr="00FE133F" w:rsidRDefault="002B6133" w:rsidP="002C1B3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711" w:type="pct"/>
          </w:tcPr>
          <w:p w:rsidR="00D05107" w:rsidRPr="00FE133F" w:rsidRDefault="002B613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</w:tcPr>
          <w:p w:rsidR="00D05107" w:rsidRPr="00FE133F" w:rsidRDefault="00C8207B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</w:tcPr>
          <w:p w:rsidR="00D05107" w:rsidRPr="00FE133F" w:rsidRDefault="00C8207B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:rsidR="00D05107" w:rsidRPr="00FE133F" w:rsidRDefault="00212654" w:rsidP="0080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Недостижение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запланированного показателя связано с возвратом документов обосновывающих перевод земель лесного фонда под размещение кладбища</w:t>
            </w:r>
          </w:p>
        </w:tc>
      </w:tr>
      <w:tr w:rsidR="00D05107" w:rsidRPr="00FE133F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FE133F" w:rsidRDefault="00AA1090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</w:t>
            </w:r>
            <w:r w:rsidR="00D05107"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B6133"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работ по содержанию мест захоронения</w:t>
            </w:r>
          </w:p>
        </w:tc>
      </w:tr>
      <w:tr w:rsidR="00D05107" w:rsidRPr="00FE133F" w:rsidTr="002B6133">
        <w:trPr>
          <w:tblCellSpacing w:w="5" w:type="nil"/>
        </w:trPr>
        <w:tc>
          <w:tcPr>
            <w:tcW w:w="309" w:type="pct"/>
          </w:tcPr>
          <w:p w:rsidR="00D05107" w:rsidRPr="00FE133F" w:rsidRDefault="002B6133" w:rsidP="009A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8" w:type="pct"/>
          </w:tcPr>
          <w:p w:rsidR="00D05107" w:rsidRPr="00FE133F" w:rsidRDefault="00A057CA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проведенных субботников по уборке территории кладбища</w:t>
            </w:r>
          </w:p>
        </w:tc>
        <w:tc>
          <w:tcPr>
            <w:tcW w:w="661" w:type="pct"/>
          </w:tcPr>
          <w:p w:rsidR="00D05107" w:rsidRPr="00FE133F" w:rsidRDefault="002B6133" w:rsidP="002C1B3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711" w:type="pct"/>
          </w:tcPr>
          <w:p w:rsidR="00D05107" w:rsidRPr="00FE133F" w:rsidRDefault="002B613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" w:type="pct"/>
          </w:tcPr>
          <w:p w:rsidR="00D05107" w:rsidRPr="00FE133F" w:rsidRDefault="002B613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</w:tcPr>
          <w:p w:rsidR="00D05107" w:rsidRPr="00FE133F" w:rsidRDefault="00C8207B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10" w:type="pct"/>
          </w:tcPr>
          <w:p w:rsidR="00D05107" w:rsidRPr="00FE133F" w:rsidRDefault="00212654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значения показателя связано в том числе с уточнением данных</w:t>
            </w:r>
          </w:p>
        </w:tc>
      </w:tr>
      <w:tr w:rsidR="002B6133" w:rsidRPr="00FE133F" w:rsidTr="002B6133">
        <w:trPr>
          <w:tblCellSpacing w:w="5" w:type="nil"/>
        </w:trPr>
        <w:tc>
          <w:tcPr>
            <w:tcW w:w="309" w:type="pct"/>
          </w:tcPr>
          <w:p w:rsidR="002B6133" w:rsidRPr="00FE133F" w:rsidRDefault="002B6133" w:rsidP="009A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8" w:type="pct"/>
          </w:tcPr>
          <w:p w:rsidR="002B6133" w:rsidRPr="00FE133F" w:rsidRDefault="002B613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кладбищ, на которых проведена обработка территории</w:t>
            </w:r>
          </w:p>
        </w:tc>
        <w:tc>
          <w:tcPr>
            <w:tcW w:w="661" w:type="pct"/>
          </w:tcPr>
          <w:p w:rsidR="002B6133" w:rsidRPr="00FE133F" w:rsidRDefault="002B6133" w:rsidP="002C1B3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711" w:type="pct"/>
          </w:tcPr>
          <w:p w:rsidR="002B6133" w:rsidRPr="00FE133F" w:rsidRDefault="002B613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" w:type="pct"/>
          </w:tcPr>
          <w:p w:rsidR="002B6133" w:rsidRPr="00FE133F" w:rsidRDefault="002B613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" w:type="pct"/>
          </w:tcPr>
          <w:p w:rsidR="002B6133" w:rsidRPr="00FE133F" w:rsidRDefault="002B613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10" w:type="pct"/>
          </w:tcPr>
          <w:p w:rsidR="002B6133" w:rsidRPr="00FE133F" w:rsidRDefault="002B613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5107" w:rsidRDefault="00D05107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29"/>
      <w:bookmarkEnd w:id="3"/>
    </w:p>
    <w:p w:rsidR="002C1B3F" w:rsidRDefault="002C1B3F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C1B3F" w:rsidSect="006B53BB">
          <w:pgSz w:w="11906" w:h="16838"/>
          <w:pgMar w:top="737" w:right="851" w:bottom="737" w:left="1134" w:header="709" w:footer="709" w:gutter="0"/>
          <w:cols w:space="708"/>
          <w:docGrid w:linePitch="360"/>
        </w:sectPr>
      </w:pPr>
    </w:p>
    <w:p w:rsidR="002C1B3F" w:rsidRPr="00FE133F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FE133F">
        <w:rPr>
          <w:rFonts w:ascii="Times New Roman" w:hAnsi="Times New Roman" w:cs="Times New Roman"/>
        </w:rPr>
        <w:lastRenderedPageBreak/>
        <w:t>Таблица 10</w:t>
      </w:r>
    </w:p>
    <w:p w:rsidR="002C1B3F" w:rsidRPr="00FE133F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1B3F" w:rsidRPr="00FE133F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4" w:name="Par1033"/>
      <w:bookmarkEnd w:id="4"/>
      <w:r w:rsidRPr="00FE133F">
        <w:rPr>
          <w:rFonts w:ascii="Times New Roman" w:hAnsi="Times New Roman" w:cs="Times New Roman"/>
        </w:rPr>
        <w:t>Сведения</w:t>
      </w:r>
    </w:p>
    <w:p w:rsidR="002C1B3F" w:rsidRPr="00FE133F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E133F">
        <w:rPr>
          <w:rFonts w:ascii="Times New Roman" w:hAnsi="Times New Roman" w:cs="Times New Roman"/>
        </w:rPr>
        <w:t>о степени выполнения основных мероприятий, входящих в состав подпрограмм муниципальной программы</w:t>
      </w:r>
    </w:p>
    <w:p w:rsidR="002C1B3F" w:rsidRPr="00FE133F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59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1824"/>
        <w:gridCol w:w="1647"/>
        <w:gridCol w:w="1151"/>
        <w:gridCol w:w="1151"/>
        <w:gridCol w:w="1151"/>
        <w:gridCol w:w="1151"/>
        <w:gridCol w:w="2201"/>
        <w:gridCol w:w="2684"/>
        <w:gridCol w:w="1824"/>
      </w:tblGrid>
      <w:tr w:rsidR="002C1B3F" w:rsidRPr="00FF50BF" w:rsidTr="00FF50BF">
        <w:trPr>
          <w:tblCellSpacing w:w="5" w:type="nil"/>
        </w:trPr>
        <w:tc>
          <w:tcPr>
            <w:tcW w:w="170" w:type="pct"/>
            <w:vMerge w:val="restar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96" w:type="pct"/>
            <w:vMerge w:val="restar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538" w:type="pct"/>
            <w:vMerge w:val="restar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исполнитель,</w:t>
            </w:r>
          </w:p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</w:tc>
        <w:tc>
          <w:tcPr>
            <w:tcW w:w="752" w:type="pct"/>
            <w:gridSpan w:val="2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752" w:type="pct"/>
            <w:gridSpan w:val="2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596" w:type="pct"/>
            <w:gridSpan w:val="2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596" w:type="pct"/>
            <w:vMerge w:val="restar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</w:t>
            </w:r>
          </w:p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ходе реализации</w:t>
            </w:r>
          </w:p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программы,</w:t>
            </w:r>
          </w:p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2C1B3F" w:rsidRPr="00FF50BF" w:rsidTr="00FF50BF">
        <w:trPr>
          <w:tblCellSpacing w:w="5" w:type="nil"/>
        </w:trPr>
        <w:tc>
          <w:tcPr>
            <w:tcW w:w="170" w:type="pct"/>
            <w:vMerge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376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376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376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719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877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достигнутые</w:t>
            </w:r>
          </w:p>
        </w:tc>
        <w:tc>
          <w:tcPr>
            <w:tcW w:w="596" w:type="pct"/>
            <w:vMerge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B3F" w:rsidRPr="00FF50BF" w:rsidTr="00FF50BF">
        <w:trPr>
          <w:tblCellSpacing w:w="5" w:type="nil"/>
        </w:trPr>
        <w:tc>
          <w:tcPr>
            <w:tcW w:w="170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7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6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C1B3F" w:rsidRPr="00FF50BF" w:rsidTr="00FF50BF">
        <w:trPr>
          <w:tblCellSpacing w:w="5" w:type="nil"/>
        </w:trPr>
        <w:tc>
          <w:tcPr>
            <w:tcW w:w="170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30" w:type="pct"/>
            <w:gridSpan w:val="9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Задача 1. </w:t>
            </w:r>
            <w:r w:rsidR="002B6133"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новых мест захоронения (расширение существующих)</w:t>
            </w:r>
          </w:p>
        </w:tc>
      </w:tr>
      <w:tr w:rsidR="002C1B3F" w:rsidRPr="00FF50BF" w:rsidTr="00FF50BF">
        <w:trPr>
          <w:tblCellSpacing w:w="5" w:type="nil"/>
        </w:trPr>
        <w:tc>
          <w:tcPr>
            <w:tcW w:w="170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96" w:type="pct"/>
          </w:tcPr>
          <w:p w:rsidR="002C1B3F" w:rsidRPr="00FF50BF" w:rsidRDefault="002B6133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 по формированию земельных участков под места захоронения</w:t>
            </w:r>
          </w:p>
        </w:tc>
        <w:tc>
          <w:tcPr>
            <w:tcW w:w="538" w:type="pct"/>
          </w:tcPr>
          <w:p w:rsidR="002B6133" w:rsidRPr="00FF50BF" w:rsidRDefault="002B6133" w:rsidP="002B61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Отдел УИ</w:t>
            </w:r>
          </w:p>
          <w:p w:rsidR="002C1B3F" w:rsidRPr="00FF50BF" w:rsidRDefault="002B6133" w:rsidP="002B61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Отдел ТПС</w:t>
            </w:r>
          </w:p>
        </w:tc>
        <w:tc>
          <w:tcPr>
            <w:tcW w:w="376" w:type="pct"/>
          </w:tcPr>
          <w:p w:rsidR="002C1B3F" w:rsidRPr="00FF50BF" w:rsidRDefault="002C1B3F" w:rsidP="005E16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C2093"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E16BD"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" w:type="pct"/>
          </w:tcPr>
          <w:p w:rsidR="002C1B3F" w:rsidRPr="00FF50BF" w:rsidRDefault="00FC2093" w:rsidP="0021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12654"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" w:type="pct"/>
          </w:tcPr>
          <w:p w:rsidR="002C1B3F" w:rsidRPr="00FF50BF" w:rsidRDefault="005E16BD" w:rsidP="002126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12654"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" w:type="pct"/>
          </w:tcPr>
          <w:p w:rsidR="002C1B3F" w:rsidRPr="00FF50BF" w:rsidRDefault="005E16BD" w:rsidP="0021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12654"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pct"/>
          </w:tcPr>
          <w:p w:rsidR="002C1B3F" w:rsidRPr="00FF50BF" w:rsidRDefault="00494052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ведется работа по подготовке пакета документов на перевод земельного участка из земель лесного фонда</w:t>
            </w:r>
            <w:r w:rsidR="00212654" w:rsidRPr="00FF50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2654" w:rsidRPr="00FF50BF" w:rsidRDefault="00212654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 в отношение земельных участков под кладбищами</w:t>
            </w:r>
          </w:p>
        </w:tc>
        <w:tc>
          <w:tcPr>
            <w:tcW w:w="877" w:type="pct"/>
          </w:tcPr>
          <w:p w:rsidR="002C1B3F" w:rsidRPr="00FF50BF" w:rsidRDefault="00494052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ведется работа по подготовке пакета документов на перевод земельного участка из земель лесного фонда</w:t>
            </w:r>
            <w:r w:rsidR="00212654" w:rsidRPr="00FF50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2654" w:rsidRPr="00FF50BF" w:rsidRDefault="00212654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проведены работы по формированию земельного участка под кладбищем СП «Пыёлдино»</w:t>
            </w:r>
          </w:p>
        </w:tc>
        <w:tc>
          <w:tcPr>
            <w:tcW w:w="596" w:type="pct"/>
          </w:tcPr>
          <w:p w:rsidR="002C1B3F" w:rsidRPr="00FF50BF" w:rsidRDefault="00212654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сложности с переводом земельного участка из земель лесного фонда</w:t>
            </w:r>
          </w:p>
        </w:tc>
      </w:tr>
      <w:tr w:rsidR="002C1B3F" w:rsidRPr="00FF50BF" w:rsidTr="00FF50BF">
        <w:trPr>
          <w:tblCellSpacing w:w="5" w:type="nil"/>
        </w:trPr>
        <w:tc>
          <w:tcPr>
            <w:tcW w:w="170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96" w:type="pct"/>
          </w:tcPr>
          <w:p w:rsidR="002C1B3F" w:rsidRPr="00FF50BF" w:rsidRDefault="002B613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прав собственности на земельный участок</w:t>
            </w:r>
          </w:p>
        </w:tc>
        <w:tc>
          <w:tcPr>
            <w:tcW w:w="538" w:type="pct"/>
          </w:tcPr>
          <w:p w:rsidR="005E16BD" w:rsidRPr="00FF50BF" w:rsidRDefault="005E16BD" w:rsidP="005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УИ</w:t>
            </w:r>
          </w:p>
          <w:p w:rsidR="002C1B3F" w:rsidRPr="00FF50BF" w:rsidRDefault="005E16BD" w:rsidP="005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ТПС</w:t>
            </w:r>
          </w:p>
        </w:tc>
        <w:tc>
          <w:tcPr>
            <w:tcW w:w="376" w:type="pct"/>
          </w:tcPr>
          <w:p w:rsidR="002C1B3F" w:rsidRPr="00FF50BF" w:rsidRDefault="00FC2093" w:rsidP="005E1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E16BD"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" w:type="pct"/>
          </w:tcPr>
          <w:p w:rsidR="002C1B3F" w:rsidRPr="00FF50BF" w:rsidRDefault="00FC2093" w:rsidP="0021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12654"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" w:type="pct"/>
          </w:tcPr>
          <w:p w:rsidR="002C1B3F" w:rsidRPr="00FF50BF" w:rsidRDefault="00212654" w:rsidP="002C1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6" w:type="pct"/>
          </w:tcPr>
          <w:p w:rsidR="002C1B3F" w:rsidRPr="00FF50BF" w:rsidRDefault="00212654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9" w:type="pct"/>
          </w:tcPr>
          <w:p w:rsidR="002C1B3F" w:rsidRPr="00FF50BF" w:rsidRDefault="00FF50B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получение выписки из ЕГРН о регистрации земельного участка</w:t>
            </w:r>
          </w:p>
        </w:tc>
        <w:tc>
          <w:tcPr>
            <w:tcW w:w="877" w:type="pct"/>
          </w:tcPr>
          <w:p w:rsidR="002C1B3F" w:rsidRPr="00FF50BF" w:rsidRDefault="00FF50BF" w:rsidP="00FF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получена выписка из ЕГРН о регистрации земельного участка под кладбищем СП «Пыёлдино»</w:t>
            </w:r>
          </w:p>
        </w:tc>
        <w:tc>
          <w:tcPr>
            <w:tcW w:w="596" w:type="pct"/>
          </w:tcPr>
          <w:p w:rsidR="002C1B3F" w:rsidRPr="00FF50B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C1B3F" w:rsidRPr="00FF50BF" w:rsidTr="00FF50BF">
        <w:trPr>
          <w:tblCellSpacing w:w="5" w:type="nil"/>
        </w:trPr>
        <w:tc>
          <w:tcPr>
            <w:tcW w:w="170" w:type="pct"/>
          </w:tcPr>
          <w:p w:rsidR="002C1B3F" w:rsidRPr="00FF50BF" w:rsidRDefault="002C1B3F" w:rsidP="00FC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C2093" w:rsidRPr="00FF5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0" w:type="pct"/>
            <w:gridSpan w:val="9"/>
          </w:tcPr>
          <w:p w:rsidR="002C1B3F" w:rsidRPr="00FF50BF" w:rsidRDefault="002C1B3F" w:rsidP="00FC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FC2093" w:rsidRPr="00FF5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. Обеспечение земельных участков инженерной и дорожной инфраструктурой для целей жилищного строительства</w:t>
            </w:r>
          </w:p>
        </w:tc>
      </w:tr>
      <w:tr w:rsidR="002C1B3F" w:rsidRPr="00FF50BF" w:rsidTr="00FF50BF">
        <w:trPr>
          <w:tblCellSpacing w:w="5" w:type="nil"/>
        </w:trPr>
        <w:tc>
          <w:tcPr>
            <w:tcW w:w="170" w:type="pct"/>
          </w:tcPr>
          <w:p w:rsidR="002C1B3F" w:rsidRPr="00FF50BF" w:rsidRDefault="00FC209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2C1B3F" w:rsidRPr="00FF50B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96" w:type="pct"/>
          </w:tcPr>
          <w:p w:rsidR="002C1B3F" w:rsidRPr="00FF50BF" w:rsidRDefault="002B6133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38" w:type="pct"/>
          </w:tcPr>
          <w:p w:rsidR="002C1B3F" w:rsidRPr="00FF50BF" w:rsidRDefault="005E16BD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376" w:type="pct"/>
          </w:tcPr>
          <w:p w:rsidR="002C1B3F" w:rsidRPr="00FF50BF" w:rsidRDefault="002C1B3F" w:rsidP="005E16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C2093" w:rsidRPr="00FF5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16BD" w:rsidRPr="00FF5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2C1B3F" w:rsidRPr="00FF50BF" w:rsidRDefault="002C1B3F" w:rsidP="002126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2654" w:rsidRPr="00FF50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" w:type="pct"/>
          </w:tcPr>
          <w:p w:rsidR="002C1B3F" w:rsidRPr="00FF50BF" w:rsidRDefault="00A057CA" w:rsidP="0021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12654"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" w:type="pct"/>
          </w:tcPr>
          <w:p w:rsidR="002C1B3F" w:rsidRPr="00FF50BF" w:rsidRDefault="00A057CA" w:rsidP="0021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12654" w:rsidRPr="00FF50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pct"/>
          </w:tcPr>
          <w:p w:rsidR="002474DA" w:rsidRPr="00FF50BF" w:rsidRDefault="002474DA" w:rsidP="002474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проведение обработки территории кладбищ,</w:t>
            </w:r>
          </w:p>
          <w:p w:rsidR="002C1B3F" w:rsidRPr="00FF50BF" w:rsidRDefault="002474DA" w:rsidP="002474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проведение субботник</w:t>
            </w:r>
            <w:r w:rsidR="00494052" w:rsidRPr="00FF50BF">
              <w:rPr>
                <w:rFonts w:ascii="Times New Roman" w:hAnsi="Times New Roman" w:cs="Times New Roman"/>
                <w:sz w:val="20"/>
                <w:szCs w:val="20"/>
              </w:rPr>
              <w:t>ов по уборке территории кладбищ</w:t>
            </w:r>
          </w:p>
        </w:tc>
        <w:tc>
          <w:tcPr>
            <w:tcW w:w="877" w:type="pct"/>
          </w:tcPr>
          <w:p w:rsidR="002474DA" w:rsidRPr="00FF50BF" w:rsidRDefault="002474DA" w:rsidP="002474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проведена обработка территории кладбищ,</w:t>
            </w:r>
          </w:p>
          <w:p w:rsidR="002C1B3F" w:rsidRPr="00FF50BF" w:rsidRDefault="002474DA" w:rsidP="0049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проведен</w:t>
            </w:r>
            <w:r w:rsidR="00494052" w:rsidRPr="00FF50B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 xml:space="preserve"> субботник</w:t>
            </w:r>
            <w:r w:rsidR="00494052" w:rsidRPr="00FF50BF">
              <w:rPr>
                <w:rFonts w:ascii="Times New Roman" w:hAnsi="Times New Roman" w:cs="Times New Roman"/>
                <w:sz w:val="20"/>
                <w:szCs w:val="20"/>
              </w:rPr>
              <w:t>и по уборке территории кладбищ</w:t>
            </w:r>
          </w:p>
        </w:tc>
        <w:tc>
          <w:tcPr>
            <w:tcW w:w="596" w:type="pct"/>
          </w:tcPr>
          <w:p w:rsidR="002C1B3F" w:rsidRPr="00FF50BF" w:rsidRDefault="006B53BB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C1B3F" w:rsidRDefault="002C1B3F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B3F" w:rsidRDefault="002C1B3F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B3F" w:rsidRDefault="002C1B3F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C1B3F" w:rsidSect="002C1B3F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2C1B3F" w:rsidRPr="00FE133F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FE133F">
        <w:rPr>
          <w:rFonts w:ascii="Times New Roman" w:hAnsi="Times New Roman" w:cs="Times New Roman"/>
        </w:rPr>
        <w:lastRenderedPageBreak/>
        <w:t xml:space="preserve">Таблица </w:t>
      </w:r>
      <w:r w:rsidR="00710D36" w:rsidRPr="00FE133F">
        <w:rPr>
          <w:rFonts w:ascii="Times New Roman" w:hAnsi="Times New Roman" w:cs="Times New Roman"/>
        </w:rPr>
        <w:t>7</w:t>
      </w:r>
    </w:p>
    <w:p w:rsidR="002C1B3F" w:rsidRPr="00FE133F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1B3F" w:rsidRPr="00FE133F" w:rsidRDefault="002C1B3F" w:rsidP="003F1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5" w:name="Par1160"/>
      <w:bookmarkEnd w:id="5"/>
      <w:r w:rsidRPr="00FE133F">
        <w:rPr>
          <w:rFonts w:ascii="Times New Roman" w:hAnsi="Times New Roman" w:cs="Times New Roman"/>
        </w:rPr>
        <w:t>Информация</w:t>
      </w:r>
    </w:p>
    <w:p w:rsidR="002C1B3F" w:rsidRPr="00FE133F" w:rsidRDefault="002C1B3F" w:rsidP="003F1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E133F">
        <w:rPr>
          <w:rFonts w:ascii="Times New Roman" w:hAnsi="Times New Roman" w:cs="Times New Roman"/>
        </w:rPr>
        <w:t>о расходах федерального бюджета</w:t>
      </w:r>
      <w:r w:rsidR="004C030D" w:rsidRPr="00FE133F">
        <w:rPr>
          <w:rFonts w:ascii="Times New Roman" w:hAnsi="Times New Roman" w:cs="Times New Roman"/>
        </w:rPr>
        <w:t xml:space="preserve"> Российской Федерации</w:t>
      </w:r>
      <w:r w:rsidRPr="00FE133F">
        <w:rPr>
          <w:rFonts w:ascii="Times New Roman" w:hAnsi="Times New Roman" w:cs="Times New Roman"/>
        </w:rPr>
        <w:t xml:space="preserve">, республиканского бюджета Республики Коми, </w:t>
      </w:r>
      <w:r w:rsidR="00710D36" w:rsidRPr="00FE133F">
        <w:rPr>
          <w:rFonts w:ascii="Times New Roman" w:hAnsi="Times New Roman" w:cs="Times New Roman"/>
        </w:rPr>
        <w:t xml:space="preserve">местного </w:t>
      </w:r>
      <w:r w:rsidRPr="00FE133F">
        <w:rPr>
          <w:rFonts w:ascii="Times New Roman" w:hAnsi="Times New Roman" w:cs="Times New Roman"/>
        </w:rPr>
        <w:t xml:space="preserve">бюджета </w:t>
      </w:r>
      <w:r w:rsidR="00710D36" w:rsidRPr="00FE133F">
        <w:rPr>
          <w:rFonts w:ascii="Times New Roman" w:hAnsi="Times New Roman" w:cs="Times New Roman"/>
        </w:rPr>
        <w:t xml:space="preserve">МР </w:t>
      </w:r>
      <w:r w:rsidRPr="00FE133F">
        <w:rPr>
          <w:rFonts w:ascii="Times New Roman" w:hAnsi="Times New Roman" w:cs="Times New Roman"/>
        </w:rPr>
        <w:t>«Сысольский»</w:t>
      </w:r>
      <w:r w:rsidR="00710D36" w:rsidRPr="00FE133F">
        <w:rPr>
          <w:rFonts w:ascii="Times New Roman" w:hAnsi="Times New Roman" w:cs="Times New Roman"/>
        </w:rPr>
        <w:t>, внебюджетных источников</w:t>
      </w:r>
      <w:r w:rsidRPr="00FE133F">
        <w:rPr>
          <w:rFonts w:ascii="Times New Roman" w:hAnsi="Times New Roman" w:cs="Times New Roman"/>
        </w:rPr>
        <w:t xml:space="preserve"> на реализацию целей муниципальной программы</w:t>
      </w:r>
    </w:p>
    <w:p w:rsidR="002C1B3F" w:rsidRPr="00FE133F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1B3F" w:rsidRPr="00FE133F" w:rsidRDefault="002C1B3F" w:rsidP="002C1B3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E133F">
        <w:rPr>
          <w:rFonts w:ascii="Times New Roman" w:hAnsi="Times New Roman" w:cs="Times New Roman"/>
          <w:sz w:val="22"/>
          <w:szCs w:val="22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1773"/>
        <w:gridCol w:w="2400"/>
        <w:gridCol w:w="1386"/>
        <w:gridCol w:w="1282"/>
        <w:gridCol w:w="1334"/>
      </w:tblGrid>
      <w:tr w:rsidR="00494052" w:rsidRPr="00FE133F" w:rsidTr="00EC3366">
        <w:trPr>
          <w:trHeight w:val="279"/>
        </w:trPr>
        <w:tc>
          <w:tcPr>
            <w:tcW w:w="875" w:type="pct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894" w:type="pct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11" w:type="pct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hAnsi="Times New Roman" w:cs="Times New Roman"/>
              </w:rPr>
              <w:t>Утверждено в бюджете на 1 января отчетного года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hAnsi="Times New Roman" w:cs="Times New Roman"/>
              </w:rPr>
              <w:t>Сводная бюджетная роспись на 31 декабря отчетного года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hAnsi="Times New Roman" w:cs="Times New Roman"/>
              </w:rPr>
              <w:t>Кассовое исполнение на 31 декабря отчетного года</w:t>
            </w:r>
          </w:p>
        </w:tc>
      </w:tr>
      <w:tr w:rsidR="00494052" w:rsidRPr="00FE133F" w:rsidTr="00EC3366">
        <w:trPr>
          <w:trHeight w:val="433"/>
        </w:trPr>
        <w:tc>
          <w:tcPr>
            <w:tcW w:w="875" w:type="pct"/>
            <w:vMerge w:val="restar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содержание мест захоронения на территории Сысольского района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 в том числе: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AD30E9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1391,3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AD30E9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1215,9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AD30E9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1215,8</w:t>
            </w:r>
          </w:p>
        </w:tc>
      </w:tr>
      <w:tr w:rsidR="00494052" w:rsidRPr="00FE133F" w:rsidTr="00EC3366">
        <w:trPr>
          <w:trHeight w:val="427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555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555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AD30E9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1391,3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AD30E9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1215,9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AD30E9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1215,8</w:t>
            </w:r>
          </w:p>
        </w:tc>
      </w:tr>
      <w:tr w:rsidR="00494052" w:rsidRPr="00FE133F" w:rsidTr="00EC3366">
        <w:trPr>
          <w:trHeight w:val="555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от приносящей доход деятельности 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555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407"/>
        </w:trPr>
        <w:tc>
          <w:tcPr>
            <w:tcW w:w="875" w:type="pct"/>
            <w:vMerge w:val="restar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01.01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документации по формированию земельных участков под места захоронения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 в том числе: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AD30E9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94052"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AD30E9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94052"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427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540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540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AD30E9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94052"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AD30E9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94052"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540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540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480"/>
        </w:trPr>
        <w:tc>
          <w:tcPr>
            <w:tcW w:w="875" w:type="pct"/>
            <w:vMerge w:val="restar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01.02.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прав собственности на земельный участок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 в том числе: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415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540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495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495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495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457"/>
        </w:trPr>
        <w:tc>
          <w:tcPr>
            <w:tcW w:w="875" w:type="pct"/>
            <w:vMerge w:val="restar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02.01.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захоронения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 в том числе: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AD30E9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1391,3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AD30E9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1195,9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AD30E9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1195,8</w:t>
            </w:r>
          </w:p>
        </w:tc>
      </w:tr>
      <w:tr w:rsidR="00494052" w:rsidRPr="00FE133F" w:rsidTr="00EC3366">
        <w:trPr>
          <w:trHeight w:val="407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540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540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500DCE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1391,3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AD30E9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1195,9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AD30E9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1195,8</w:t>
            </w:r>
          </w:p>
        </w:tc>
      </w:tr>
      <w:tr w:rsidR="00494052" w:rsidRPr="00FE133F" w:rsidTr="00EC3366">
        <w:trPr>
          <w:trHeight w:val="540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94052" w:rsidRPr="00FE133F" w:rsidTr="00EC3366">
        <w:trPr>
          <w:trHeight w:val="540"/>
        </w:trPr>
        <w:tc>
          <w:tcPr>
            <w:tcW w:w="875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494052" w:rsidRPr="00FE133F" w:rsidRDefault="00494052" w:rsidP="0049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4052" w:rsidRPr="00FE133F" w:rsidRDefault="00494052" w:rsidP="0049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494052" w:rsidRPr="00FE133F" w:rsidRDefault="00494052" w:rsidP="002C1B3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E688E" w:rsidRPr="00BE688E" w:rsidRDefault="00BE688E" w:rsidP="00BE688E">
      <w:pPr>
        <w:widowControl w:val="0"/>
        <w:autoSpaceDE w:val="0"/>
        <w:autoSpaceDN w:val="0"/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</w:t>
      </w:r>
    </w:p>
    <w:p w:rsidR="00BE688E" w:rsidRPr="00BE688E" w:rsidRDefault="00BE688E" w:rsidP="00BE688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8E" w:rsidRPr="00BE688E" w:rsidRDefault="00BE688E" w:rsidP="003F15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561"/>
      <w:bookmarkEnd w:id="6"/>
      <w:r w:rsidRPr="00BE6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BE688E" w:rsidRPr="00BE688E" w:rsidRDefault="00BE688E" w:rsidP="003F15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внесенных в муниципальную программу</w:t>
      </w:r>
    </w:p>
    <w:p w:rsidR="00BE688E" w:rsidRPr="00BE688E" w:rsidRDefault="00BE688E" w:rsidP="003F15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«Сысольский» «</w:t>
      </w:r>
      <w:r w:rsidR="00494052" w:rsidRPr="0049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содержание мест захоронения на территории Сысольского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6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</w:t>
      </w:r>
      <w:r w:rsidR="00AD30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E688E" w:rsidRPr="00BE688E" w:rsidRDefault="00BE688E" w:rsidP="00BE688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797"/>
        <w:gridCol w:w="3522"/>
        <w:gridCol w:w="2969"/>
      </w:tblGrid>
      <w:tr w:rsidR="00BE688E" w:rsidRPr="00AD30E9" w:rsidTr="00494052">
        <w:tc>
          <w:tcPr>
            <w:tcW w:w="314" w:type="pct"/>
          </w:tcPr>
          <w:p w:rsidR="00BE688E" w:rsidRPr="00AD30E9" w:rsidRDefault="0076532E" w:rsidP="00765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E688E" w:rsidRPr="00AD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411" w:type="pct"/>
          </w:tcPr>
          <w:p w:rsidR="00BE688E" w:rsidRPr="00AD30E9" w:rsidRDefault="00BE688E" w:rsidP="00765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правового акта, номер и дата принятия</w:t>
            </w:r>
          </w:p>
        </w:tc>
        <w:tc>
          <w:tcPr>
            <w:tcW w:w="1777" w:type="pct"/>
          </w:tcPr>
          <w:p w:rsidR="00BE688E" w:rsidRPr="00AD30E9" w:rsidRDefault="00BE688E" w:rsidP="00765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  <w:tc>
          <w:tcPr>
            <w:tcW w:w="1498" w:type="pct"/>
          </w:tcPr>
          <w:p w:rsidR="00BE688E" w:rsidRPr="00AD30E9" w:rsidRDefault="00BE688E" w:rsidP="00765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нормативного правового акта</w:t>
            </w:r>
          </w:p>
        </w:tc>
      </w:tr>
      <w:tr w:rsidR="00AD30E9" w:rsidRPr="00AD30E9" w:rsidTr="00494052">
        <w:tc>
          <w:tcPr>
            <w:tcW w:w="314" w:type="pct"/>
          </w:tcPr>
          <w:p w:rsidR="00AD30E9" w:rsidRPr="00AD30E9" w:rsidRDefault="00AD30E9" w:rsidP="00765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</w:tcPr>
          <w:p w:rsidR="00AD30E9" w:rsidRPr="00AD30E9" w:rsidRDefault="00AD30E9" w:rsidP="00AD30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муниципального района «Сысольский»</w:t>
            </w:r>
            <w:r w:rsidRPr="00AD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15.02.2023 № 2/195</w:t>
            </w:r>
          </w:p>
        </w:tc>
        <w:tc>
          <w:tcPr>
            <w:tcW w:w="1777" w:type="pct"/>
          </w:tcPr>
          <w:p w:rsidR="00AD30E9" w:rsidRPr="00AD30E9" w:rsidRDefault="00306EF9" w:rsidP="00AD30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объема финансирования программы. Добавлена сумма на проведение кадастровых работ.</w:t>
            </w:r>
          </w:p>
        </w:tc>
        <w:tc>
          <w:tcPr>
            <w:tcW w:w="1498" w:type="pct"/>
          </w:tcPr>
          <w:p w:rsidR="00AD30E9" w:rsidRPr="00AD30E9" w:rsidRDefault="00AD30E9" w:rsidP="00AD30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2/195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15.02.2023 </w:t>
            </w:r>
          </w:p>
        </w:tc>
      </w:tr>
      <w:tr w:rsidR="00AD30E9" w:rsidRPr="00AD30E9" w:rsidTr="00494052">
        <w:tc>
          <w:tcPr>
            <w:tcW w:w="314" w:type="pct"/>
          </w:tcPr>
          <w:p w:rsidR="00AD30E9" w:rsidRPr="00AD30E9" w:rsidRDefault="00AD30E9" w:rsidP="00765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</w:tcPr>
          <w:p w:rsidR="00AD30E9" w:rsidRPr="00AD30E9" w:rsidRDefault="00AD30E9" w:rsidP="00AD30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муниципального района «Сысольский»</w:t>
            </w:r>
            <w:r w:rsidRPr="00AD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17.08.2023 № 8/1129</w:t>
            </w:r>
          </w:p>
        </w:tc>
        <w:tc>
          <w:tcPr>
            <w:tcW w:w="1777" w:type="pct"/>
          </w:tcPr>
          <w:p w:rsidR="00AD30E9" w:rsidRPr="00AD30E9" w:rsidRDefault="00306EF9" w:rsidP="00AD30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по замечаниям Контрольно-ревизионной комиссии МР «Сысольский» по результатам проверки программы.</w:t>
            </w:r>
          </w:p>
        </w:tc>
        <w:tc>
          <w:tcPr>
            <w:tcW w:w="1498" w:type="pct"/>
          </w:tcPr>
          <w:p w:rsidR="00AD30E9" w:rsidRPr="00AD30E9" w:rsidRDefault="00AD30E9" w:rsidP="00AD30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8/1129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17.08.2023 </w:t>
            </w:r>
          </w:p>
        </w:tc>
      </w:tr>
      <w:tr w:rsidR="00AD30E9" w:rsidRPr="00AD30E9" w:rsidTr="00494052">
        <w:tc>
          <w:tcPr>
            <w:tcW w:w="314" w:type="pct"/>
          </w:tcPr>
          <w:p w:rsidR="00AD30E9" w:rsidRPr="00AD30E9" w:rsidRDefault="00AD30E9" w:rsidP="00765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</w:tcPr>
          <w:p w:rsidR="00AD30E9" w:rsidRPr="00AD30E9" w:rsidRDefault="00AD30E9" w:rsidP="00AD30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муниципального района «Сысольский»</w:t>
            </w:r>
            <w:r w:rsidRPr="00AD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21.11.2023 № 11/1599</w:t>
            </w:r>
          </w:p>
        </w:tc>
        <w:tc>
          <w:tcPr>
            <w:tcW w:w="1777" w:type="pct"/>
          </w:tcPr>
          <w:p w:rsidR="00AD30E9" w:rsidRPr="00AD30E9" w:rsidRDefault="00306EF9" w:rsidP="00AD30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объема финансирования программы в связи с уточнением данных</w:t>
            </w:r>
          </w:p>
        </w:tc>
        <w:tc>
          <w:tcPr>
            <w:tcW w:w="1498" w:type="pct"/>
          </w:tcPr>
          <w:p w:rsidR="00AD30E9" w:rsidRPr="00AD30E9" w:rsidRDefault="00AD30E9" w:rsidP="00AD30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11/1599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21.11.2023 </w:t>
            </w:r>
          </w:p>
        </w:tc>
      </w:tr>
      <w:tr w:rsidR="00AD30E9" w:rsidRPr="00AD30E9" w:rsidTr="00494052">
        <w:tc>
          <w:tcPr>
            <w:tcW w:w="314" w:type="pct"/>
          </w:tcPr>
          <w:p w:rsidR="00AD30E9" w:rsidRPr="00AD30E9" w:rsidRDefault="00AD30E9" w:rsidP="00765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</w:tcPr>
          <w:p w:rsidR="00AD30E9" w:rsidRPr="00AD30E9" w:rsidRDefault="00AD30E9" w:rsidP="00AD30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муниципального района «Сысольский»</w:t>
            </w:r>
            <w:r w:rsidRPr="00AD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29.12.2023 № 12/1809</w:t>
            </w:r>
          </w:p>
        </w:tc>
        <w:tc>
          <w:tcPr>
            <w:tcW w:w="1777" w:type="pct"/>
          </w:tcPr>
          <w:p w:rsidR="00AD30E9" w:rsidRPr="00AD30E9" w:rsidRDefault="00AD30E9" w:rsidP="00AD30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уточнение по суммам и плановым показателям на последующие годы</w:t>
            </w:r>
          </w:p>
        </w:tc>
        <w:tc>
          <w:tcPr>
            <w:tcW w:w="1498" w:type="pct"/>
          </w:tcPr>
          <w:p w:rsidR="00AD30E9" w:rsidRPr="00AD30E9" w:rsidRDefault="00AD30E9" w:rsidP="00AD30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12/1809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29.12.2023 </w:t>
            </w:r>
          </w:p>
        </w:tc>
      </w:tr>
    </w:tbl>
    <w:p w:rsidR="002C1B3F" w:rsidRDefault="002C1B3F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EF9" w:rsidRDefault="00306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2A99" w:rsidRPr="00452A99" w:rsidRDefault="00452A99" w:rsidP="00BB5AF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2A99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452A99" w:rsidRPr="00452A99" w:rsidRDefault="00452A99" w:rsidP="00BB5A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A99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452A99" w:rsidRPr="00452A99" w:rsidRDefault="00452A99" w:rsidP="00BB5A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A99">
        <w:rPr>
          <w:rFonts w:ascii="Times New Roman" w:hAnsi="Times New Roman" w:cs="Times New Roman"/>
          <w:sz w:val="24"/>
          <w:szCs w:val="24"/>
        </w:rPr>
        <w:t>по разработке и реализации</w:t>
      </w:r>
    </w:p>
    <w:p w:rsidR="00452A99" w:rsidRPr="00452A99" w:rsidRDefault="00452A99" w:rsidP="00BB5A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A99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452A99" w:rsidRPr="00452A99" w:rsidRDefault="00452A99" w:rsidP="00BB5A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A99">
        <w:rPr>
          <w:rFonts w:ascii="Times New Roman" w:hAnsi="Times New Roman" w:cs="Times New Roman"/>
          <w:sz w:val="24"/>
          <w:szCs w:val="24"/>
        </w:rPr>
        <w:t>МО МР «Сысольский»</w:t>
      </w:r>
    </w:p>
    <w:p w:rsidR="00452A99" w:rsidRPr="00452A99" w:rsidRDefault="00452A99" w:rsidP="00452A99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2A99" w:rsidRPr="00452A99" w:rsidRDefault="00452A99" w:rsidP="00452A9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599"/>
      <w:bookmarkEnd w:id="7"/>
      <w:r w:rsidRPr="00452A99">
        <w:rPr>
          <w:rFonts w:ascii="Times New Roman" w:hAnsi="Times New Roman" w:cs="Times New Roman"/>
          <w:sz w:val="24"/>
          <w:szCs w:val="24"/>
        </w:rPr>
        <w:t>Анкета</w:t>
      </w:r>
    </w:p>
    <w:p w:rsidR="00452A99" w:rsidRPr="00452A99" w:rsidRDefault="00452A99" w:rsidP="00452A9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A99">
        <w:rPr>
          <w:rFonts w:ascii="Times New Roman" w:hAnsi="Times New Roman" w:cs="Times New Roman"/>
          <w:sz w:val="24"/>
          <w:szCs w:val="24"/>
        </w:rPr>
        <w:t>для оценки эффективности муниципальной программы</w:t>
      </w:r>
    </w:p>
    <w:p w:rsidR="00452A99" w:rsidRPr="00452A99" w:rsidRDefault="00452A99" w:rsidP="00452A99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"/>
        <w:gridCol w:w="2766"/>
        <w:gridCol w:w="3100"/>
        <w:gridCol w:w="1452"/>
        <w:gridCol w:w="962"/>
        <w:gridCol w:w="512"/>
        <w:gridCol w:w="708"/>
      </w:tblGrid>
      <w:tr w:rsidR="00452A99" w:rsidRPr="00452A99" w:rsidTr="003F1596"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Вопросы для оценки</w:t>
            </w:r>
          </w:p>
        </w:tc>
        <w:tc>
          <w:tcPr>
            <w:tcW w:w="157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ответа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Удельный вес вопроса в разделе</w:t>
            </w:r>
          </w:p>
        </w:tc>
        <w:tc>
          <w:tcPr>
            <w:tcW w:w="250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5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Итоги оценки</w:t>
            </w:r>
          </w:p>
        </w:tc>
      </w:tr>
      <w:tr w:rsidR="00452A99" w:rsidRPr="00452A99" w:rsidTr="003F1596">
        <w:trPr>
          <w:trHeight w:val="191"/>
        </w:trPr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2A99" w:rsidRPr="00452A99" w:rsidTr="003F1596">
        <w:tc>
          <w:tcPr>
            <w:tcW w:w="5000" w:type="pct"/>
            <w:gridSpan w:val="7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Блок 1. Качество формирования</w:t>
            </w:r>
          </w:p>
        </w:tc>
      </w:tr>
      <w:tr w:rsidR="00452A99" w:rsidRPr="00452A99" w:rsidTr="003F1596">
        <w:tc>
          <w:tcPr>
            <w:tcW w:w="3184" w:type="pct"/>
            <w:gridSpan w:val="3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Раздел 1. Цели и «конструкция» (структуры) программы (К)</w:t>
            </w:r>
          </w:p>
        </w:tc>
        <w:tc>
          <w:tcPr>
            <w:tcW w:w="1814" w:type="pct"/>
            <w:gridSpan w:val="4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К = (20 x (сумма К</w:t>
            </w:r>
            <w:r w:rsidRPr="00452A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452A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)) / 100</w:t>
            </w:r>
          </w:p>
        </w:tc>
      </w:tr>
      <w:tr w:rsidR="00452A99" w:rsidRPr="00452A99" w:rsidTr="003F1596"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Соответствует ли цель программы Стратегии социально-экономического развития МО МР «Сысольский» (далее - Стратегия)</w:t>
            </w:r>
          </w:p>
        </w:tc>
        <w:tc>
          <w:tcPr>
            <w:tcW w:w="157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Сравнение цели программы и стратегической цели, задач.</w:t>
            </w:r>
          </w:p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Оценка: да - 1; нет - 0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50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A99" w:rsidRPr="00452A99" w:rsidTr="003F1596"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Соответствуют ли целевые индикаторы и показатели программы, предусмотренные на отчетный год, плановым значениям целевых индикаторов Стратегии</w:t>
            </w:r>
          </w:p>
        </w:tc>
        <w:tc>
          <w:tcPr>
            <w:tcW w:w="157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Сравнение целевых индикаторов и показателей программы и Стратегии.</w:t>
            </w:r>
          </w:p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Ответ "Да" - значения целевых индикаторов и показателей программы, предусмотренные на отчетный год, соответствуют либо имеют позитивное изменение по сравнению со значениями целевых индикаторов и показателей Стратегии - 1.</w:t>
            </w:r>
          </w:p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- 0. В случае, если целевые значения выше определенных в Стратегии - 1.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50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A99" w:rsidRPr="00452A99" w:rsidTr="003F1596"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Имеются ли для каждой задачи программы соответствующие ей целевые индикаторы и показатели программы</w:t>
            </w:r>
          </w:p>
        </w:tc>
        <w:tc>
          <w:tcPr>
            <w:tcW w:w="157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Экспертиза целевых индикаторов и показателей программы. Да - 1. Нет - 0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50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2A99" w:rsidRPr="00452A99" w:rsidTr="003F1596"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ли взаимосвязь задач и 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целевых индикаторов и показателей каждой подпрограммы, исключено ли дублирование взаимосвязи этих целевых индикаторов и показателей с другими задачами, проведена ли оценка налоговых расходов в составе муниципальной программы (при необходимости)</w:t>
            </w:r>
          </w:p>
        </w:tc>
        <w:tc>
          <w:tcPr>
            <w:tcW w:w="157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Экспертиза задач и целевых индикаторов и показателей 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каждой подпрограммы.</w:t>
            </w:r>
          </w:p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Ответ "Да" - имеется целевой индикатор и показатель по каждой задаче подпрограммы, и он не является целевым индикатором и показателем по другим задачам - 1. Нет - 0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экономическ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развития</w:t>
            </w: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25%</w:t>
            </w:r>
          </w:p>
        </w:tc>
        <w:tc>
          <w:tcPr>
            <w:tcW w:w="250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2A99" w:rsidRPr="00452A99" w:rsidTr="003F1596">
        <w:tc>
          <w:tcPr>
            <w:tcW w:w="3184" w:type="pct"/>
            <w:gridSpan w:val="3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Раздел 2. Качество планирования (П)</w:t>
            </w:r>
          </w:p>
        </w:tc>
        <w:tc>
          <w:tcPr>
            <w:tcW w:w="1814" w:type="pct"/>
            <w:gridSpan w:val="4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П = (10 x (сумма П</w:t>
            </w:r>
            <w:r w:rsidRPr="00452A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452A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2.4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)) / 100</w:t>
            </w:r>
          </w:p>
        </w:tc>
      </w:tr>
      <w:tr w:rsidR="00452A99" w:rsidRPr="00452A99" w:rsidTr="003F1596"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Достаточно ли состава основных мероприятий, направленных на решение конкретной задачи подпрограммы</w:t>
            </w:r>
          </w:p>
        </w:tc>
        <w:tc>
          <w:tcPr>
            <w:tcW w:w="157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 - 1. Нет - 0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50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A99" w:rsidRPr="00452A99" w:rsidTr="003F1596"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Отсутствует ли 10 и более % целевых индикаторов и показателей от общего их количества, имеющих уровень расхождений фактических и плановых значений более 30%</w:t>
            </w:r>
          </w:p>
        </w:tc>
        <w:tc>
          <w:tcPr>
            <w:tcW w:w="157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Расчет: вывести % исполнения по каждому целевому показателю, рассчитать среднее значение % исполнения. Сравнить % исполнения со 100%. Если получившееся значение менее 10%, то - 1. Если от 10% до 20% - 0,8. Если от 20% до 30% - 0,6. Если ниже 30% - 0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50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2A99" w:rsidRPr="00452A99" w:rsidTr="003F1596"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</w:t>
            </w:r>
          </w:p>
        </w:tc>
        <w:tc>
          <w:tcPr>
            <w:tcW w:w="157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Ответ "Да" -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года, - 1. Нет - 0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50" w:type="pct"/>
          </w:tcPr>
          <w:p w:rsidR="00452A99" w:rsidRPr="00452A99" w:rsidRDefault="00552AEE" w:rsidP="00552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2A99" w:rsidRPr="00452A99" w:rsidTr="003F1596"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 xml:space="preserve">Отражены ли "конечные" количественные 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показатели, характеризующие общественно значимый социально-экономический эффект</w:t>
            </w:r>
          </w:p>
        </w:tc>
        <w:tc>
          <w:tcPr>
            <w:tcW w:w="157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"Да" - в паспорте программы отражены 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"конечные" количественные показатели, характеризующие общественно значимый социально-экономический эффект, - 1. Нет - 0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экономическ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развития</w:t>
            </w: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  <w:tc>
          <w:tcPr>
            <w:tcW w:w="250" w:type="pct"/>
          </w:tcPr>
          <w:p w:rsidR="00452A99" w:rsidRPr="00452A99" w:rsidRDefault="00552AEE" w:rsidP="00552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2A99" w:rsidRPr="00452A99" w:rsidTr="003F1596">
        <w:tc>
          <w:tcPr>
            <w:tcW w:w="5000" w:type="pct"/>
            <w:gridSpan w:val="7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Блок 2. Эффективность реализации</w:t>
            </w:r>
          </w:p>
        </w:tc>
      </w:tr>
      <w:tr w:rsidR="00452A99" w:rsidRPr="00452A99" w:rsidTr="003F1596">
        <w:tc>
          <w:tcPr>
            <w:tcW w:w="3184" w:type="pct"/>
            <w:gridSpan w:val="3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Раздел 3. Качество управления программой (У)</w:t>
            </w:r>
          </w:p>
        </w:tc>
        <w:tc>
          <w:tcPr>
            <w:tcW w:w="1814" w:type="pct"/>
            <w:gridSpan w:val="4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 = (20 x (сумма У</w:t>
            </w:r>
            <w:r w:rsidRPr="00452A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452A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3.3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)) / 100</w:t>
            </w:r>
          </w:p>
        </w:tc>
      </w:tr>
      <w:tr w:rsidR="00452A99" w:rsidRPr="00452A99" w:rsidTr="003F1596"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Установлены и соблюдены ли сроки выполнения основных мероприятий и контрольных событий в комплексном плане действий по реализации программы</w:t>
            </w:r>
          </w:p>
        </w:tc>
        <w:tc>
          <w:tcPr>
            <w:tcW w:w="157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Установлены и соблюдены сроки выполнения основных мероприятий и контрольных событий на 100% - 1. Далее - пропорционально исполнению в % (от 0 до 0,9)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50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52A99" w:rsidRPr="00452A99" w:rsidTr="003F1596"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Соблюдены ли сроки внесения изменений в муниципальные программы условиям, определенным п. 20 настоящего постановления (Приложение 1), а также сроки направления в управление экономического развития актуализированной редакции МП на регистрацию в федеральном ГАСУ</w:t>
            </w:r>
          </w:p>
        </w:tc>
        <w:tc>
          <w:tcPr>
            <w:tcW w:w="157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Ответ "Да" - 1. "Нет" - 0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50" w:type="pct"/>
          </w:tcPr>
          <w:p w:rsidR="00452A99" w:rsidRPr="00452A99" w:rsidRDefault="00C56FFA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452A99" w:rsidRPr="00452A99" w:rsidRDefault="00C56FFA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A99" w:rsidRPr="00452A99" w:rsidTr="003F1596"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Отсутствуют ли случаи выявленных нарушений в ходе реализации программы контролирующими/надзорными органами</w:t>
            </w:r>
          </w:p>
        </w:tc>
        <w:tc>
          <w:tcPr>
            <w:tcW w:w="1578" w:type="pct"/>
          </w:tcPr>
          <w:p w:rsidR="00452A99" w:rsidRPr="00452A99" w:rsidRDefault="00452A99" w:rsidP="00C56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предписаний/замечаний/требований или иных нарушений, выявленных контролирующими и/или надзорными органами. Да - </w:t>
            </w:r>
            <w:r w:rsidR="00C56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 xml:space="preserve">, нет - </w:t>
            </w:r>
            <w:r w:rsidR="00C56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50" w:type="pct"/>
          </w:tcPr>
          <w:p w:rsidR="00452A99" w:rsidRPr="00452A99" w:rsidRDefault="00E308EC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452A99" w:rsidRPr="00452A99" w:rsidRDefault="00E308EC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A99" w:rsidRPr="00452A99" w:rsidTr="003F1596">
        <w:tc>
          <w:tcPr>
            <w:tcW w:w="3184" w:type="pct"/>
            <w:gridSpan w:val="3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Раздел 4. Достигнутые результаты (Д)</w:t>
            </w:r>
          </w:p>
        </w:tc>
        <w:tc>
          <w:tcPr>
            <w:tcW w:w="1814" w:type="pct"/>
            <w:gridSpan w:val="4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r w:rsidR="00552A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50 x (сумма Д</w:t>
            </w:r>
            <w:r w:rsidRPr="00452A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452A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4.3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52AEE">
              <w:rPr>
                <w:rFonts w:ascii="Times New Roman" w:hAnsi="Times New Roman" w:cs="Times New Roman"/>
                <w:sz w:val="24"/>
                <w:szCs w:val="24"/>
              </w:rPr>
              <w:t>)/100</w:t>
            </w:r>
          </w:p>
        </w:tc>
      </w:tr>
      <w:tr w:rsidR="00452A99" w:rsidRPr="00452A99" w:rsidTr="003F1596"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Какая степень выполнения основных мероприятий</w:t>
            </w:r>
          </w:p>
        </w:tc>
        <w:tc>
          <w:tcPr>
            <w:tcW w:w="157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- в % к 100%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экономического развития</w:t>
            </w: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50" w:type="pct"/>
          </w:tcPr>
          <w:p w:rsidR="00452A99" w:rsidRPr="00452A99" w:rsidRDefault="00E308EC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1" w:type="pct"/>
          </w:tcPr>
          <w:p w:rsidR="00452A99" w:rsidRPr="00452A99" w:rsidRDefault="00E308EC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A99" w:rsidRPr="00452A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A99" w:rsidRPr="00452A99" w:rsidTr="003F1596"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Какая степень достижения плановых значений целевых индикаторов и показателей</w:t>
            </w:r>
          </w:p>
        </w:tc>
        <w:tc>
          <w:tcPr>
            <w:tcW w:w="157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Определяется показатель степени достижения плановых значений целевых индикаторов и показателей муниципальной программы за год путем отношения количества целевых индикаторов и показателей, по которым достигнуты плановые значения, к количеству запланированных целевых индикаторов и показателей - в % к 100%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50" w:type="pct"/>
          </w:tcPr>
          <w:p w:rsidR="00452A99" w:rsidRPr="00452A99" w:rsidRDefault="00E308EC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51" w:type="pct"/>
          </w:tcPr>
          <w:p w:rsidR="00452A99" w:rsidRPr="00452A99" w:rsidRDefault="00E308EC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2A99" w:rsidRPr="00452A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A99" w:rsidRPr="00452A99" w:rsidTr="003F1596"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Как эффективно расходовались средства, предусмотренные для финансирования программы в целом</w:t>
            </w:r>
          </w:p>
        </w:tc>
        <w:tc>
          <w:tcPr>
            <w:tcW w:w="157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В случае, если по программе есть неисполненные мероприятия и недостигнутые целевые показатели, оценивается соотношение показателей сводной бюджетной росписи по состоянию на 31 декабря 2019 года и кассовое исполнение муниципальной программы по итогам года, в %.</w:t>
            </w:r>
          </w:p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В случае выполнения всех мероприятий и достижения/перевыполнения всех показателей значение по данному пункту определяется в размере 100% без учета соотношения сводной бюджетной росписи и кассового исполнения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50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452A99" w:rsidRPr="00452A99" w:rsidRDefault="00552AEE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2A99" w:rsidRPr="00452A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A99" w:rsidRPr="00452A99" w:rsidTr="003F1596">
        <w:tc>
          <w:tcPr>
            <w:tcW w:w="199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3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99" w:rsidRPr="00452A99" w:rsidTr="003F1596">
        <w:tc>
          <w:tcPr>
            <w:tcW w:w="3184" w:type="pct"/>
            <w:gridSpan w:val="3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муниципальной программы за отчетный год</w:t>
            </w:r>
          </w:p>
        </w:tc>
        <w:tc>
          <w:tcPr>
            <w:tcW w:w="1814" w:type="pct"/>
            <w:gridSpan w:val="4"/>
          </w:tcPr>
          <w:p w:rsidR="00452A99" w:rsidRPr="00452A99" w:rsidRDefault="00E308EC" w:rsidP="00E308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31D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адекватна</w:t>
            </w:r>
            <w:r w:rsidR="00531D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52A99" w:rsidRPr="00E25643" w:rsidRDefault="00452A99" w:rsidP="00452A99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sectPr w:rsidR="00452A99" w:rsidRPr="00E25643" w:rsidSect="004F45E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F2E"/>
    <w:multiLevelType w:val="hybridMultilevel"/>
    <w:tmpl w:val="4F7E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1E17"/>
    <w:multiLevelType w:val="multilevel"/>
    <w:tmpl w:val="E582538E"/>
    <w:lvl w:ilvl="0">
      <w:start w:val="1"/>
      <w:numFmt w:val="decimal"/>
      <w:lvlText w:val="%1."/>
      <w:lvlJc w:val="left"/>
      <w:pPr>
        <w:ind w:left="2812" w:hanging="11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68C544F"/>
    <w:multiLevelType w:val="hybridMultilevel"/>
    <w:tmpl w:val="730280A4"/>
    <w:lvl w:ilvl="0" w:tplc="977CDA4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FC06173"/>
    <w:multiLevelType w:val="hybridMultilevel"/>
    <w:tmpl w:val="6CC4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94716"/>
    <w:multiLevelType w:val="hybridMultilevel"/>
    <w:tmpl w:val="5E78B4B8"/>
    <w:lvl w:ilvl="0" w:tplc="68A6386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BD3D0F"/>
    <w:multiLevelType w:val="hybridMultilevel"/>
    <w:tmpl w:val="39165A68"/>
    <w:lvl w:ilvl="0" w:tplc="5950E3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B146B3"/>
    <w:multiLevelType w:val="hybridMultilevel"/>
    <w:tmpl w:val="C9C29F24"/>
    <w:lvl w:ilvl="0" w:tplc="8E88983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78D28DB"/>
    <w:multiLevelType w:val="hybridMultilevel"/>
    <w:tmpl w:val="C816A2B4"/>
    <w:lvl w:ilvl="0" w:tplc="D6F643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F1036C"/>
    <w:multiLevelType w:val="hybridMultilevel"/>
    <w:tmpl w:val="0868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E40EA"/>
    <w:multiLevelType w:val="hybridMultilevel"/>
    <w:tmpl w:val="5512035C"/>
    <w:lvl w:ilvl="0" w:tplc="7B5620A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7B69"/>
    <w:multiLevelType w:val="hybridMultilevel"/>
    <w:tmpl w:val="BC3A9362"/>
    <w:lvl w:ilvl="0" w:tplc="54D621E6">
      <w:start w:val="1"/>
      <w:numFmt w:val="decimal"/>
      <w:suff w:val="space"/>
      <w:lvlText w:val="%1."/>
      <w:lvlJc w:val="left"/>
      <w:pPr>
        <w:ind w:left="2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E670B9D"/>
    <w:multiLevelType w:val="hybridMultilevel"/>
    <w:tmpl w:val="F4F4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93D11"/>
    <w:multiLevelType w:val="hybridMultilevel"/>
    <w:tmpl w:val="6E32FC8A"/>
    <w:lvl w:ilvl="0" w:tplc="A2144598">
      <w:start w:val="1"/>
      <w:numFmt w:val="decimal"/>
      <w:suff w:val="space"/>
      <w:lvlText w:val="%1."/>
      <w:lvlJc w:val="left"/>
      <w:pPr>
        <w:ind w:left="2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2071EDE"/>
    <w:multiLevelType w:val="hybridMultilevel"/>
    <w:tmpl w:val="855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02439"/>
    <w:multiLevelType w:val="multilevel"/>
    <w:tmpl w:val="91B2F51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C12975"/>
    <w:multiLevelType w:val="multilevel"/>
    <w:tmpl w:val="4D3A0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F9353C"/>
    <w:multiLevelType w:val="hybridMultilevel"/>
    <w:tmpl w:val="010EE6C2"/>
    <w:lvl w:ilvl="0" w:tplc="C5A626C6">
      <w:start w:val="1"/>
      <w:numFmt w:val="decimal"/>
      <w:suff w:val="space"/>
      <w:lvlText w:val="%1."/>
      <w:lvlJc w:val="left"/>
      <w:pPr>
        <w:ind w:left="479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AEE710A"/>
    <w:multiLevelType w:val="hybridMultilevel"/>
    <w:tmpl w:val="E272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335E5"/>
    <w:multiLevelType w:val="hybridMultilevel"/>
    <w:tmpl w:val="B8CA8D0C"/>
    <w:lvl w:ilvl="0" w:tplc="7E68F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4024B9"/>
    <w:multiLevelType w:val="hybridMultilevel"/>
    <w:tmpl w:val="27543358"/>
    <w:lvl w:ilvl="0" w:tplc="4964F81C">
      <w:start w:val="1"/>
      <w:numFmt w:val="decimal"/>
      <w:lvlText w:val="%1."/>
      <w:lvlJc w:val="left"/>
      <w:pPr>
        <w:ind w:left="2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4A3535A"/>
    <w:multiLevelType w:val="hybridMultilevel"/>
    <w:tmpl w:val="231C6FCE"/>
    <w:lvl w:ilvl="0" w:tplc="C5A28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564B9"/>
    <w:multiLevelType w:val="hybridMultilevel"/>
    <w:tmpl w:val="A11EA4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D5BBB"/>
    <w:multiLevelType w:val="hybridMultilevel"/>
    <w:tmpl w:val="34DC3466"/>
    <w:lvl w:ilvl="0" w:tplc="430A61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2"/>
  </w:num>
  <w:num w:numId="4">
    <w:abstractNumId w:val="3"/>
  </w:num>
  <w:num w:numId="5">
    <w:abstractNumId w:val="16"/>
  </w:num>
  <w:num w:numId="6">
    <w:abstractNumId w:val="7"/>
  </w:num>
  <w:num w:numId="7">
    <w:abstractNumId w:val="10"/>
  </w:num>
  <w:num w:numId="8">
    <w:abstractNumId w:val="19"/>
  </w:num>
  <w:num w:numId="9">
    <w:abstractNumId w:val="12"/>
  </w:num>
  <w:num w:numId="10">
    <w:abstractNumId w:val="1"/>
  </w:num>
  <w:num w:numId="11">
    <w:abstractNumId w:val="15"/>
  </w:num>
  <w:num w:numId="12">
    <w:abstractNumId w:val="2"/>
  </w:num>
  <w:num w:numId="13">
    <w:abstractNumId w:val="13"/>
  </w:num>
  <w:num w:numId="14">
    <w:abstractNumId w:val="6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18"/>
  </w:num>
  <w:num w:numId="20">
    <w:abstractNumId w:val="5"/>
  </w:num>
  <w:num w:numId="21">
    <w:abstractNumId w:val="21"/>
  </w:num>
  <w:num w:numId="22">
    <w:abstractNumId w:val="1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D1"/>
    <w:rsid w:val="0000290D"/>
    <w:rsid w:val="00036109"/>
    <w:rsid w:val="00037334"/>
    <w:rsid w:val="00066501"/>
    <w:rsid w:val="00072190"/>
    <w:rsid w:val="0008500D"/>
    <w:rsid w:val="00086853"/>
    <w:rsid w:val="000C7BC1"/>
    <w:rsid w:val="000E1513"/>
    <w:rsid w:val="001001CB"/>
    <w:rsid w:val="0011335A"/>
    <w:rsid w:val="00127187"/>
    <w:rsid w:val="0014780D"/>
    <w:rsid w:val="00147FA9"/>
    <w:rsid w:val="00150E00"/>
    <w:rsid w:val="001538E7"/>
    <w:rsid w:val="00185FA0"/>
    <w:rsid w:val="001862B2"/>
    <w:rsid w:val="001878C1"/>
    <w:rsid w:val="00196C29"/>
    <w:rsid w:val="001A5964"/>
    <w:rsid w:val="001A6122"/>
    <w:rsid w:val="00206503"/>
    <w:rsid w:val="00210243"/>
    <w:rsid w:val="00212654"/>
    <w:rsid w:val="002303C7"/>
    <w:rsid w:val="00233A69"/>
    <w:rsid w:val="002474DA"/>
    <w:rsid w:val="002477F2"/>
    <w:rsid w:val="00253CD1"/>
    <w:rsid w:val="0025647E"/>
    <w:rsid w:val="0026085E"/>
    <w:rsid w:val="00261D5D"/>
    <w:rsid w:val="00261FD8"/>
    <w:rsid w:val="00263C6E"/>
    <w:rsid w:val="00273050"/>
    <w:rsid w:val="00273B17"/>
    <w:rsid w:val="0028057A"/>
    <w:rsid w:val="0028267A"/>
    <w:rsid w:val="00286DEC"/>
    <w:rsid w:val="00291584"/>
    <w:rsid w:val="00292A7E"/>
    <w:rsid w:val="002962B5"/>
    <w:rsid w:val="002A66DF"/>
    <w:rsid w:val="002B6133"/>
    <w:rsid w:val="002C1B3F"/>
    <w:rsid w:val="002C783F"/>
    <w:rsid w:val="002C7B9C"/>
    <w:rsid w:val="002E7011"/>
    <w:rsid w:val="002F5D07"/>
    <w:rsid w:val="003069EC"/>
    <w:rsid w:val="00306EF9"/>
    <w:rsid w:val="00313D8F"/>
    <w:rsid w:val="00317CDD"/>
    <w:rsid w:val="0033293F"/>
    <w:rsid w:val="00335FC2"/>
    <w:rsid w:val="003441D9"/>
    <w:rsid w:val="00350FAF"/>
    <w:rsid w:val="00361E8B"/>
    <w:rsid w:val="0038266F"/>
    <w:rsid w:val="00390ABB"/>
    <w:rsid w:val="003B4029"/>
    <w:rsid w:val="003B4BCA"/>
    <w:rsid w:val="003E2146"/>
    <w:rsid w:val="003E2174"/>
    <w:rsid w:val="003E2673"/>
    <w:rsid w:val="003E6C54"/>
    <w:rsid w:val="003F067F"/>
    <w:rsid w:val="003F0821"/>
    <w:rsid w:val="003F1596"/>
    <w:rsid w:val="003F6BF8"/>
    <w:rsid w:val="00404ADF"/>
    <w:rsid w:val="004061EF"/>
    <w:rsid w:val="00406945"/>
    <w:rsid w:val="004109AE"/>
    <w:rsid w:val="00416002"/>
    <w:rsid w:val="004207B7"/>
    <w:rsid w:val="00452A99"/>
    <w:rsid w:val="00453868"/>
    <w:rsid w:val="00470B91"/>
    <w:rsid w:val="00491316"/>
    <w:rsid w:val="00494052"/>
    <w:rsid w:val="004B3F55"/>
    <w:rsid w:val="004C030D"/>
    <w:rsid w:val="004C2C38"/>
    <w:rsid w:val="004C6CAC"/>
    <w:rsid w:val="004E107C"/>
    <w:rsid w:val="004F45E6"/>
    <w:rsid w:val="00500DCE"/>
    <w:rsid w:val="00502970"/>
    <w:rsid w:val="00531DAF"/>
    <w:rsid w:val="00547399"/>
    <w:rsid w:val="00552AEE"/>
    <w:rsid w:val="0057345C"/>
    <w:rsid w:val="00576305"/>
    <w:rsid w:val="00586C6C"/>
    <w:rsid w:val="005A2279"/>
    <w:rsid w:val="005A2D40"/>
    <w:rsid w:val="005C17E1"/>
    <w:rsid w:val="005E137F"/>
    <w:rsid w:val="005E16BD"/>
    <w:rsid w:val="005E5D56"/>
    <w:rsid w:val="00634512"/>
    <w:rsid w:val="00645192"/>
    <w:rsid w:val="00645535"/>
    <w:rsid w:val="00654144"/>
    <w:rsid w:val="00655036"/>
    <w:rsid w:val="0065592F"/>
    <w:rsid w:val="00665C4B"/>
    <w:rsid w:val="00675A69"/>
    <w:rsid w:val="006777AB"/>
    <w:rsid w:val="00687D8E"/>
    <w:rsid w:val="006B0886"/>
    <w:rsid w:val="006B08EC"/>
    <w:rsid w:val="006B1016"/>
    <w:rsid w:val="006B160B"/>
    <w:rsid w:val="006B53BB"/>
    <w:rsid w:val="006C4E12"/>
    <w:rsid w:val="006E46B6"/>
    <w:rsid w:val="006F7B15"/>
    <w:rsid w:val="00703D09"/>
    <w:rsid w:val="00704D82"/>
    <w:rsid w:val="00707A57"/>
    <w:rsid w:val="00710D36"/>
    <w:rsid w:val="007144C1"/>
    <w:rsid w:val="00715FE2"/>
    <w:rsid w:val="00723907"/>
    <w:rsid w:val="007248E6"/>
    <w:rsid w:val="0072501B"/>
    <w:rsid w:val="00746F5F"/>
    <w:rsid w:val="00750C92"/>
    <w:rsid w:val="0076532E"/>
    <w:rsid w:val="00792E1D"/>
    <w:rsid w:val="007B3F13"/>
    <w:rsid w:val="007B4B70"/>
    <w:rsid w:val="007B7117"/>
    <w:rsid w:val="007C49AA"/>
    <w:rsid w:val="007E48D8"/>
    <w:rsid w:val="007F563A"/>
    <w:rsid w:val="0080111D"/>
    <w:rsid w:val="00802D7D"/>
    <w:rsid w:val="00810EB7"/>
    <w:rsid w:val="0081292A"/>
    <w:rsid w:val="00823091"/>
    <w:rsid w:val="00844374"/>
    <w:rsid w:val="00854D1D"/>
    <w:rsid w:val="00855F18"/>
    <w:rsid w:val="00857425"/>
    <w:rsid w:val="00871A4A"/>
    <w:rsid w:val="008967EF"/>
    <w:rsid w:val="008972CD"/>
    <w:rsid w:val="008B3F7B"/>
    <w:rsid w:val="008B5837"/>
    <w:rsid w:val="008B6DEA"/>
    <w:rsid w:val="008E3680"/>
    <w:rsid w:val="008E6356"/>
    <w:rsid w:val="00904AFB"/>
    <w:rsid w:val="00916CD5"/>
    <w:rsid w:val="00935BC6"/>
    <w:rsid w:val="00942D6C"/>
    <w:rsid w:val="00956898"/>
    <w:rsid w:val="0099011C"/>
    <w:rsid w:val="009A2CEF"/>
    <w:rsid w:val="009B1466"/>
    <w:rsid w:val="009C29C5"/>
    <w:rsid w:val="009C526E"/>
    <w:rsid w:val="009C6985"/>
    <w:rsid w:val="009C742C"/>
    <w:rsid w:val="009E0C5A"/>
    <w:rsid w:val="009E6820"/>
    <w:rsid w:val="009E69C7"/>
    <w:rsid w:val="009F3AA8"/>
    <w:rsid w:val="00A0292E"/>
    <w:rsid w:val="00A02EA4"/>
    <w:rsid w:val="00A057CA"/>
    <w:rsid w:val="00A2098D"/>
    <w:rsid w:val="00A31729"/>
    <w:rsid w:val="00A31D01"/>
    <w:rsid w:val="00A46A41"/>
    <w:rsid w:val="00A67362"/>
    <w:rsid w:val="00A83710"/>
    <w:rsid w:val="00AA1090"/>
    <w:rsid w:val="00AA26D8"/>
    <w:rsid w:val="00AC23CB"/>
    <w:rsid w:val="00AD1259"/>
    <w:rsid w:val="00AD19B3"/>
    <w:rsid w:val="00AD30E9"/>
    <w:rsid w:val="00AF032F"/>
    <w:rsid w:val="00B21199"/>
    <w:rsid w:val="00B25D51"/>
    <w:rsid w:val="00B6578C"/>
    <w:rsid w:val="00BA7D3C"/>
    <w:rsid w:val="00BB1827"/>
    <w:rsid w:val="00BB5AF8"/>
    <w:rsid w:val="00BE688E"/>
    <w:rsid w:val="00BF6CA8"/>
    <w:rsid w:val="00C12E22"/>
    <w:rsid w:val="00C138D1"/>
    <w:rsid w:val="00C140D1"/>
    <w:rsid w:val="00C21537"/>
    <w:rsid w:val="00C56FFA"/>
    <w:rsid w:val="00C8207B"/>
    <w:rsid w:val="00C907E1"/>
    <w:rsid w:val="00C9453F"/>
    <w:rsid w:val="00CB5C0F"/>
    <w:rsid w:val="00CB790B"/>
    <w:rsid w:val="00CC2CBF"/>
    <w:rsid w:val="00CE0390"/>
    <w:rsid w:val="00D05107"/>
    <w:rsid w:val="00D20D1F"/>
    <w:rsid w:val="00D2218A"/>
    <w:rsid w:val="00D7747C"/>
    <w:rsid w:val="00D90FDD"/>
    <w:rsid w:val="00DA43DD"/>
    <w:rsid w:val="00DB44FB"/>
    <w:rsid w:val="00DB4EA6"/>
    <w:rsid w:val="00DB5971"/>
    <w:rsid w:val="00DD1EDE"/>
    <w:rsid w:val="00DD7191"/>
    <w:rsid w:val="00DE5AB8"/>
    <w:rsid w:val="00DE6FA1"/>
    <w:rsid w:val="00DF14A6"/>
    <w:rsid w:val="00E05395"/>
    <w:rsid w:val="00E308EC"/>
    <w:rsid w:val="00E32AB1"/>
    <w:rsid w:val="00E42A21"/>
    <w:rsid w:val="00E92CA8"/>
    <w:rsid w:val="00EB44BF"/>
    <w:rsid w:val="00EB559B"/>
    <w:rsid w:val="00EB735E"/>
    <w:rsid w:val="00EC3366"/>
    <w:rsid w:val="00ED5971"/>
    <w:rsid w:val="00EE55A4"/>
    <w:rsid w:val="00EF5C2D"/>
    <w:rsid w:val="00F07E1D"/>
    <w:rsid w:val="00F07F1D"/>
    <w:rsid w:val="00F15CC1"/>
    <w:rsid w:val="00F27544"/>
    <w:rsid w:val="00F338A7"/>
    <w:rsid w:val="00F61CB6"/>
    <w:rsid w:val="00F627D1"/>
    <w:rsid w:val="00F75ED9"/>
    <w:rsid w:val="00F865FA"/>
    <w:rsid w:val="00FA0F2E"/>
    <w:rsid w:val="00FA5C4C"/>
    <w:rsid w:val="00FC2093"/>
    <w:rsid w:val="00FC3136"/>
    <w:rsid w:val="00FE133F"/>
    <w:rsid w:val="00FE2915"/>
    <w:rsid w:val="00FE443D"/>
    <w:rsid w:val="00FF50BF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13BC"/>
  <w15:docId w15:val="{AD4BCFE0-F4CC-4285-A457-FE60D20D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338A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Прижатый влево"/>
    <w:basedOn w:val="a"/>
    <w:next w:val="a"/>
    <w:rsid w:val="00F338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2EA4"/>
    <w:pPr>
      <w:ind w:left="720"/>
      <w:contextualSpacing/>
    </w:pPr>
  </w:style>
  <w:style w:type="paragraph" w:styleId="a6">
    <w:name w:val="Balloon Text"/>
    <w:basedOn w:val="a"/>
    <w:link w:val="a7"/>
    <w:unhideWhenUsed/>
    <w:rsid w:val="0000290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rsid w:val="0000290D"/>
    <w:rPr>
      <w:rFonts w:ascii="Calibri" w:hAnsi="Calibri"/>
      <w:sz w:val="16"/>
      <w:szCs w:val="16"/>
    </w:rPr>
  </w:style>
  <w:style w:type="character" w:customStyle="1" w:styleId="a8">
    <w:name w:val="Гипертекстовая ссылка"/>
    <w:basedOn w:val="a0"/>
    <w:rsid w:val="00D05107"/>
    <w:rPr>
      <w:b/>
      <w:bCs/>
      <w:color w:val="auto"/>
      <w:sz w:val="26"/>
      <w:szCs w:val="26"/>
    </w:rPr>
  </w:style>
  <w:style w:type="paragraph" w:customStyle="1" w:styleId="a9">
    <w:name w:val="Нормальный (таблица)"/>
    <w:basedOn w:val="a"/>
    <w:next w:val="a"/>
    <w:rsid w:val="002C1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1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10D36"/>
  </w:style>
  <w:style w:type="table" w:styleId="aa">
    <w:name w:val="Table Grid"/>
    <w:basedOn w:val="a1"/>
    <w:uiPriority w:val="59"/>
    <w:rsid w:val="0071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710D36"/>
    <w:pPr>
      <w:spacing w:before="100" w:beforeAutospacing="1" w:after="100" w:afterAutospacing="1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710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10D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41E0441043D043E0432043D043E0439">
    <w:name w:val="&lt;041E&gt;&lt;0441&gt;&lt;043D&gt;&lt;043E&gt;&lt;0432&gt;&lt;043D&gt;&lt;043E&gt;&lt;0439&gt;"/>
    <w:basedOn w:val="a"/>
    <w:rsid w:val="00710D36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uiPriority w:val="99"/>
    <w:rsid w:val="00710D36"/>
    <w:rPr>
      <w:rFonts w:ascii="Arial" w:hAnsi="Arial" w:cs="Arial" w:hint="default"/>
    </w:rPr>
  </w:style>
  <w:style w:type="paragraph" w:customStyle="1" w:styleId="ConsPlusTitle">
    <w:name w:val="ConsPlusTitle"/>
    <w:uiPriority w:val="99"/>
    <w:rsid w:val="0071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oint">
    <w:name w:val="Point"/>
    <w:basedOn w:val="a"/>
    <w:link w:val="PointChar"/>
    <w:rsid w:val="00710D36"/>
    <w:pPr>
      <w:suppressAutoHyphens/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">
    <w:name w:val="Body Text 2"/>
    <w:basedOn w:val="a"/>
    <w:link w:val="20"/>
    <w:uiPriority w:val="99"/>
    <w:unhideWhenUsed/>
    <w:rsid w:val="00710D3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Основной текст 2 Знак"/>
    <w:basedOn w:val="a0"/>
    <w:link w:val="2"/>
    <w:uiPriority w:val="99"/>
    <w:rsid w:val="00710D3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b">
    <w:name w:val="Hyperlink"/>
    <w:uiPriority w:val="99"/>
    <w:rsid w:val="00710D36"/>
    <w:rPr>
      <w:color w:val="0000FF"/>
      <w:u w:val="single"/>
    </w:rPr>
  </w:style>
  <w:style w:type="character" w:styleId="ac">
    <w:name w:val="line number"/>
    <w:basedOn w:val="a0"/>
    <w:rsid w:val="00710D36"/>
  </w:style>
  <w:style w:type="paragraph" w:styleId="ad">
    <w:name w:val="header"/>
    <w:basedOn w:val="a"/>
    <w:link w:val="ae"/>
    <w:rsid w:val="00710D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710D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uiPriority w:val="99"/>
    <w:rsid w:val="00710D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710D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710D3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1">
    <w:name w:val="page number"/>
    <w:basedOn w:val="a0"/>
    <w:rsid w:val="00710D36"/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rsid w:val="0071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sid w:val="00710D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710D36"/>
    <w:rPr>
      <w:vertAlign w:val="superscript"/>
    </w:rPr>
  </w:style>
  <w:style w:type="paragraph" w:styleId="21">
    <w:name w:val="Body Text Indent 2"/>
    <w:basedOn w:val="a"/>
    <w:link w:val="22"/>
    <w:rsid w:val="00710D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10D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5">
    <w:name w:val="Знак5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">
    <w:name w:val="Знак4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">
    <w:name w:val="Знак3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Document Map"/>
    <w:basedOn w:val="a"/>
    <w:link w:val="af6"/>
    <w:rsid w:val="00710D3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rsid w:val="00710D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3">
    <w:name w:val="Знак2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36">
    <w:name w:val="Font Style36"/>
    <w:rsid w:val="00710D3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TML">
    <w:name w:val="Стандартный HTML Знак"/>
    <w:link w:val="HTML0"/>
    <w:locked/>
    <w:rsid w:val="00710D36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710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rsid w:val="00710D36"/>
    <w:rPr>
      <w:rFonts w:ascii="Consolas" w:hAnsi="Consolas"/>
      <w:sz w:val="20"/>
      <w:szCs w:val="20"/>
    </w:rPr>
  </w:style>
  <w:style w:type="paragraph" w:styleId="af7">
    <w:name w:val="Normal (Web)"/>
    <w:basedOn w:val="a"/>
    <w:uiPriority w:val="99"/>
    <w:rsid w:val="00710D36"/>
    <w:pPr>
      <w:spacing w:before="100" w:beforeAutospacing="1" w:after="216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annotation text"/>
    <w:basedOn w:val="a"/>
    <w:link w:val="af9"/>
    <w:uiPriority w:val="99"/>
    <w:unhideWhenUsed/>
    <w:rsid w:val="00710D36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710D3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fa">
    <w:name w:val="Знак Знак Знак Знак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4">
    <w:name w:val="Абзац списка2"/>
    <w:basedOn w:val="a"/>
    <w:rsid w:val="00710D36"/>
    <w:pPr>
      <w:spacing w:after="200" w:line="276" w:lineRule="auto"/>
      <w:ind w:left="720"/>
      <w:jc w:val="both"/>
    </w:pPr>
    <w:rPr>
      <w:rFonts w:ascii="Calibri" w:eastAsia="Times New Roman" w:hAnsi="Calibri" w:cs="Calibri"/>
    </w:rPr>
  </w:style>
  <w:style w:type="character" w:styleId="afb">
    <w:name w:val="FollowedHyperlink"/>
    <w:uiPriority w:val="99"/>
    <w:unhideWhenUsed/>
    <w:rsid w:val="00710D36"/>
    <w:rPr>
      <w:color w:val="954F72"/>
      <w:u w:val="single"/>
    </w:rPr>
  </w:style>
  <w:style w:type="paragraph" w:customStyle="1" w:styleId="xl65">
    <w:name w:val="xl65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10D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10D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10D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10D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10D3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10D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10D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10D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0D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10D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10D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10D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10D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10D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rsid w:val="00710D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EB2B3-7DB2-4CFF-BC68-C3DE092D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komp</cp:lastModifiedBy>
  <cp:revision>15</cp:revision>
  <cp:lastPrinted>2024-04-01T05:48:00Z</cp:lastPrinted>
  <dcterms:created xsi:type="dcterms:W3CDTF">2023-04-27T12:33:00Z</dcterms:created>
  <dcterms:modified xsi:type="dcterms:W3CDTF">2024-04-01T05:48:00Z</dcterms:modified>
</cp:coreProperties>
</file>