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6" w:type="dxa"/>
        <w:tblInd w:w="-106" w:type="dxa"/>
        <w:tblLayout w:type="fixed"/>
        <w:tblLook w:val="00A0" w:firstRow="1" w:lastRow="0" w:firstColumn="1" w:lastColumn="0" w:noHBand="0" w:noVBand="0"/>
      </w:tblPr>
      <w:tblGrid>
        <w:gridCol w:w="3828"/>
        <w:gridCol w:w="1915"/>
        <w:gridCol w:w="4543"/>
      </w:tblGrid>
      <w:tr w:rsidR="008941D8" w:rsidRPr="00A53FA7" w:rsidTr="008D0C84">
        <w:trPr>
          <w:cantSplit/>
        </w:trPr>
        <w:tc>
          <w:tcPr>
            <w:tcW w:w="3828" w:type="dxa"/>
          </w:tcPr>
          <w:p w:rsidR="008941D8" w:rsidRPr="00A53FA7" w:rsidRDefault="008941D8" w:rsidP="008D0C84">
            <w:pPr>
              <w:spacing w:after="0"/>
              <w:jc w:val="center"/>
              <w:rPr>
                <w:rFonts w:ascii="Times New Roman" w:hAnsi="Times New Roman"/>
                <w:b/>
                <w:bCs/>
              </w:rPr>
            </w:pPr>
            <w:r w:rsidRPr="00A53FA7">
              <w:rPr>
                <w:rFonts w:ascii="Times New Roman" w:hAnsi="Times New Roman"/>
                <w:b/>
                <w:bCs/>
              </w:rPr>
              <w:t>Администрация муниципального</w:t>
            </w:r>
          </w:p>
          <w:p w:rsidR="008941D8" w:rsidRPr="00A53FA7" w:rsidRDefault="008941D8" w:rsidP="008D0C84">
            <w:pPr>
              <w:spacing w:after="0"/>
              <w:jc w:val="center"/>
              <w:rPr>
                <w:rFonts w:ascii="Times New Roman" w:hAnsi="Times New Roman"/>
                <w:b/>
                <w:bCs/>
              </w:rPr>
            </w:pPr>
            <w:r w:rsidRPr="00A53FA7">
              <w:rPr>
                <w:rFonts w:ascii="Times New Roman" w:hAnsi="Times New Roman"/>
                <w:b/>
                <w:bCs/>
              </w:rPr>
              <w:t>района   «Сысольский»</w:t>
            </w:r>
          </w:p>
        </w:tc>
        <w:tc>
          <w:tcPr>
            <w:tcW w:w="1915" w:type="dxa"/>
            <w:vMerge w:val="restart"/>
          </w:tcPr>
          <w:p w:rsidR="008941D8" w:rsidRPr="00A53FA7" w:rsidRDefault="008941D8" w:rsidP="008D0C84">
            <w:pPr>
              <w:spacing w:after="0"/>
              <w:ind w:right="-108"/>
              <w:jc w:val="center"/>
              <w:rPr>
                <w:rFonts w:ascii="Times New Roman" w:hAnsi="Times New Roman"/>
                <w:b/>
                <w:bCs/>
              </w:rPr>
            </w:pPr>
            <w:r w:rsidRPr="00A53FA7">
              <w:rPr>
                <w:rFonts w:ascii="Times New Roman" w:hAnsi="Times New Roman"/>
                <w:b/>
                <w:noProof/>
                <w:lang w:eastAsia="ru-RU"/>
              </w:rPr>
              <w:drawing>
                <wp:inline distT="0" distB="0" distL="0" distR="0" wp14:anchorId="38C1C3A0" wp14:editId="7C7AA86A">
                  <wp:extent cx="51689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548640"/>
                          </a:xfrm>
                          <a:prstGeom prst="rect">
                            <a:avLst/>
                          </a:prstGeom>
                          <a:noFill/>
                          <a:ln>
                            <a:noFill/>
                          </a:ln>
                        </pic:spPr>
                      </pic:pic>
                    </a:graphicData>
                  </a:graphic>
                </wp:inline>
              </w:drawing>
            </w:r>
          </w:p>
        </w:tc>
        <w:tc>
          <w:tcPr>
            <w:tcW w:w="4543" w:type="dxa"/>
          </w:tcPr>
          <w:p w:rsidR="008941D8" w:rsidRPr="00A53FA7" w:rsidRDefault="008941D8" w:rsidP="008D0C84">
            <w:pPr>
              <w:keepNext/>
              <w:tabs>
                <w:tab w:val="left" w:pos="3718"/>
              </w:tabs>
              <w:spacing w:after="0"/>
              <w:ind w:right="-108"/>
              <w:jc w:val="center"/>
              <w:outlineLvl w:val="0"/>
              <w:rPr>
                <w:rFonts w:ascii="Times New Roman" w:hAnsi="Times New Roman"/>
                <w:b/>
                <w:bCs/>
              </w:rPr>
            </w:pPr>
            <w:r w:rsidRPr="00A53FA7">
              <w:rPr>
                <w:rFonts w:ascii="Times New Roman" w:hAnsi="Times New Roman"/>
                <w:b/>
                <w:bCs/>
              </w:rPr>
              <w:t>«</w:t>
            </w:r>
            <w:proofErr w:type="spellStart"/>
            <w:r w:rsidRPr="00A53FA7">
              <w:rPr>
                <w:rFonts w:ascii="Times New Roman" w:hAnsi="Times New Roman"/>
                <w:b/>
                <w:bCs/>
              </w:rPr>
              <w:t>Сыктыв</w:t>
            </w:r>
            <w:proofErr w:type="spellEnd"/>
            <w:r w:rsidRPr="00A53FA7">
              <w:rPr>
                <w:rFonts w:ascii="Times New Roman" w:hAnsi="Times New Roman"/>
                <w:b/>
                <w:bCs/>
              </w:rPr>
              <w:t xml:space="preserve">»  </w:t>
            </w:r>
            <w:proofErr w:type="spellStart"/>
            <w:r w:rsidRPr="00A53FA7">
              <w:rPr>
                <w:rFonts w:ascii="Times New Roman" w:hAnsi="Times New Roman"/>
                <w:b/>
                <w:bCs/>
              </w:rPr>
              <w:t>муниципальнöй</w:t>
            </w:r>
            <w:proofErr w:type="spellEnd"/>
          </w:p>
          <w:p w:rsidR="008941D8" w:rsidRPr="00A53FA7" w:rsidRDefault="008941D8" w:rsidP="008D0C84">
            <w:pPr>
              <w:keepNext/>
              <w:spacing w:after="0"/>
              <w:ind w:right="-108"/>
              <w:jc w:val="center"/>
              <w:outlineLvl w:val="0"/>
              <w:rPr>
                <w:rFonts w:ascii="Times New Roman" w:hAnsi="Times New Roman"/>
                <w:b/>
                <w:bCs/>
              </w:rPr>
            </w:pPr>
            <w:proofErr w:type="spellStart"/>
            <w:r w:rsidRPr="00A53FA7">
              <w:rPr>
                <w:rFonts w:ascii="Times New Roman" w:hAnsi="Times New Roman"/>
                <w:b/>
                <w:bCs/>
              </w:rPr>
              <w:t>районса</w:t>
            </w:r>
            <w:proofErr w:type="spellEnd"/>
            <w:r w:rsidRPr="00A53FA7">
              <w:rPr>
                <w:rFonts w:ascii="Times New Roman" w:hAnsi="Times New Roman"/>
                <w:b/>
                <w:bCs/>
              </w:rPr>
              <w:t xml:space="preserve">  администрация</w:t>
            </w:r>
          </w:p>
        </w:tc>
      </w:tr>
      <w:tr w:rsidR="008941D8" w:rsidRPr="00A53FA7" w:rsidTr="008D0C84">
        <w:trPr>
          <w:cantSplit/>
        </w:trPr>
        <w:tc>
          <w:tcPr>
            <w:tcW w:w="3828" w:type="dxa"/>
          </w:tcPr>
          <w:p w:rsidR="008941D8" w:rsidRPr="00A53FA7" w:rsidRDefault="008941D8" w:rsidP="008D0C84">
            <w:pPr>
              <w:spacing w:after="0"/>
              <w:ind w:firstLine="284"/>
              <w:jc w:val="center"/>
              <w:rPr>
                <w:rFonts w:ascii="Times New Roman" w:hAnsi="Times New Roman"/>
              </w:rPr>
            </w:pPr>
          </w:p>
        </w:tc>
        <w:tc>
          <w:tcPr>
            <w:tcW w:w="1915" w:type="dxa"/>
            <w:vMerge/>
            <w:vAlign w:val="center"/>
          </w:tcPr>
          <w:p w:rsidR="008941D8" w:rsidRPr="00A53FA7" w:rsidRDefault="008941D8" w:rsidP="008D0C84">
            <w:pPr>
              <w:spacing w:after="0" w:line="240" w:lineRule="auto"/>
              <w:rPr>
                <w:rFonts w:ascii="Times New Roman" w:hAnsi="Times New Roman"/>
                <w:b/>
                <w:bCs/>
              </w:rPr>
            </w:pPr>
          </w:p>
        </w:tc>
        <w:tc>
          <w:tcPr>
            <w:tcW w:w="4543" w:type="dxa"/>
          </w:tcPr>
          <w:p w:rsidR="008941D8" w:rsidRPr="00A53FA7" w:rsidRDefault="008941D8" w:rsidP="008D0C84">
            <w:pPr>
              <w:spacing w:after="0"/>
              <w:ind w:firstLine="284"/>
              <w:jc w:val="center"/>
              <w:rPr>
                <w:rFonts w:ascii="Times New Roman" w:hAnsi="Times New Roman"/>
                <w:b/>
                <w:bCs/>
              </w:rPr>
            </w:pPr>
          </w:p>
        </w:tc>
      </w:tr>
    </w:tbl>
    <w:p w:rsidR="008941D8" w:rsidRPr="00A53FA7" w:rsidRDefault="008941D8" w:rsidP="008941D8">
      <w:pPr>
        <w:spacing w:after="0" w:line="240" w:lineRule="auto"/>
        <w:ind w:hanging="284"/>
        <w:jc w:val="center"/>
        <w:rPr>
          <w:rFonts w:ascii="Times New Roman" w:hAnsi="Times New Roman"/>
          <w:b/>
          <w:bCs/>
          <w:sz w:val="32"/>
          <w:szCs w:val="32"/>
        </w:rPr>
      </w:pPr>
    </w:p>
    <w:p w:rsidR="008941D8" w:rsidRPr="00BC2D55" w:rsidRDefault="008941D8" w:rsidP="008941D8">
      <w:pPr>
        <w:spacing w:after="0" w:line="240" w:lineRule="auto"/>
        <w:ind w:hanging="284"/>
        <w:jc w:val="center"/>
        <w:rPr>
          <w:rFonts w:ascii="Times New Roman" w:hAnsi="Times New Roman"/>
          <w:b/>
          <w:bCs/>
          <w:sz w:val="28"/>
          <w:szCs w:val="28"/>
        </w:rPr>
      </w:pPr>
      <w:r w:rsidRPr="00BC2D55">
        <w:rPr>
          <w:rFonts w:ascii="Times New Roman" w:hAnsi="Times New Roman"/>
          <w:b/>
          <w:bCs/>
          <w:sz w:val="28"/>
          <w:szCs w:val="28"/>
        </w:rPr>
        <w:t>ПОСТАНОВЛЕНИЕ</w:t>
      </w:r>
    </w:p>
    <w:p w:rsidR="008941D8" w:rsidRPr="00BC2D55" w:rsidRDefault="008941D8" w:rsidP="008941D8">
      <w:pPr>
        <w:spacing w:after="0" w:line="240" w:lineRule="auto"/>
        <w:ind w:hanging="284"/>
        <w:jc w:val="center"/>
        <w:rPr>
          <w:rFonts w:ascii="Times New Roman" w:hAnsi="Times New Roman"/>
          <w:b/>
          <w:bCs/>
          <w:sz w:val="28"/>
          <w:szCs w:val="28"/>
        </w:rPr>
      </w:pPr>
      <w:r w:rsidRPr="00BC2D55">
        <w:rPr>
          <w:rFonts w:ascii="Times New Roman" w:hAnsi="Times New Roman"/>
          <w:b/>
          <w:bCs/>
          <w:sz w:val="28"/>
          <w:szCs w:val="28"/>
        </w:rPr>
        <w:t>ШУÖМ</w:t>
      </w:r>
    </w:p>
    <w:p w:rsidR="008941D8" w:rsidRPr="00A53FA7" w:rsidRDefault="008941D8" w:rsidP="008941D8">
      <w:pPr>
        <w:spacing w:after="0" w:line="240" w:lineRule="auto"/>
        <w:rPr>
          <w:rFonts w:ascii="Times New Roman" w:hAnsi="Times New Roman"/>
          <w:sz w:val="20"/>
          <w:szCs w:val="20"/>
        </w:rPr>
      </w:pPr>
    </w:p>
    <w:p w:rsidR="008941D8" w:rsidRPr="00BC2D55" w:rsidRDefault="008941D8" w:rsidP="008941D8">
      <w:pPr>
        <w:keepNext/>
        <w:spacing w:after="0" w:line="240" w:lineRule="auto"/>
        <w:jc w:val="both"/>
        <w:outlineLvl w:val="2"/>
        <w:rPr>
          <w:rFonts w:ascii="Times New Roman" w:hAnsi="Times New Roman"/>
          <w:sz w:val="26"/>
          <w:szCs w:val="26"/>
        </w:rPr>
      </w:pPr>
      <w:r w:rsidRPr="00BC2D55">
        <w:rPr>
          <w:rFonts w:ascii="Times New Roman" w:hAnsi="Times New Roman"/>
          <w:sz w:val="26"/>
          <w:szCs w:val="26"/>
          <w:u w:val="single"/>
        </w:rPr>
        <w:t xml:space="preserve">   </w:t>
      </w:r>
      <w:r w:rsidR="00FA75A5">
        <w:rPr>
          <w:rFonts w:ascii="Times New Roman" w:hAnsi="Times New Roman"/>
          <w:sz w:val="26"/>
          <w:szCs w:val="26"/>
          <w:u w:val="single"/>
        </w:rPr>
        <w:t>11</w:t>
      </w:r>
      <w:r w:rsidR="005D7F74" w:rsidRPr="00BC2D55">
        <w:rPr>
          <w:rFonts w:ascii="Times New Roman" w:hAnsi="Times New Roman"/>
          <w:sz w:val="26"/>
          <w:szCs w:val="26"/>
          <w:u w:val="single"/>
        </w:rPr>
        <w:t xml:space="preserve"> </w:t>
      </w:r>
      <w:r w:rsidR="00C95FFF" w:rsidRPr="00BC2D55">
        <w:rPr>
          <w:rFonts w:ascii="Times New Roman" w:hAnsi="Times New Roman"/>
          <w:sz w:val="26"/>
          <w:szCs w:val="26"/>
          <w:u w:val="single"/>
        </w:rPr>
        <w:t xml:space="preserve">   </w:t>
      </w:r>
      <w:r w:rsidR="005D7F74" w:rsidRPr="00BC2D55">
        <w:rPr>
          <w:rFonts w:ascii="Times New Roman" w:hAnsi="Times New Roman"/>
          <w:sz w:val="26"/>
          <w:szCs w:val="26"/>
          <w:u w:val="single"/>
        </w:rPr>
        <w:t xml:space="preserve"> </w:t>
      </w:r>
      <w:r w:rsidR="00FA75A5">
        <w:rPr>
          <w:rFonts w:ascii="Times New Roman" w:hAnsi="Times New Roman"/>
          <w:sz w:val="26"/>
          <w:szCs w:val="26"/>
          <w:u w:val="single"/>
        </w:rPr>
        <w:t>апре</w:t>
      </w:r>
      <w:r w:rsidR="00C95FFF" w:rsidRPr="00BC2D55">
        <w:rPr>
          <w:rFonts w:ascii="Times New Roman" w:hAnsi="Times New Roman"/>
          <w:sz w:val="26"/>
          <w:szCs w:val="26"/>
          <w:u w:val="single"/>
        </w:rPr>
        <w:t>л</w:t>
      </w:r>
      <w:r w:rsidRPr="00BC2D55">
        <w:rPr>
          <w:rFonts w:ascii="Times New Roman" w:hAnsi="Times New Roman"/>
          <w:sz w:val="26"/>
          <w:szCs w:val="26"/>
          <w:u w:val="single"/>
        </w:rPr>
        <w:t xml:space="preserve">я   </w:t>
      </w:r>
      <w:r w:rsidR="008C4898" w:rsidRPr="00BC2D55">
        <w:rPr>
          <w:rFonts w:ascii="Times New Roman" w:hAnsi="Times New Roman"/>
          <w:sz w:val="26"/>
          <w:szCs w:val="26"/>
          <w:u w:val="single"/>
        </w:rPr>
        <w:t xml:space="preserve">    </w:t>
      </w:r>
      <w:r w:rsidRPr="00BC2D55">
        <w:rPr>
          <w:rFonts w:ascii="Times New Roman" w:hAnsi="Times New Roman"/>
          <w:sz w:val="26"/>
          <w:szCs w:val="26"/>
          <w:u w:val="single"/>
        </w:rPr>
        <w:t>202</w:t>
      </w:r>
      <w:r w:rsidR="00BC2D55">
        <w:rPr>
          <w:rFonts w:ascii="Times New Roman" w:hAnsi="Times New Roman"/>
          <w:sz w:val="26"/>
          <w:szCs w:val="26"/>
          <w:u w:val="single"/>
        </w:rPr>
        <w:t>3</w:t>
      </w:r>
      <w:r w:rsidRPr="00BC2D55">
        <w:rPr>
          <w:rFonts w:ascii="Times New Roman" w:hAnsi="Times New Roman"/>
          <w:sz w:val="26"/>
          <w:szCs w:val="26"/>
          <w:u w:val="single"/>
        </w:rPr>
        <w:t xml:space="preserve"> г.  </w:t>
      </w:r>
      <w:r w:rsidRPr="00BC2D55">
        <w:rPr>
          <w:rFonts w:ascii="Times New Roman" w:hAnsi="Times New Roman"/>
          <w:sz w:val="26"/>
          <w:szCs w:val="26"/>
        </w:rPr>
        <w:tab/>
      </w:r>
      <w:r w:rsidRPr="00BC2D55">
        <w:rPr>
          <w:rFonts w:ascii="Times New Roman" w:hAnsi="Times New Roman"/>
          <w:sz w:val="26"/>
          <w:szCs w:val="26"/>
        </w:rPr>
        <w:tab/>
      </w:r>
      <w:r w:rsidRPr="00BC2D55">
        <w:rPr>
          <w:rFonts w:ascii="Times New Roman" w:hAnsi="Times New Roman"/>
          <w:sz w:val="26"/>
          <w:szCs w:val="26"/>
        </w:rPr>
        <w:tab/>
        <w:t xml:space="preserve">                     </w:t>
      </w:r>
      <w:r w:rsidRPr="00BC2D55">
        <w:rPr>
          <w:rFonts w:ascii="Times New Roman" w:hAnsi="Times New Roman"/>
          <w:sz w:val="26"/>
          <w:szCs w:val="26"/>
        </w:rPr>
        <w:tab/>
        <w:t xml:space="preserve">     </w:t>
      </w:r>
      <w:r w:rsidRPr="00BC2D55">
        <w:rPr>
          <w:rFonts w:ascii="Times New Roman" w:hAnsi="Times New Roman"/>
          <w:sz w:val="26"/>
          <w:szCs w:val="26"/>
        </w:rPr>
        <w:tab/>
        <w:t xml:space="preserve"> </w:t>
      </w:r>
      <w:r w:rsidR="00BC2D55">
        <w:rPr>
          <w:rFonts w:ascii="Times New Roman" w:hAnsi="Times New Roman"/>
          <w:sz w:val="26"/>
          <w:szCs w:val="26"/>
        </w:rPr>
        <w:tab/>
      </w:r>
      <w:r w:rsidRPr="00BC2D55">
        <w:rPr>
          <w:rFonts w:ascii="Times New Roman" w:hAnsi="Times New Roman"/>
          <w:sz w:val="26"/>
          <w:szCs w:val="26"/>
        </w:rPr>
        <w:t xml:space="preserve"> № </w:t>
      </w:r>
      <w:r w:rsidR="00FA75A5">
        <w:rPr>
          <w:rFonts w:ascii="Times New Roman" w:hAnsi="Times New Roman"/>
          <w:sz w:val="26"/>
          <w:szCs w:val="26"/>
        </w:rPr>
        <w:t>4</w:t>
      </w:r>
      <w:r w:rsidR="00420EDE" w:rsidRPr="00BC2D55">
        <w:rPr>
          <w:rFonts w:ascii="Times New Roman" w:hAnsi="Times New Roman"/>
          <w:sz w:val="26"/>
          <w:szCs w:val="26"/>
        </w:rPr>
        <w:t>/</w:t>
      </w:r>
      <w:r w:rsidR="00FA75A5">
        <w:rPr>
          <w:rFonts w:ascii="Times New Roman" w:hAnsi="Times New Roman"/>
          <w:sz w:val="26"/>
          <w:szCs w:val="26"/>
        </w:rPr>
        <w:t>491</w:t>
      </w:r>
    </w:p>
    <w:p w:rsidR="008941D8" w:rsidRPr="00BC2D55" w:rsidRDefault="008941D8" w:rsidP="008941D8">
      <w:pPr>
        <w:keepNext/>
        <w:spacing w:after="0" w:line="240" w:lineRule="auto"/>
        <w:jc w:val="both"/>
        <w:outlineLvl w:val="2"/>
        <w:rPr>
          <w:rFonts w:ascii="Times New Roman" w:hAnsi="Times New Roman"/>
          <w:sz w:val="26"/>
          <w:szCs w:val="26"/>
        </w:rPr>
      </w:pPr>
      <w:r w:rsidRPr="00BC2D55">
        <w:rPr>
          <w:rFonts w:ascii="Times New Roman" w:hAnsi="Times New Roman"/>
          <w:sz w:val="26"/>
          <w:szCs w:val="26"/>
        </w:rPr>
        <w:t xml:space="preserve">с. Визинга, Республика Коми </w:t>
      </w:r>
    </w:p>
    <w:p w:rsidR="008941D8" w:rsidRPr="00BC2D55" w:rsidRDefault="008941D8" w:rsidP="008941D8">
      <w:pPr>
        <w:spacing w:after="0" w:line="240" w:lineRule="auto"/>
        <w:rPr>
          <w:rFonts w:ascii="Times New Roman" w:hAnsi="Times New Roman"/>
          <w:sz w:val="26"/>
          <w:szCs w:val="26"/>
        </w:rPr>
      </w:pPr>
    </w:p>
    <w:tbl>
      <w:tblPr>
        <w:tblW w:w="0" w:type="auto"/>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5989"/>
      </w:tblGrid>
      <w:tr w:rsidR="008941D8" w:rsidRPr="00BC2D55" w:rsidTr="006832DA">
        <w:trPr>
          <w:trHeight w:val="33"/>
        </w:trPr>
        <w:tc>
          <w:tcPr>
            <w:tcW w:w="1221" w:type="dxa"/>
          </w:tcPr>
          <w:p w:rsidR="008941D8" w:rsidRPr="00BC2D55" w:rsidRDefault="008941D8" w:rsidP="008D0C84">
            <w:pPr>
              <w:spacing w:after="0" w:line="240" w:lineRule="auto"/>
              <w:rPr>
                <w:rFonts w:ascii="Times New Roman" w:hAnsi="Times New Roman"/>
                <w:sz w:val="26"/>
                <w:szCs w:val="26"/>
              </w:rPr>
            </w:pPr>
          </w:p>
        </w:tc>
        <w:tc>
          <w:tcPr>
            <w:tcW w:w="5989" w:type="dxa"/>
            <w:tcBorders>
              <w:top w:val="nil"/>
              <w:left w:val="nil"/>
              <w:bottom w:val="nil"/>
              <w:right w:val="nil"/>
            </w:tcBorders>
          </w:tcPr>
          <w:p w:rsidR="008941D8" w:rsidRPr="00BC2D55" w:rsidRDefault="008D0C84" w:rsidP="00BC2D55">
            <w:pPr>
              <w:spacing w:after="0" w:line="240" w:lineRule="auto"/>
              <w:rPr>
                <w:sz w:val="26"/>
                <w:szCs w:val="26"/>
              </w:rPr>
            </w:pPr>
            <w:r w:rsidRPr="00BC2D55">
              <w:rPr>
                <w:rFonts w:ascii="Times New Roman" w:hAnsi="Times New Roman"/>
                <w:sz w:val="26"/>
                <w:szCs w:val="26"/>
              </w:rPr>
              <w:t>О внесении изменений в Постановление администрации муниципального района «Сысольский» от 30.12.2021г. № 12/1716 «Об утверждении муниципальной программы муниципального района «Сысольский» «Развитие транспортной системы»»</w:t>
            </w:r>
          </w:p>
        </w:tc>
      </w:tr>
    </w:tbl>
    <w:p w:rsidR="00C940CC" w:rsidRPr="00BC2D55" w:rsidRDefault="0045109B" w:rsidP="00C940CC">
      <w:pPr>
        <w:widowControl w:val="0"/>
        <w:spacing w:after="0" w:line="240" w:lineRule="auto"/>
        <w:ind w:firstLine="709"/>
        <w:jc w:val="both"/>
        <w:rPr>
          <w:rFonts w:ascii="Times New Roman" w:eastAsia="Times New Roman" w:hAnsi="Times New Roman"/>
          <w:sz w:val="26"/>
          <w:szCs w:val="26"/>
          <w:lang w:eastAsia="ru-RU"/>
        </w:rPr>
      </w:pPr>
      <w:r w:rsidRPr="00BC2D55">
        <w:rPr>
          <w:rFonts w:ascii="Times New Roman" w:eastAsia="Times New Roman" w:hAnsi="Times New Roman"/>
          <w:sz w:val="26"/>
          <w:szCs w:val="26"/>
          <w:lang w:eastAsia="ru-RU"/>
        </w:rPr>
        <w:t xml:space="preserve"> </w:t>
      </w:r>
    </w:p>
    <w:p w:rsidR="007C5656" w:rsidRPr="00BC2D55" w:rsidRDefault="007C5656" w:rsidP="00B77950">
      <w:pPr>
        <w:autoSpaceDE w:val="0"/>
        <w:autoSpaceDN w:val="0"/>
        <w:adjustRightInd w:val="0"/>
        <w:spacing w:after="0" w:line="240" w:lineRule="auto"/>
        <w:ind w:firstLine="567"/>
        <w:jc w:val="both"/>
        <w:rPr>
          <w:rFonts w:ascii="Times New Roman" w:hAnsi="Times New Roman"/>
          <w:sz w:val="26"/>
          <w:szCs w:val="26"/>
        </w:rPr>
      </w:pPr>
    </w:p>
    <w:p w:rsidR="008D0C84" w:rsidRPr="00BC2D55" w:rsidRDefault="008D0C84" w:rsidP="008D0C84">
      <w:pPr>
        <w:pStyle w:val="ConsPlusTitle"/>
        <w:ind w:firstLine="425"/>
        <w:jc w:val="both"/>
        <w:rPr>
          <w:rFonts w:ascii="Times New Roman" w:hAnsi="Times New Roman" w:cs="Times New Roman"/>
          <w:b w:val="0"/>
          <w:sz w:val="26"/>
          <w:szCs w:val="26"/>
        </w:rPr>
      </w:pPr>
      <w:r w:rsidRPr="00BC2D55">
        <w:rPr>
          <w:rFonts w:ascii="Times New Roman" w:hAnsi="Times New Roman" w:cs="Times New Roman"/>
          <w:sz w:val="26"/>
          <w:szCs w:val="26"/>
        </w:rPr>
        <w:t xml:space="preserve">      </w:t>
      </w:r>
      <w:r w:rsidRPr="00BC2D55">
        <w:rPr>
          <w:rFonts w:ascii="Times New Roman" w:hAnsi="Times New Roman" w:cs="Times New Roman"/>
          <w:b w:val="0"/>
          <w:sz w:val="26"/>
          <w:szCs w:val="26"/>
        </w:rPr>
        <w:t>В соответствии с Уставом муниципального образования муниципального района «Сысольский»</w:t>
      </w:r>
      <w:r w:rsidR="009A2BD5">
        <w:rPr>
          <w:rFonts w:ascii="Times New Roman" w:hAnsi="Times New Roman" w:cs="Times New Roman"/>
          <w:b w:val="0"/>
          <w:sz w:val="26"/>
          <w:szCs w:val="26"/>
        </w:rPr>
        <w:t>,</w:t>
      </w:r>
      <w:r w:rsidRPr="00BC2D55">
        <w:rPr>
          <w:rFonts w:ascii="Times New Roman" w:eastAsia="Calibri" w:hAnsi="Times New Roman" w:cs="Times New Roman"/>
          <w:b w:val="0"/>
          <w:bCs w:val="0"/>
          <w:sz w:val="26"/>
          <w:szCs w:val="26"/>
        </w:rPr>
        <w:t xml:space="preserve"> Решением Совета муниципального образования муниципального района "Сысольский" от 2</w:t>
      </w:r>
      <w:r w:rsidR="00420EDE" w:rsidRPr="00BC2D55">
        <w:rPr>
          <w:rFonts w:ascii="Times New Roman" w:eastAsia="Calibri" w:hAnsi="Times New Roman" w:cs="Times New Roman"/>
          <w:b w:val="0"/>
          <w:bCs w:val="0"/>
          <w:sz w:val="26"/>
          <w:szCs w:val="26"/>
        </w:rPr>
        <w:t>3</w:t>
      </w:r>
      <w:r w:rsidRPr="00BC2D55">
        <w:rPr>
          <w:rFonts w:ascii="Times New Roman" w:eastAsia="Calibri" w:hAnsi="Times New Roman" w:cs="Times New Roman"/>
          <w:b w:val="0"/>
          <w:bCs w:val="0"/>
          <w:sz w:val="26"/>
          <w:szCs w:val="26"/>
        </w:rPr>
        <w:t xml:space="preserve"> декабря 202</w:t>
      </w:r>
      <w:r w:rsidR="00420EDE" w:rsidRPr="00BC2D55">
        <w:rPr>
          <w:rFonts w:ascii="Times New Roman" w:eastAsia="Calibri" w:hAnsi="Times New Roman" w:cs="Times New Roman"/>
          <w:b w:val="0"/>
          <w:bCs w:val="0"/>
          <w:sz w:val="26"/>
          <w:szCs w:val="26"/>
        </w:rPr>
        <w:t>2</w:t>
      </w:r>
      <w:r w:rsidR="009A2BD5">
        <w:rPr>
          <w:rFonts w:ascii="Times New Roman" w:eastAsia="Calibri" w:hAnsi="Times New Roman" w:cs="Times New Roman"/>
          <w:b w:val="0"/>
          <w:bCs w:val="0"/>
          <w:sz w:val="26"/>
          <w:szCs w:val="26"/>
        </w:rPr>
        <w:t xml:space="preserve"> </w:t>
      </w:r>
      <w:r w:rsidRPr="00BC2D55">
        <w:rPr>
          <w:rFonts w:ascii="Times New Roman" w:eastAsia="Calibri" w:hAnsi="Times New Roman" w:cs="Times New Roman"/>
          <w:b w:val="0"/>
          <w:bCs w:val="0"/>
          <w:sz w:val="26"/>
          <w:szCs w:val="26"/>
        </w:rPr>
        <w:t>г. № VI</w:t>
      </w:r>
      <w:r w:rsidRPr="00BC2D55">
        <w:rPr>
          <w:rFonts w:ascii="Times New Roman" w:eastAsia="Calibri" w:hAnsi="Times New Roman" w:cs="Times New Roman"/>
          <w:b w:val="0"/>
          <w:bCs w:val="0"/>
          <w:sz w:val="26"/>
          <w:szCs w:val="26"/>
          <w:lang w:val="en-US"/>
        </w:rPr>
        <w:t>I</w:t>
      </w:r>
      <w:r w:rsidRPr="00BC2D55">
        <w:rPr>
          <w:rFonts w:ascii="Times New Roman" w:eastAsia="Calibri" w:hAnsi="Times New Roman" w:cs="Times New Roman"/>
          <w:b w:val="0"/>
          <w:bCs w:val="0"/>
          <w:sz w:val="26"/>
          <w:szCs w:val="26"/>
        </w:rPr>
        <w:t>-</w:t>
      </w:r>
      <w:r w:rsidR="00420EDE" w:rsidRPr="00BC2D55">
        <w:rPr>
          <w:rFonts w:ascii="Times New Roman" w:eastAsia="Calibri" w:hAnsi="Times New Roman" w:cs="Times New Roman"/>
          <w:b w:val="0"/>
          <w:bCs w:val="0"/>
          <w:sz w:val="26"/>
          <w:szCs w:val="26"/>
        </w:rPr>
        <w:t>28</w:t>
      </w:r>
      <w:r w:rsidRPr="00BC2D55">
        <w:rPr>
          <w:rFonts w:ascii="Times New Roman" w:eastAsia="Calibri" w:hAnsi="Times New Roman" w:cs="Times New Roman"/>
          <w:b w:val="0"/>
          <w:bCs w:val="0"/>
          <w:sz w:val="26"/>
          <w:szCs w:val="26"/>
        </w:rPr>
        <w:t>/</w:t>
      </w:r>
      <w:r w:rsidR="00420EDE" w:rsidRPr="00BC2D55">
        <w:rPr>
          <w:rFonts w:ascii="Times New Roman" w:eastAsia="Calibri" w:hAnsi="Times New Roman" w:cs="Times New Roman"/>
          <w:b w:val="0"/>
          <w:bCs w:val="0"/>
          <w:sz w:val="26"/>
          <w:szCs w:val="26"/>
        </w:rPr>
        <w:t>146</w:t>
      </w:r>
      <w:r w:rsidRPr="00BC2D55">
        <w:rPr>
          <w:rFonts w:ascii="Times New Roman" w:eastAsia="Calibri" w:hAnsi="Times New Roman" w:cs="Times New Roman"/>
          <w:b w:val="0"/>
          <w:bCs w:val="0"/>
          <w:sz w:val="26"/>
          <w:szCs w:val="26"/>
        </w:rPr>
        <w:t xml:space="preserve"> "О бюджете муниципального образования муниципального района "Сысольский" на 202</w:t>
      </w:r>
      <w:r w:rsidR="00420EDE" w:rsidRPr="00BC2D55">
        <w:rPr>
          <w:rFonts w:ascii="Times New Roman" w:eastAsia="Calibri" w:hAnsi="Times New Roman" w:cs="Times New Roman"/>
          <w:b w:val="0"/>
          <w:bCs w:val="0"/>
          <w:sz w:val="26"/>
          <w:szCs w:val="26"/>
        </w:rPr>
        <w:t>3</w:t>
      </w:r>
      <w:r w:rsidRPr="00BC2D55">
        <w:rPr>
          <w:rFonts w:ascii="Times New Roman" w:eastAsia="Calibri" w:hAnsi="Times New Roman" w:cs="Times New Roman"/>
          <w:b w:val="0"/>
          <w:bCs w:val="0"/>
          <w:sz w:val="26"/>
          <w:szCs w:val="26"/>
        </w:rPr>
        <w:t xml:space="preserve"> год и плановый период 202</w:t>
      </w:r>
      <w:r w:rsidR="00420EDE" w:rsidRPr="00BC2D55">
        <w:rPr>
          <w:rFonts w:ascii="Times New Roman" w:eastAsia="Calibri" w:hAnsi="Times New Roman" w:cs="Times New Roman"/>
          <w:b w:val="0"/>
          <w:bCs w:val="0"/>
          <w:sz w:val="26"/>
          <w:szCs w:val="26"/>
        </w:rPr>
        <w:t>4</w:t>
      </w:r>
      <w:r w:rsidRPr="00BC2D55">
        <w:rPr>
          <w:rFonts w:ascii="Times New Roman" w:eastAsia="Calibri" w:hAnsi="Times New Roman" w:cs="Times New Roman"/>
          <w:b w:val="0"/>
          <w:bCs w:val="0"/>
          <w:sz w:val="26"/>
          <w:szCs w:val="26"/>
        </w:rPr>
        <w:t xml:space="preserve"> и 202</w:t>
      </w:r>
      <w:r w:rsidR="00420EDE" w:rsidRPr="00BC2D55">
        <w:rPr>
          <w:rFonts w:ascii="Times New Roman" w:eastAsia="Calibri" w:hAnsi="Times New Roman" w:cs="Times New Roman"/>
          <w:b w:val="0"/>
          <w:bCs w:val="0"/>
          <w:sz w:val="26"/>
          <w:szCs w:val="26"/>
        </w:rPr>
        <w:t>5</w:t>
      </w:r>
      <w:r w:rsidRPr="00BC2D55">
        <w:rPr>
          <w:rFonts w:ascii="Times New Roman" w:eastAsia="Calibri" w:hAnsi="Times New Roman" w:cs="Times New Roman"/>
          <w:b w:val="0"/>
          <w:bCs w:val="0"/>
          <w:sz w:val="26"/>
          <w:szCs w:val="26"/>
        </w:rPr>
        <w:t xml:space="preserve"> годов"</w:t>
      </w:r>
      <w:r w:rsidR="009A2BD5">
        <w:rPr>
          <w:rFonts w:ascii="Times New Roman" w:eastAsia="Calibri" w:hAnsi="Times New Roman" w:cs="Times New Roman"/>
          <w:b w:val="0"/>
          <w:bCs w:val="0"/>
          <w:sz w:val="26"/>
          <w:szCs w:val="26"/>
        </w:rPr>
        <w:t>,</w:t>
      </w:r>
      <w:r w:rsidRPr="00BC2D55">
        <w:rPr>
          <w:rFonts w:ascii="Times New Roman" w:eastAsia="Calibri" w:hAnsi="Times New Roman" w:cs="Times New Roman"/>
          <w:b w:val="0"/>
          <w:bCs w:val="0"/>
          <w:sz w:val="26"/>
          <w:szCs w:val="26"/>
        </w:rPr>
        <w:t xml:space="preserve"> постановления администрации муниципального района «Сысольский» от 2</w:t>
      </w:r>
      <w:r w:rsidR="005F11AF" w:rsidRPr="00BC2D55">
        <w:rPr>
          <w:rFonts w:ascii="Times New Roman" w:eastAsia="Calibri" w:hAnsi="Times New Roman" w:cs="Times New Roman"/>
          <w:b w:val="0"/>
          <w:bCs w:val="0"/>
          <w:sz w:val="26"/>
          <w:szCs w:val="26"/>
        </w:rPr>
        <w:t>8</w:t>
      </w:r>
      <w:r w:rsidRPr="00BC2D55">
        <w:rPr>
          <w:rFonts w:ascii="Times New Roman" w:eastAsia="Calibri" w:hAnsi="Times New Roman" w:cs="Times New Roman"/>
          <w:b w:val="0"/>
          <w:bCs w:val="0"/>
          <w:sz w:val="26"/>
          <w:szCs w:val="26"/>
        </w:rPr>
        <w:t xml:space="preserve"> декабря 202</w:t>
      </w:r>
      <w:r w:rsidR="005F11AF" w:rsidRPr="00BC2D55">
        <w:rPr>
          <w:rFonts w:ascii="Times New Roman" w:eastAsia="Calibri" w:hAnsi="Times New Roman" w:cs="Times New Roman"/>
          <w:b w:val="0"/>
          <w:bCs w:val="0"/>
          <w:sz w:val="26"/>
          <w:szCs w:val="26"/>
        </w:rPr>
        <w:t>2</w:t>
      </w:r>
      <w:r w:rsidR="009A2BD5">
        <w:rPr>
          <w:rFonts w:ascii="Times New Roman" w:eastAsia="Calibri" w:hAnsi="Times New Roman" w:cs="Times New Roman"/>
          <w:b w:val="0"/>
          <w:bCs w:val="0"/>
          <w:sz w:val="26"/>
          <w:szCs w:val="26"/>
        </w:rPr>
        <w:t xml:space="preserve"> </w:t>
      </w:r>
      <w:r w:rsidRPr="00BC2D55">
        <w:rPr>
          <w:rFonts w:ascii="Times New Roman" w:eastAsia="Calibri" w:hAnsi="Times New Roman" w:cs="Times New Roman"/>
          <w:b w:val="0"/>
          <w:bCs w:val="0"/>
          <w:sz w:val="26"/>
          <w:szCs w:val="26"/>
        </w:rPr>
        <w:t>г. № 12/1</w:t>
      </w:r>
      <w:r w:rsidR="005F11AF" w:rsidRPr="00BC2D55">
        <w:rPr>
          <w:rFonts w:ascii="Times New Roman" w:eastAsia="Calibri" w:hAnsi="Times New Roman" w:cs="Times New Roman"/>
          <w:b w:val="0"/>
          <w:bCs w:val="0"/>
          <w:sz w:val="26"/>
          <w:szCs w:val="26"/>
        </w:rPr>
        <w:t>397</w:t>
      </w:r>
      <w:r w:rsidRPr="00BC2D55">
        <w:rPr>
          <w:rFonts w:ascii="Times New Roman" w:eastAsia="Calibri" w:hAnsi="Times New Roman" w:cs="Times New Roman"/>
          <w:b w:val="0"/>
          <w:bCs w:val="0"/>
          <w:sz w:val="26"/>
          <w:szCs w:val="26"/>
        </w:rPr>
        <w:t xml:space="preserve"> «О мерах по реализации решения Совета муниципального района «Сысольский» от 2</w:t>
      </w:r>
      <w:r w:rsidR="00420EDE" w:rsidRPr="00BC2D55">
        <w:rPr>
          <w:rFonts w:ascii="Times New Roman" w:eastAsia="Calibri" w:hAnsi="Times New Roman" w:cs="Times New Roman"/>
          <w:b w:val="0"/>
          <w:bCs w:val="0"/>
          <w:sz w:val="26"/>
          <w:szCs w:val="26"/>
        </w:rPr>
        <w:t>3</w:t>
      </w:r>
      <w:r w:rsidRPr="00BC2D55">
        <w:rPr>
          <w:rFonts w:ascii="Times New Roman" w:eastAsia="Calibri" w:hAnsi="Times New Roman" w:cs="Times New Roman"/>
          <w:b w:val="0"/>
          <w:bCs w:val="0"/>
          <w:sz w:val="26"/>
          <w:szCs w:val="26"/>
        </w:rPr>
        <w:t>.12.202</w:t>
      </w:r>
      <w:r w:rsidR="00420EDE" w:rsidRPr="00BC2D55">
        <w:rPr>
          <w:rFonts w:ascii="Times New Roman" w:eastAsia="Calibri" w:hAnsi="Times New Roman" w:cs="Times New Roman"/>
          <w:b w:val="0"/>
          <w:bCs w:val="0"/>
          <w:sz w:val="26"/>
          <w:szCs w:val="26"/>
        </w:rPr>
        <w:t>2</w:t>
      </w:r>
      <w:r w:rsidR="009A2BD5">
        <w:rPr>
          <w:rFonts w:ascii="Times New Roman" w:eastAsia="Calibri" w:hAnsi="Times New Roman" w:cs="Times New Roman"/>
          <w:b w:val="0"/>
          <w:bCs w:val="0"/>
          <w:sz w:val="26"/>
          <w:szCs w:val="26"/>
        </w:rPr>
        <w:t xml:space="preserve"> </w:t>
      </w:r>
      <w:r w:rsidRPr="00BC2D55">
        <w:rPr>
          <w:rFonts w:ascii="Times New Roman" w:eastAsia="Calibri" w:hAnsi="Times New Roman" w:cs="Times New Roman"/>
          <w:b w:val="0"/>
          <w:bCs w:val="0"/>
          <w:sz w:val="26"/>
          <w:szCs w:val="26"/>
        </w:rPr>
        <w:t>г. № VI</w:t>
      </w:r>
      <w:r w:rsidRPr="00BC2D55">
        <w:rPr>
          <w:rFonts w:ascii="Times New Roman" w:eastAsia="Calibri" w:hAnsi="Times New Roman" w:cs="Times New Roman"/>
          <w:b w:val="0"/>
          <w:bCs w:val="0"/>
          <w:sz w:val="26"/>
          <w:szCs w:val="26"/>
          <w:lang w:val="en-US"/>
        </w:rPr>
        <w:t>I</w:t>
      </w:r>
      <w:r w:rsidRPr="00BC2D55">
        <w:rPr>
          <w:rFonts w:ascii="Times New Roman" w:eastAsia="Calibri" w:hAnsi="Times New Roman" w:cs="Times New Roman"/>
          <w:b w:val="0"/>
          <w:bCs w:val="0"/>
          <w:sz w:val="26"/>
          <w:szCs w:val="26"/>
        </w:rPr>
        <w:t>-</w:t>
      </w:r>
      <w:r w:rsidR="00420EDE" w:rsidRPr="00BC2D55">
        <w:rPr>
          <w:rFonts w:ascii="Times New Roman" w:eastAsia="Calibri" w:hAnsi="Times New Roman" w:cs="Times New Roman"/>
          <w:b w:val="0"/>
          <w:bCs w:val="0"/>
          <w:sz w:val="26"/>
          <w:szCs w:val="26"/>
        </w:rPr>
        <w:t>28</w:t>
      </w:r>
      <w:r w:rsidRPr="00BC2D55">
        <w:rPr>
          <w:rFonts w:ascii="Times New Roman" w:eastAsia="Calibri" w:hAnsi="Times New Roman" w:cs="Times New Roman"/>
          <w:b w:val="0"/>
          <w:bCs w:val="0"/>
          <w:sz w:val="26"/>
          <w:szCs w:val="26"/>
        </w:rPr>
        <w:t>/</w:t>
      </w:r>
      <w:r w:rsidR="00420EDE" w:rsidRPr="00BC2D55">
        <w:rPr>
          <w:rFonts w:ascii="Times New Roman" w:eastAsia="Calibri" w:hAnsi="Times New Roman" w:cs="Times New Roman"/>
          <w:b w:val="0"/>
          <w:bCs w:val="0"/>
          <w:sz w:val="26"/>
          <w:szCs w:val="26"/>
        </w:rPr>
        <w:t>146</w:t>
      </w:r>
      <w:r w:rsidRPr="00BC2D55">
        <w:rPr>
          <w:rFonts w:ascii="Times New Roman" w:eastAsia="Calibri" w:hAnsi="Times New Roman" w:cs="Times New Roman"/>
          <w:b w:val="0"/>
          <w:bCs w:val="0"/>
          <w:sz w:val="26"/>
          <w:szCs w:val="26"/>
        </w:rPr>
        <w:t xml:space="preserve"> «О бюджете муниципального образования муниципального района «Сысольский» на 202</w:t>
      </w:r>
      <w:r w:rsidR="00420EDE" w:rsidRPr="00BC2D55">
        <w:rPr>
          <w:rFonts w:ascii="Times New Roman" w:eastAsia="Calibri" w:hAnsi="Times New Roman" w:cs="Times New Roman"/>
          <w:b w:val="0"/>
          <w:bCs w:val="0"/>
          <w:sz w:val="26"/>
          <w:szCs w:val="26"/>
        </w:rPr>
        <w:t>3</w:t>
      </w:r>
      <w:r w:rsidRPr="00BC2D55">
        <w:rPr>
          <w:rFonts w:ascii="Times New Roman" w:eastAsia="Calibri" w:hAnsi="Times New Roman" w:cs="Times New Roman"/>
          <w:b w:val="0"/>
          <w:bCs w:val="0"/>
          <w:sz w:val="26"/>
          <w:szCs w:val="26"/>
        </w:rPr>
        <w:t xml:space="preserve"> год и плановый период 202</w:t>
      </w:r>
      <w:r w:rsidR="00420EDE" w:rsidRPr="00BC2D55">
        <w:rPr>
          <w:rFonts w:ascii="Times New Roman" w:eastAsia="Calibri" w:hAnsi="Times New Roman" w:cs="Times New Roman"/>
          <w:b w:val="0"/>
          <w:bCs w:val="0"/>
          <w:sz w:val="26"/>
          <w:szCs w:val="26"/>
        </w:rPr>
        <w:t>4</w:t>
      </w:r>
      <w:r w:rsidRPr="00BC2D55">
        <w:rPr>
          <w:rFonts w:ascii="Times New Roman" w:eastAsia="Calibri" w:hAnsi="Times New Roman" w:cs="Times New Roman"/>
          <w:b w:val="0"/>
          <w:bCs w:val="0"/>
          <w:sz w:val="26"/>
          <w:szCs w:val="26"/>
        </w:rPr>
        <w:t xml:space="preserve"> и 202</w:t>
      </w:r>
      <w:r w:rsidR="00420EDE" w:rsidRPr="00BC2D55">
        <w:rPr>
          <w:rFonts w:ascii="Times New Roman" w:eastAsia="Calibri" w:hAnsi="Times New Roman" w:cs="Times New Roman"/>
          <w:b w:val="0"/>
          <w:bCs w:val="0"/>
          <w:sz w:val="26"/>
          <w:szCs w:val="26"/>
        </w:rPr>
        <w:t>5</w:t>
      </w:r>
      <w:r w:rsidRPr="00BC2D55">
        <w:rPr>
          <w:rFonts w:ascii="Times New Roman" w:eastAsia="Calibri" w:hAnsi="Times New Roman" w:cs="Times New Roman"/>
          <w:b w:val="0"/>
          <w:bCs w:val="0"/>
          <w:sz w:val="26"/>
          <w:szCs w:val="26"/>
        </w:rPr>
        <w:t xml:space="preserve"> годов»,</w:t>
      </w:r>
      <w:r w:rsidRPr="00BC2D55">
        <w:rPr>
          <w:rFonts w:ascii="Times New Roman" w:hAnsi="Times New Roman" w:cs="Times New Roman"/>
          <w:b w:val="0"/>
          <w:sz w:val="26"/>
          <w:szCs w:val="26"/>
        </w:rPr>
        <w:t xml:space="preserve"> </w:t>
      </w:r>
    </w:p>
    <w:p w:rsidR="008D0C84" w:rsidRPr="00BC2D55" w:rsidRDefault="008D0C84" w:rsidP="008D0C84">
      <w:pPr>
        <w:pStyle w:val="ConsPlusTitle"/>
        <w:ind w:firstLine="425"/>
        <w:jc w:val="both"/>
        <w:rPr>
          <w:rFonts w:ascii="Times New Roman" w:hAnsi="Times New Roman" w:cs="Times New Roman"/>
          <w:b w:val="0"/>
          <w:sz w:val="26"/>
          <w:szCs w:val="26"/>
        </w:rPr>
      </w:pPr>
    </w:p>
    <w:p w:rsidR="008D0C84" w:rsidRPr="00BC2D55" w:rsidRDefault="008D0C84" w:rsidP="008D0C84">
      <w:pPr>
        <w:pStyle w:val="ConsPlusTitle"/>
        <w:ind w:firstLine="425"/>
        <w:jc w:val="both"/>
        <w:rPr>
          <w:rFonts w:ascii="Times New Roman" w:hAnsi="Times New Roman" w:cs="Times New Roman"/>
          <w:b w:val="0"/>
          <w:sz w:val="26"/>
          <w:szCs w:val="26"/>
        </w:rPr>
      </w:pPr>
      <w:r w:rsidRPr="00BC2D55">
        <w:rPr>
          <w:rFonts w:ascii="Times New Roman" w:hAnsi="Times New Roman" w:cs="Times New Roman"/>
          <w:b w:val="0"/>
          <w:sz w:val="26"/>
          <w:szCs w:val="26"/>
        </w:rPr>
        <w:t xml:space="preserve">      администрация муниципального района «Сысольский постановляет:</w:t>
      </w:r>
    </w:p>
    <w:p w:rsidR="008D0C84" w:rsidRPr="00BC2D55" w:rsidRDefault="008D0C84" w:rsidP="008D0C84">
      <w:pPr>
        <w:pStyle w:val="ConsPlusTitle"/>
        <w:ind w:firstLine="425"/>
        <w:jc w:val="both"/>
        <w:rPr>
          <w:rFonts w:ascii="Times New Roman" w:hAnsi="Times New Roman" w:cs="Times New Roman"/>
          <w:b w:val="0"/>
          <w:sz w:val="26"/>
          <w:szCs w:val="26"/>
        </w:rPr>
      </w:pPr>
    </w:p>
    <w:p w:rsidR="008D0C84" w:rsidRPr="00BC2D55" w:rsidRDefault="008D0C84" w:rsidP="008D0C84">
      <w:pPr>
        <w:pStyle w:val="31"/>
        <w:ind w:firstLine="425"/>
        <w:jc w:val="both"/>
        <w:rPr>
          <w:rFonts w:ascii="Times New Roman" w:hAnsi="Times New Roman"/>
          <w:sz w:val="26"/>
          <w:szCs w:val="26"/>
        </w:rPr>
      </w:pPr>
      <w:r w:rsidRPr="00BC2D55">
        <w:rPr>
          <w:rFonts w:ascii="Times New Roman" w:hAnsi="Times New Roman"/>
          <w:sz w:val="26"/>
          <w:szCs w:val="26"/>
        </w:rPr>
        <w:t xml:space="preserve">1. </w:t>
      </w:r>
      <w:r w:rsidR="009A2BD5">
        <w:rPr>
          <w:rFonts w:ascii="Times New Roman" w:hAnsi="Times New Roman"/>
          <w:sz w:val="26"/>
          <w:szCs w:val="26"/>
        </w:rPr>
        <w:t>П</w:t>
      </w:r>
      <w:r w:rsidRPr="00BC2D55">
        <w:rPr>
          <w:rFonts w:ascii="Times New Roman" w:hAnsi="Times New Roman"/>
          <w:sz w:val="26"/>
          <w:szCs w:val="26"/>
        </w:rPr>
        <w:t>риложени</w:t>
      </w:r>
      <w:r w:rsidR="009A2BD5">
        <w:rPr>
          <w:rFonts w:ascii="Times New Roman" w:hAnsi="Times New Roman"/>
          <w:sz w:val="26"/>
          <w:szCs w:val="26"/>
        </w:rPr>
        <w:t>я</w:t>
      </w:r>
      <w:r w:rsidRPr="00BC2D55">
        <w:rPr>
          <w:rFonts w:ascii="Times New Roman" w:hAnsi="Times New Roman"/>
          <w:sz w:val="26"/>
          <w:szCs w:val="26"/>
        </w:rPr>
        <w:t xml:space="preserve"> к муниципальной программе муниципального района «Сысольский» «Развитие транспортной системы» изложить в новой редакции согласно приложению</w:t>
      </w:r>
      <w:r w:rsidR="009A2BD5">
        <w:rPr>
          <w:rFonts w:ascii="Times New Roman" w:hAnsi="Times New Roman"/>
          <w:sz w:val="26"/>
          <w:szCs w:val="26"/>
        </w:rPr>
        <w:t xml:space="preserve"> к настоящему постановлению</w:t>
      </w:r>
      <w:r w:rsidRPr="00BC2D55">
        <w:rPr>
          <w:rFonts w:ascii="Times New Roman" w:hAnsi="Times New Roman"/>
          <w:sz w:val="26"/>
          <w:szCs w:val="26"/>
        </w:rPr>
        <w:t>.</w:t>
      </w:r>
    </w:p>
    <w:p w:rsidR="008D0C84" w:rsidRPr="00BC2D55" w:rsidRDefault="008D0C84" w:rsidP="008D0C84">
      <w:pPr>
        <w:pStyle w:val="31"/>
        <w:ind w:firstLine="425"/>
        <w:jc w:val="both"/>
        <w:rPr>
          <w:rFonts w:ascii="Times New Roman" w:hAnsi="Times New Roman"/>
          <w:sz w:val="26"/>
          <w:szCs w:val="26"/>
        </w:rPr>
      </w:pPr>
      <w:r w:rsidRPr="00BC2D55">
        <w:rPr>
          <w:rFonts w:ascii="Times New Roman" w:hAnsi="Times New Roman"/>
          <w:sz w:val="26"/>
          <w:szCs w:val="26"/>
        </w:rPr>
        <w:t>2. Постановление администрации муниципа</w:t>
      </w:r>
      <w:r w:rsidR="00817680" w:rsidRPr="00BC2D55">
        <w:rPr>
          <w:rFonts w:ascii="Times New Roman" w:hAnsi="Times New Roman"/>
          <w:sz w:val="26"/>
          <w:szCs w:val="26"/>
        </w:rPr>
        <w:t>льного района «Сысольский» от 2</w:t>
      </w:r>
      <w:r w:rsidR="00FA75A5">
        <w:rPr>
          <w:rFonts w:ascii="Times New Roman" w:hAnsi="Times New Roman"/>
          <w:sz w:val="26"/>
          <w:szCs w:val="26"/>
        </w:rPr>
        <w:t>2.02</w:t>
      </w:r>
      <w:r w:rsidR="00817680" w:rsidRPr="00BC2D55">
        <w:rPr>
          <w:rFonts w:ascii="Times New Roman" w:hAnsi="Times New Roman"/>
          <w:sz w:val="26"/>
          <w:szCs w:val="26"/>
        </w:rPr>
        <w:t>.202</w:t>
      </w:r>
      <w:r w:rsidR="00FA75A5">
        <w:rPr>
          <w:rFonts w:ascii="Times New Roman" w:hAnsi="Times New Roman"/>
          <w:sz w:val="26"/>
          <w:szCs w:val="26"/>
        </w:rPr>
        <w:t>3 г. № 2</w:t>
      </w:r>
      <w:r w:rsidRPr="00BC2D55">
        <w:rPr>
          <w:rFonts w:ascii="Times New Roman" w:hAnsi="Times New Roman"/>
          <w:sz w:val="26"/>
          <w:szCs w:val="26"/>
        </w:rPr>
        <w:t>/</w:t>
      </w:r>
      <w:r w:rsidR="00FA75A5">
        <w:rPr>
          <w:rFonts w:ascii="Times New Roman" w:hAnsi="Times New Roman"/>
          <w:sz w:val="26"/>
          <w:szCs w:val="26"/>
        </w:rPr>
        <w:t>221</w:t>
      </w:r>
      <w:r w:rsidRPr="00BC2D55">
        <w:rPr>
          <w:rFonts w:ascii="Times New Roman" w:hAnsi="Times New Roman"/>
          <w:sz w:val="26"/>
          <w:szCs w:val="26"/>
        </w:rPr>
        <w:t xml:space="preserve"> «О внесении изменений в Постановление администрации муниципального района «Сысольский» от 30.12.2021г. № 12/1716 «Об утверждении муниципальной программы муниципального района «Сысольский» «Развитие транспортной системы»» считать утратившим силу.</w:t>
      </w:r>
    </w:p>
    <w:p w:rsidR="008D0C84" w:rsidRDefault="008D0C84" w:rsidP="008D0C84">
      <w:pPr>
        <w:pStyle w:val="11"/>
        <w:ind w:firstLine="425"/>
        <w:jc w:val="both"/>
        <w:rPr>
          <w:rFonts w:ascii="Times New Roman" w:hAnsi="Times New Roman"/>
          <w:sz w:val="26"/>
          <w:szCs w:val="26"/>
        </w:rPr>
      </w:pPr>
      <w:r w:rsidRPr="00BC2D55">
        <w:rPr>
          <w:rFonts w:ascii="Times New Roman" w:hAnsi="Times New Roman"/>
          <w:sz w:val="26"/>
          <w:szCs w:val="26"/>
        </w:rPr>
        <w:t xml:space="preserve">3. </w:t>
      </w:r>
      <w:proofErr w:type="gramStart"/>
      <w:r w:rsidRPr="00BC2D55">
        <w:rPr>
          <w:rFonts w:ascii="Times New Roman" w:hAnsi="Times New Roman"/>
          <w:sz w:val="26"/>
          <w:szCs w:val="26"/>
        </w:rPr>
        <w:t>Контроль за</w:t>
      </w:r>
      <w:proofErr w:type="gramEnd"/>
      <w:r w:rsidRPr="00BC2D55">
        <w:rPr>
          <w:rFonts w:ascii="Times New Roman" w:hAnsi="Times New Roman"/>
          <w:sz w:val="26"/>
          <w:szCs w:val="26"/>
        </w:rPr>
        <w:t xml:space="preserve"> реализацией  постановления оставляю за собой.</w:t>
      </w:r>
    </w:p>
    <w:p w:rsidR="007C5DF4" w:rsidRPr="00BC2D55" w:rsidRDefault="009A2BD5" w:rsidP="009A2BD5">
      <w:pPr>
        <w:pStyle w:val="11"/>
        <w:ind w:firstLine="425"/>
        <w:jc w:val="both"/>
        <w:rPr>
          <w:rFonts w:ascii="Times New Roman" w:hAnsi="Times New Roman"/>
          <w:sz w:val="26"/>
          <w:szCs w:val="26"/>
        </w:rPr>
      </w:pPr>
      <w:r>
        <w:rPr>
          <w:rFonts w:ascii="Times New Roman" w:hAnsi="Times New Roman"/>
          <w:sz w:val="26"/>
          <w:szCs w:val="26"/>
        </w:rPr>
        <w:t>4. Настоящее постановление вступает в силу с момента подписания.</w:t>
      </w:r>
    </w:p>
    <w:tbl>
      <w:tblPr>
        <w:tblW w:w="9988" w:type="dxa"/>
        <w:tblInd w:w="-142" w:type="dxa"/>
        <w:tblLook w:val="04A0" w:firstRow="1" w:lastRow="0" w:firstColumn="1" w:lastColumn="0" w:noHBand="0" w:noVBand="1"/>
      </w:tblPr>
      <w:tblGrid>
        <w:gridCol w:w="6919"/>
        <w:gridCol w:w="3069"/>
      </w:tblGrid>
      <w:tr w:rsidR="00E60F1C" w:rsidRPr="00BC2D55" w:rsidTr="00F71F37">
        <w:trPr>
          <w:trHeight w:val="574"/>
        </w:trPr>
        <w:tc>
          <w:tcPr>
            <w:tcW w:w="6919" w:type="dxa"/>
            <w:shd w:val="clear" w:color="auto" w:fill="auto"/>
          </w:tcPr>
          <w:p w:rsidR="00F71F37" w:rsidRPr="00BC2D55" w:rsidRDefault="00F71F37" w:rsidP="008D0C84">
            <w:pPr>
              <w:spacing w:after="0" w:line="240" w:lineRule="auto"/>
              <w:rPr>
                <w:rFonts w:ascii="Times New Roman" w:hAnsi="Times New Roman"/>
                <w:sz w:val="26"/>
                <w:szCs w:val="26"/>
              </w:rPr>
            </w:pPr>
          </w:p>
          <w:p w:rsidR="00E60F1C" w:rsidRPr="00BC2D55" w:rsidRDefault="00BF7737" w:rsidP="008D0C84">
            <w:pPr>
              <w:spacing w:after="0" w:line="240" w:lineRule="auto"/>
              <w:rPr>
                <w:rFonts w:ascii="Times New Roman" w:eastAsia="Times New Roman" w:hAnsi="Times New Roman"/>
                <w:sz w:val="26"/>
                <w:szCs w:val="26"/>
                <w:lang w:eastAsia="ru-RU"/>
              </w:rPr>
            </w:pPr>
            <w:r w:rsidRPr="00BC2D55">
              <w:rPr>
                <w:rFonts w:ascii="Times New Roman" w:hAnsi="Times New Roman"/>
                <w:sz w:val="26"/>
                <w:szCs w:val="26"/>
              </w:rPr>
              <w:t>Глава</w:t>
            </w:r>
            <w:r w:rsidR="00E60F1C" w:rsidRPr="00BC2D55">
              <w:rPr>
                <w:rFonts w:ascii="Times New Roman" w:hAnsi="Times New Roman"/>
                <w:sz w:val="26"/>
                <w:szCs w:val="26"/>
              </w:rPr>
              <w:t xml:space="preserve"> муниципального ра</w:t>
            </w:r>
            <w:r w:rsidRPr="00BC2D55">
              <w:rPr>
                <w:rFonts w:ascii="Times New Roman" w:hAnsi="Times New Roman"/>
                <w:sz w:val="26"/>
                <w:szCs w:val="26"/>
              </w:rPr>
              <w:t>йона «Сысольский» - руководитель</w:t>
            </w:r>
            <w:r w:rsidR="00E60F1C" w:rsidRPr="00BC2D55">
              <w:rPr>
                <w:rFonts w:ascii="Times New Roman" w:hAnsi="Times New Roman"/>
                <w:sz w:val="26"/>
                <w:szCs w:val="26"/>
              </w:rPr>
              <w:t xml:space="preserve"> администрации района </w:t>
            </w:r>
            <w:r w:rsidR="0076012D" w:rsidRPr="00BC2D55">
              <w:rPr>
                <w:rFonts w:ascii="Times New Roman" w:hAnsi="Times New Roman"/>
                <w:sz w:val="26"/>
                <w:szCs w:val="26"/>
              </w:rPr>
              <w:t xml:space="preserve"> </w:t>
            </w:r>
            <w:r w:rsidR="00305A0C" w:rsidRPr="00BC2D55">
              <w:rPr>
                <w:rFonts w:ascii="Times New Roman" w:hAnsi="Times New Roman"/>
                <w:sz w:val="26"/>
                <w:szCs w:val="26"/>
              </w:rPr>
              <w:t>«Сысольский»</w:t>
            </w:r>
            <w:r w:rsidR="0076012D" w:rsidRPr="00BC2D55">
              <w:rPr>
                <w:rFonts w:ascii="Times New Roman" w:hAnsi="Times New Roman"/>
                <w:sz w:val="26"/>
                <w:szCs w:val="26"/>
              </w:rPr>
              <w:t xml:space="preserve">   </w:t>
            </w:r>
            <w:r w:rsidR="00E60F1C" w:rsidRPr="00BC2D55">
              <w:rPr>
                <w:rFonts w:ascii="Times New Roman" w:hAnsi="Times New Roman"/>
                <w:sz w:val="26"/>
                <w:szCs w:val="26"/>
              </w:rPr>
              <w:t xml:space="preserve">  </w:t>
            </w:r>
            <w:r w:rsidR="0050291D" w:rsidRPr="00BC2D55">
              <w:rPr>
                <w:rFonts w:ascii="Times New Roman" w:hAnsi="Times New Roman"/>
                <w:sz w:val="26"/>
                <w:szCs w:val="26"/>
              </w:rPr>
              <w:t xml:space="preserve">                                           </w:t>
            </w:r>
          </w:p>
        </w:tc>
        <w:tc>
          <w:tcPr>
            <w:tcW w:w="3069" w:type="dxa"/>
            <w:shd w:val="clear" w:color="auto" w:fill="auto"/>
          </w:tcPr>
          <w:p w:rsidR="00395B45" w:rsidRPr="00BC2D55" w:rsidRDefault="00395B45" w:rsidP="008D0C84">
            <w:pPr>
              <w:spacing w:after="0" w:line="240" w:lineRule="auto"/>
              <w:jc w:val="right"/>
              <w:rPr>
                <w:rFonts w:ascii="Times New Roman" w:eastAsia="Times New Roman" w:hAnsi="Times New Roman"/>
                <w:sz w:val="26"/>
                <w:szCs w:val="26"/>
                <w:lang w:eastAsia="ru-RU"/>
              </w:rPr>
            </w:pPr>
          </w:p>
          <w:p w:rsidR="00D57900" w:rsidRPr="00BC2D55" w:rsidRDefault="00D57900" w:rsidP="008D0C84">
            <w:pPr>
              <w:spacing w:after="0" w:line="240" w:lineRule="auto"/>
              <w:jc w:val="right"/>
              <w:rPr>
                <w:rFonts w:ascii="Times New Roman" w:eastAsia="Times New Roman" w:hAnsi="Times New Roman"/>
                <w:sz w:val="26"/>
                <w:szCs w:val="26"/>
                <w:lang w:eastAsia="ru-RU"/>
              </w:rPr>
            </w:pPr>
          </w:p>
          <w:p w:rsidR="00E60F1C" w:rsidRPr="00BC2D55" w:rsidRDefault="00233814" w:rsidP="008D0C84">
            <w:pPr>
              <w:spacing w:after="0" w:line="240" w:lineRule="auto"/>
              <w:jc w:val="right"/>
              <w:rPr>
                <w:rFonts w:ascii="Times New Roman" w:eastAsia="Times New Roman" w:hAnsi="Times New Roman"/>
                <w:sz w:val="26"/>
                <w:szCs w:val="26"/>
                <w:lang w:eastAsia="ru-RU"/>
              </w:rPr>
            </w:pPr>
            <w:r w:rsidRPr="00BC2D55">
              <w:rPr>
                <w:rFonts w:ascii="Times New Roman" w:eastAsia="Times New Roman" w:hAnsi="Times New Roman"/>
                <w:sz w:val="26"/>
                <w:szCs w:val="26"/>
                <w:lang w:eastAsia="ru-RU"/>
              </w:rPr>
              <w:t>А</w:t>
            </w:r>
            <w:r w:rsidR="00E60F1C" w:rsidRPr="00BC2D55">
              <w:rPr>
                <w:rFonts w:ascii="Times New Roman" w:eastAsia="Times New Roman" w:hAnsi="Times New Roman"/>
                <w:sz w:val="26"/>
                <w:szCs w:val="26"/>
                <w:lang w:eastAsia="ru-RU"/>
              </w:rPr>
              <w:t>.Г. Попов</w:t>
            </w:r>
          </w:p>
        </w:tc>
      </w:tr>
    </w:tbl>
    <w:p w:rsidR="00D57900" w:rsidRDefault="00D57900" w:rsidP="00D57900">
      <w:pPr>
        <w:spacing w:after="0" w:line="240" w:lineRule="auto"/>
        <w:jc w:val="right"/>
        <w:rPr>
          <w:rFonts w:ascii="Times New Roman" w:hAnsi="Times New Roman"/>
          <w:sz w:val="28"/>
          <w:szCs w:val="28"/>
        </w:rPr>
      </w:pPr>
    </w:p>
    <w:p w:rsidR="00C95FFF" w:rsidRPr="00BC2D55" w:rsidRDefault="00BC2D55" w:rsidP="00BC2D55">
      <w:pPr>
        <w:spacing w:after="0" w:line="240" w:lineRule="auto"/>
        <w:rPr>
          <w:rFonts w:ascii="Times New Roman" w:hAnsi="Times New Roman"/>
        </w:rPr>
      </w:pPr>
      <w:r w:rsidRPr="00BC2D55">
        <w:rPr>
          <w:rFonts w:ascii="Times New Roman" w:hAnsi="Times New Roman"/>
        </w:rPr>
        <w:t>Согласовано:</w:t>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t>Рассылка:</w:t>
      </w:r>
    </w:p>
    <w:p w:rsidR="00BC2D55" w:rsidRPr="00BC2D55" w:rsidRDefault="00BC2D55" w:rsidP="00BC2D55">
      <w:pPr>
        <w:spacing w:after="0" w:line="240" w:lineRule="auto"/>
        <w:rPr>
          <w:rFonts w:ascii="Times New Roman" w:hAnsi="Times New Roman"/>
        </w:rPr>
      </w:pPr>
      <w:proofErr w:type="spellStart"/>
      <w:r w:rsidRPr="00BC2D55">
        <w:rPr>
          <w:rFonts w:ascii="Times New Roman" w:hAnsi="Times New Roman"/>
        </w:rPr>
        <w:t>Белаш</w:t>
      </w:r>
      <w:proofErr w:type="spellEnd"/>
      <w:r w:rsidRPr="00BC2D55">
        <w:rPr>
          <w:rFonts w:ascii="Times New Roman" w:hAnsi="Times New Roman"/>
        </w:rPr>
        <w:t xml:space="preserve"> Г.П. – </w:t>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t>Дело – 2 экз.</w:t>
      </w:r>
    </w:p>
    <w:p w:rsidR="00BC2D55" w:rsidRPr="00BC2D55" w:rsidRDefault="00BC2D55" w:rsidP="00BC2D55">
      <w:pPr>
        <w:spacing w:after="0" w:line="240" w:lineRule="auto"/>
        <w:rPr>
          <w:rFonts w:ascii="Times New Roman" w:hAnsi="Times New Roman"/>
        </w:rPr>
      </w:pPr>
      <w:r w:rsidRPr="00BC2D55">
        <w:rPr>
          <w:rFonts w:ascii="Times New Roman" w:hAnsi="Times New Roman"/>
        </w:rPr>
        <w:t>Алиева Д.А. -</w:t>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t>Отдел ЖКХ – 1 экз.</w:t>
      </w:r>
    </w:p>
    <w:p w:rsidR="00BC2D55" w:rsidRPr="00BC2D55" w:rsidRDefault="00BC2D55" w:rsidP="00BC2D55">
      <w:pPr>
        <w:spacing w:after="0" w:line="240" w:lineRule="auto"/>
        <w:rPr>
          <w:rFonts w:ascii="Times New Roman" w:hAnsi="Times New Roman"/>
        </w:rPr>
      </w:pP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r w:rsidRPr="00BC2D55">
        <w:rPr>
          <w:rFonts w:ascii="Times New Roman" w:hAnsi="Times New Roman"/>
        </w:rPr>
        <w:tab/>
      </w:r>
      <w:proofErr w:type="spellStart"/>
      <w:r w:rsidRPr="00BC2D55">
        <w:rPr>
          <w:rFonts w:ascii="Times New Roman" w:hAnsi="Times New Roman"/>
        </w:rPr>
        <w:t>Фин.Управл</w:t>
      </w:r>
      <w:proofErr w:type="spellEnd"/>
      <w:r w:rsidRPr="00BC2D55">
        <w:rPr>
          <w:rFonts w:ascii="Times New Roman" w:hAnsi="Times New Roman"/>
        </w:rPr>
        <w:t>. – 1 экз.</w:t>
      </w:r>
    </w:p>
    <w:p w:rsidR="00BC2D55" w:rsidRDefault="00BC2D55" w:rsidP="00BC2D55">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14042" w:rsidRDefault="00814042" w:rsidP="00BC2D55">
      <w:pPr>
        <w:spacing w:after="0" w:line="240" w:lineRule="auto"/>
        <w:rPr>
          <w:rFonts w:ascii="Times New Roman" w:hAnsi="Times New Roman"/>
          <w:sz w:val="28"/>
          <w:szCs w:val="28"/>
        </w:rPr>
      </w:pPr>
      <w:bookmarkStart w:id="0" w:name="_GoBack"/>
      <w:bookmarkEnd w:id="0"/>
    </w:p>
    <w:p w:rsidR="008D0C84" w:rsidRDefault="008D0C84" w:rsidP="008D0C84">
      <w:pPr>
        <w:spacing w:after="0" w:line="240" w:lineRule="auto"/>
        <w:ind w:left="4536"/>
        <w:jc w:val="center"/>
        <w:rPr>
          <w:rFonts w:ascii="Times New Roman" w:eastAsia="Times New Roman" w:hAnsi="Times New Roman"/>
          <w:sz w:val="24"/>
          <w:szCs w:val="24"/>
          <w:lang w:eastAsia="ru-RU"/>
        </w:rPr>
      </w:pPr>
    </w:p>
    <w:p w:rsidR="00BC2D55" w:rsidRDefault="00BC2D55" w:rsidP="008D0C84">
      <w:pPr>
        <w:spacing w:after="0" w:line="240" w:lineRule="auto"/>
        <w:ind w:left="4536"/>
        <w:jc w:val="right"/>
        <w:rPr>
          <w:rFonts w:ascii="Times New Roman" w:eastAsia="Times New Roman" w:hAnsi="Times New Roman"/>
          <w:sz w:val="28"/>
          <w:szCs w:val="28"/>
          <w:lang w:eastAsia="ru-RU"/>
        </w:rPr>
      </w:pPr>
    </w:p>
    <w:p w:rsidR="008D0C84" w:rsidRPr="008D0C84" w:rsidRDefault="008D0C84" w:rsidP="008D0C84">
      <w:pPr>
        <w:spacing w:after="0" w:line="240" w:lineRule="auto"/>
        <w:ind w:left="4536"/>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Приложение</w:t>
      </w:r>
    </w:p>
    <w:p w:rsidR="008D0C84" w:rsidRPr="008D0C84" w:rsidRDefault="008D0C84" w:rsidP="008D0C84">
      <w:pPr>
        <w:spacing w:after="0" w:line="240" w:lineRule="auto"/>
        <w:ind w:left="4536"/>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  постановлению администрации</w:t>
      </w:r>
    </w:p>
    <w:p w:rsidR="008D0C84" w:rsidRPr="008D0C84" w:rsidRDefault="008D0C84" w:rsidP="008D0C84">
      <w:pPr>
        <w:spacing w:after="0" w:line="240" w:lineRule="auto"/>
        <w:ind w:left="4536"/>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муниципального района  «Сысольский»</w:t>
      </w:r>
    </w:p>
    <w:p w:rsidR="008D0C84" w:rsidRPr="00A53FA7" w:rsidRDefault="008D0C84" w:rsidP="008D0C84">
      <w:pPr>
        <w:spacing w:after="0" w:line="240" w:lineRule="auto"/>
        <w:ind w:left="4536"/>
        <w:jc w:val="right"/>
        <w:rPr>
          <w:rFonts w:ascii="Times New Roman" w:eastAsia="Times New Roman" w:hAnsi="Times New Roman"/>
          <w:sz w:val="24"/>
          <w:szCs w:val="24"/>
          <w:lang w:eastAsia="ru-RU"/>
        </w:rPr>
      </w:pPr>
      <w:r w:rsidRPr="008D0C84">
        <w:rPr>
          <w:rFonts w:ascii="Times New Roman" w:eastAsia="Times New Roman" w:hAnsi="Times New Roman"/>
          <w:sz w:val="28"/>
          <w:szCs w:val="28"/>
          <w:lang w:eastAsia="ru-RU"/>
        </w:rPr>
        <w:t xml:space="preserve">от </w:t>
      </w:r>
      <w:r w:rsidR="003E5080">
        <w:rPr>
          <w:rFonts w:ascii="Times New Roman" w:eastAsia="Times New Roman" w:hAnsi="Times New Roman"/>
          <w:sz w:val="28"/>
          <w:szCs w:val="28"/>
          <w:lang w:eastAsia="ru-RU"/>
        </w:rPr>
        <w:t>11</w:t>
      </w:r>
      <w:r w:rsidRPr="008D0C84">
        <w:rPr>
          <w:rFonts w:ascii="Times New Roman" w:eastAsia="Times New Roman" w:hAnsi="Times New Roman"/>
          <w:sz w:val="28"/>
          <w:szCs w:val="28"/>
          <w:lang w:eastAsia="ru-RU"/>
        </w:rPr>
        <w:t xml:space="preserve"> </w:t>
      </w:r>
      <w:r w:rsidR="003E5080">
        <w:rPr>
          <w:rFonts w:ascii="Times New Roman" w:eastAsia="Times New Roman" w:hAnsi="Times New Roman"/>
          <w:sz w:val="28"/>
          <w:szCs w:val="28"/>
          <w:lang w:eastAsia="ru-RU"/>
        </w:rPr>
        <w:t>апреля</w:t>
      </w:r>
      <w:r w:rsidRPr="008D0C84">
        <w:rPr>
          <w:rFonts w:ascii="Times New Roman" w:eastAsia="Times New Roman" w:hAnsi="Times New Roman"/>
          <w:sz w:val="28"/>
          <w:szCs w:val="28"/>
          <w:lang w:eastAsia="ru-RU"/>
        </w:rPr>
        <w:t xml:space="preserve"> 202</w:t>
      </w:r>
      <w:r w:rsidR="005F11AF">
        <w:rPr>
          <w:rFonts w:ascii="Times New Roman" w:eastAsia="Times New Roman" w:hAnsi="Times New Roman"/>
          <w:sz w:val="28"/>
          <w:szCs w:val="28"/>
          <w:lang w:eastAsia="ru-RU"/>
        </w:rPr>
        <w:t>3</w:t>
      </w:r>
      <w:r w:rsidRPr="008D0C84">
        <w:rPr>
          <w:rFonts w:ascii="Times New Roman" w:eastAsia="Times New Roman" w:hAnsi="Times New Roman"/>
          <w:sz w:val="28"/>
          <w:szCs w:val="28"/>
          <w:lang w:eastAsia="ru-RU"/>
        </w:rPr>
        <w:t xml:space="preserve"> г. № </w:t>
      </w:r>
      <w:r w:rsidR="003E5080">
        <w:rPr>
          <w:rFonts w:ascii="Times New Roman" w:eastAsia="Times New Roman" w:hAnsi="Times New Roman"/>
          <w:sz w:val="28"/>
          <w:szCs w:val="28"/>
          <w:lang w:eastAsia="ru-RU"/>
        </w:rPr>
        <w:t>4</w:t>
      </w:r>
      <w:r w:rsidRPr="008D0C84">
        <w:rPr>
          <w:rFonts w:ascii="Times New Roman" w:eastAsia="Times New Roman" w:hAnsi="Times New Roman"/>
          <w:sz w:val="28"/>
          <w:szCs w:val="28"/>
          <w:lang w:eastAsia="ru-RU"/>
        </w:rPr>
        <w:t>/</w:t>
      </w:r>
      <w:r w:rsidR="003E5080">
        <w:rPr>
          <w:rFonts w:ascii="Times New Roman" w:eastAsia="Times New Roman" w:hAnsi="Times New Roman"/>
          <w:sz w:val="28"/>
          <w:szCs w:val="28"/>
          <w:lang w:eastAsia="ru-RU"/>
        </w:rPr>
        <w:t>49</w:t>
      </w:r>
      <w:r w:rsidR="005F11AF">
        <w:rPr>
          <w:rFonts w:ascii="Times New Roman" w:eastAsia="Times New Roman" w:hAnsi="Times New Roman"/>
          <w:sz w:val="28"/>
          <w:szCs w:val="28"/>
          <w:lang w:eastAsia="ru-RU"/>
        </w:rPr>
        <w:t>1</w:t>
      </w:r>
    </w:p>
    <w:p w:rsidR="008D0C84" w:rsidRPr="00A53FA7" w:rsidRDefault="008D0C84" w:rsidP="008D0C84">
      <w:pPr>
        <w:spacing w:after="0" w:line="240" w:lineRule="auto"/>
        <w:jc w:val="right"/>
        <w:rPr>
          <w:rFonts w:eastAsia="Times New Roman"/>
          <w:sz w:val="24"/>
          <w:szCs w:val="28"/>
          <w:lang w:eastAsia="ru-RU"/>
        </w:rPr>
      </w:pPr>
    </w:p>
    <w:p w:rsidR="008D0C84" w:rsidRPr="00386D03" w:rsidRDefault="008D0C84" w:rsidP="008D0C84">
      <w:pPr>
        <w:widowControl w:val="0"/>
        <w:autoSpaceDE w:val="0"/>
        <w:autoSpaceDN w:val="0"/>
        <w:spacing w:after="0"/>
        <w:jc w:val="center"/>
        <w:rPr>
          <w:rFonts w:ascii="Times New Roman" w:eastAsia="Times New Roman" w:hAnsi="Times New Roman"/>
          <w:sz w:val="28"/>
          <w:szCs w:val="28"/>
          <w:lang w:eastAsia="ru-RU"/>
        </w:rPr>
      </w:pPr>
      <w:r w:rsidRPr="00386D03">
        <w:rPr>
          <w:rFonts w:ascii="Times New Roman" w:eastAsia="Times New Roman" w:hAnsi="Times New Roman"/>
          <w:sz w:val="28"/>
          <w:szCs w:val="28"/>
          <w:lang w:eastAsia="ru-RU"/>
        </w:rPr>
        <w:t>Муниципальная программа</w:t>
      </w:r>
    </w:p>
    <w:p w:rsidR="008D0C84" w:rsidRPr="00386D03" w:rsidRDefault="008D0C84" w:rsidP="008D0C84">
      <w:pPr>
        <w:widowControl w:val="0"/>
        <w:autoSpaceDE w:val="0"/>
        <w:autoSpaceDN w:val="0"/>
        <w:spacing w:after="0"/>
        <w:jc w:val="center"/>
        <w:rPr>
          <w:rFonts w:ascii="Times New Roman" w:eastAsia="Times New Roman" w:hAnsi="Times New Roman"/>
          <w:sz w:val="28"/>
          <w:szCs w:val="28"/>
          <w:lang w:eastAsia="ru-RU"/>
        </w:rPr>
      </w:pPr>
      <w:r w:rsidRPr="00386D03">
        <w:rPr>
          <w:rFonts w:ascii="Times New Roman" w:eastAsia="Times New Roman" w:hAnsi="Times New Roman"/>
          <w:sz w:val="28"/>
          <w:szCs w:val="28"/>
          <w:lang w:eastAsia="ru-RU"/>
        </w:rPr>
        <w:t>муниципального образования муниципального района</w:t>
      </w:r>
    </w:p>
    <w:p w:rsidR="008D0C84" w:rsidRPr="00386D03" w:rsidRDefault="008D0C84" w:rsidP="008D0C84">
      <w:pPr>
        <w:widowControl w:val="0"/>
        <w:autoSpaceDE w:val="0"/>
        <w:autoSpaceDN w:val="0"/>
        <w:spacing w:after="0"/>
        <w:jc w:val="center"/>
        <w:rPr>
          <w:rFonts w:ascii="Times New Roman" w:eastAsia="Times New Roman" w:hAnsi="Times New Roman"/>
          <w:sz w:val="28"/>
          <w:szCs w:val="28"/>
          <w:lang w:eastAsia="ru-RU"/>
        </w:rPr>
      </w:pPr>
      <w:r w:rsidRPr="00386D03">
        <w:rPr>
          <w:rFonts w:ascii="Times New Roman" w:eastAsia="Times New Roman" w:hAnsi="Times New Roman"/>
          <w:sz w:val="28"/>
          <w:szCs w:val="28"/>
          <w:lang w:eastAsia="ru-RU"/>
        </w:rPr>
        <w:t>«Сысольский»</w:t>
      </w:r>
    </w:p>
    <w:p w:rsidR="008D0C84" w:rsidRPr="006E4461" w:rsidRDefault="008D0C84" w:rsidP="008D0C84">
      <w:pPr>
        <w:pStyle w:val="af2"/>
        <w:jc w:val="center"/>
        <w:rPr>
          <w:b/>
          <w:sz w:val="28"/>
          <w:szCs w:val="28"/>
          <w:u w:val="single"/>
        </w:rPr>
      </w:pPr>
      <w:r w:rsidRPr="006E4461">
        <w:rPr>
          <w:b/>
          <w:sz w:val="28"/>
          <w:szCs w:val="28"/>
          <w:u w:val="single"/>
        </w:rPr>
        <w:t>" Развитие транспортной системы "</w:t>
      </w:r>
    </w:p>
    <w:p w:rsidR="008D0C84" w:rsidRPr="00AC4594" w:rsidRDefault="008D0C84" w:rsidP="008D0C84">
      <w:pPr>
        <w:pStyle w:val="af2"/>
        <w:jc w:val="center"/>
      </w:pPr>
      <w:r w:rsidRPr="006E4461">
        <w:t>(наименование муниципальной программы)</w:t>
      </w:r>
    </w:p>
    <w:p w:rsidR="008D0C84" w:rsidRDefault="008D0C84" w:rsidP="008D0C84">
      <w:pPr>
        <w:pStyle w:val="af2"/>
        <w:jc w:val="center"/>
        <w:rPr>
          <w:sz w:val="28"/>
          <w:szCs w:val="28"/>
        </w:rPr>
      </w:pPr>
    </w:p>
    <w:p w:rsidR="008D0C84" w:rsidRDefault="008D0C84" w:rsidP="008D0C84">
      <w:pPr>
        <w:pStyle w:val="af2"/>
        <w:jc w:val="center"/>
        <w:rPr>
          <w:sz w:val="28"/>
          <w:szCs w:val="28"/>
        </w:rPr>
      </w:pPr>
    </w:p>
    <w:p w:rsidR="008D0C84" w:rsidRPr="006E4461" w:rsidRDefault="008D0C84" w:rsidP="008D0C84">
      <w:pPr>
        <w:pStyle w:val="af2"/>
        <w:jc w:val="center"/>
        <w:rPr>
          <w:sz w:val="28"/>
          <w:szCs w:val="28"/>
        </w:rPr>
      </w:pPr>
    </w:p>
    <w:p w:rsidR="008D0C84" w:rsidRPr="006E4461" w:rsidRDefault="008D0C84" w:rsidP="008D0C84">
      <w:pPr>
        <w:pStyle w:val="af2"/>
        <w:rPr>
          <w:sz w:val="28"/>
          <w:szCs w:val="28"/>
        </w:rPr>
      </w:pPr>
      <w:r w:rsidRPr="006E4461">
        <w:rPr>
          <w:sz w:val="28"/>
          <w:szCs w:val="28"/>
        </w:rPr>
        <w:t xml:space="preserve">Ответственный исполнитель </w:t>
      </w:r>
      <w:r w:rsidRPr="006E4461">
        <w:rPr>
          <w:sz w:val="28"/>
          <w:szCs w:val="28"/>
          <w:u w:val="single"/>
        </w:rPr>
        <w:t xml:space="preserve">  Пименов Сергей Александрович</w:t>
      </w:r>
    </w:p>
    <w:p w:rsidR="008D0C84" w:rsidRPr="006E4461" w:rsidRDefault="008D0C84" w:rsidP="008D0C84">
      <w:pPr>
        <w:pStyle w:val="af2"/>
        <w:rPr>
          <w:sz w:val="28"/>
          <w:szCs w:val="28"/>
        </w:rPr>
      </w:pPr>
    </w:p>
    <w:p w:rsidR="008D0C84" w:rsidRPr="006E4461" w:rsidRDefault="008D0C84" w:rsidP="008D0C84">
      <w:pPr>
        <w:pStyle w:val="af2"/>
        <w:rPr>
          <w:sz w:val="28"/>
          <w:szCs w:val="28"/>
        </w:rPr>
      </w:pPr>
      <w:r w:rsidRPr="006E4461">
        <w:rPr>
          <w:sz w:val="28"/>
          <w:szCs w:val="28"/>
        </w:rPr>
        <w:t xml:space="preserve">Дата составления проекта </w:t>
      </w:r>
      <w:r w:rsidRPr="008D0C84">
        <w:rPr>
          <w:sz w:val="28"/>
          <w:szCs w:val="28"/>
        </w:rPr>
        <w:t>"</w:t>
      </w:r>
      <w:r w:rsidR="00FA75A5">
        <w:rPr>
          <w:sz w:val="28"/>
          <w:szCs w:val="28"/>
        </w:rPr>
        <w:t>11</w:t>
      </w:r>
      <w:r w:rsidRPr="008D0C84">
        <w:rPr>
          <w:sz w:val="28"/>
          <w:szCs w:val="28"/>
        </w:rPr>
        <w:t xml:space="preserve">" </w:t>
      </w:r>
      <w:r w:rsidR="00FA75A5">
        <w:rPr>
          <w:sz w:val="28"/>
          <w:szCs w:val="28"/>
        </w:rPr>
        <w:t>апрел</w:t>
      </w:r>
      <w:r w:rsidR="00C95FFF">
        <w:rPr>
          <w:sz w:val="28"/>
          <w:szCs w:val="28"/>
        </w:rPr>
        <w:t>я</w:t>
      </w:r>
      <w:r w:rsidRPr="008D0C84">
        <w:rPr>
          <w:sz w:val="28"/>
          <w:szCs w:val="28"/>
        </w:rPr>
        <w:t xml:space="preserve">  202</w:t>
      </w:r>
      <w:r w:rsidR="00C95FFF">
        <w:rPr>
          <w:sz w:val="28"/>
          <w:szCs w:val="28"/>
        </w:rPr>
        <w:t>3</w:t>
      </w:r>
      <w:r w:rsidRPr="008D0C84">
        <w:rPr>
          <w:sz w:val="28"/>
          <w:szCs w:val="28"/>
        </w:rPr>
        <w:t xml:space="preserve"> г</w:t>
      </w:r>
      <w:r w:rsidRPr="006E4461">
        <w:rPr>
          <w:sz w:val="28"/>
          <w:szCs w:val="28"/>
        </w:rPr>
        <w:t>.</w:t>
      </w:r>
    </w:p>
    <w:p w:rsidR="008D0C84" w:rsidRPr="006E4461" w:rsidRDefault="008D0C84" w:rsidP="008D0C84">
      <w:pPr>
        <w:pStyle w:val="af2"/>
        <w:rPr>
          <w:sz w:val="28"/>
          <w:szCs w:val="28"/>
        </w:rPr>
      </w:pPr>
    </w:p>
    <w:p w:rsidR="008D0C84" w:rsidRPr="006E4461" w:rsidRDefault="008D0C84" w:rsidP="008D0C84">
      <w:pPr>
        <w:pStyle w:val="af2"/>
        <w:rPr>
          <w:sz w:val="28"/>
          <w:szCs w:val="28"/>
        </w:rPr>
      </w:pPr>
      <w:r w:rsidRPr="006E4461">
        <w:rPr>
          <w:sz w:val="28"/>
          <w:szCs w:val="28"/>
        </w:rPr>
        <w:t xml:space="preserve">Исполнитель: Пименов Сергей Александрович, тел.8(82131) 92-3-71, </w:t>
      </w:r>
    </w:p>
    <w:p w:rsidR="008D0C84" w:rsidRPr="006E4461" w:rsidRDefault="008D0C84" w:rsidP="008D0C84">
      <w:pPr>
        <w:pStyle w:val="af2"/>
        <w:ind w:left="1416"/>
        <w:rPr>
          <w:sz w:val="28"/>
          <w:szCs w:val="28"/>
          <w:lang w:val="en-US"/>
        </w:rPr>
      </w:pPr>
      <w:r w:rsidRPr="006E4461">
        <w:rPr>
          <w:sz w:val="28"/>
          <w:szCs w:val="28"/>
        </w:rPr>
        <w:t xml:space="preserve">       </w:t>
      </w:r>
      <w:r w:rsidRPr="006E4461">
        <w:rPr>
          <w:sz w:val="28"/>
          <w:szCs w:val="28"/>
          <w:lang w:val="en-US"/>
        </w:rPr>
        <w:t>E-mail: gkh@sysola.rkomi.ru</w:t>
      </w:r>
    </w:p>
    <w:p w:rsidR="008D0C84" w:rsidRPr="00AC4594" w:rsidRDefault="008D0C84" w:rsidP="008D0C84">
      <w:pPr>
        <w:pStyle w:val="af2"/>
        <w:rPr>
          <w:sz w:val="28"/>
          <w:szCs w:val="28"/>
          <w:lang w:val="en-US"/>
        </w:rPr>
      </w:pPr>
    </w:p>
    <w:p w:rsidR="008D0C84" w:rsidRDefault="008D0C84" w:rsidP="008D0C84">
      <w:pPr>
        <w:pStyle w:val="af2"/>
        <w:rPr>
          <w:sz w:val="28"/>
          <w:szCs w:val="28"/>
        </w:rPr>
      </w:pPr>
      <w:r w:rsidRPr="006E4461">
        <w:rPr>
          <w:sz w:val="28"/>
          <w:szCs w:val="28"/>
        </w:rPr>
        <w:t xml:space="preserve">Заведующий отделом жилищно-коммунального </w:t>
      </w:r>
    </w:p>
    <w:p w:rsidR="008D0C84" w:rsidRPr="006E4461" w:rsidRDefault="008D0C84" w:rsidP="008D0C84">
      <w:pPr>
        <w:pStyle w:val="af2"/>
        <w:rPr>
          <w:sz w:val="28"/>
          <w:szCs w:val="28"/>
        </w:rPr>
      </w:pPr>
      <w:r w:rsidRPr="006E4461">
        <w:rPr>
          <w:sz w:val="28"/>
          <w:szCs w:val="28"/>
        </w:rPr>
        <w:t>хозяйства ____________ (С.А. Пименов)</w:t>
      </w:r>
    </w:p>
    <w:p w:rsidR="008D0C84" w:rsidRPr="006E4461" w:rsidRDefault="008D0C84" w:rsidP="008D0C84">
      <w:pPr>
        <w:pStyle w:val="af2"/>
        <w:rPr>
          <w:sz w:val="28"/>
          <w:szCs w:val="28"/>
        </w:rPr>
      </w:pPr>
      <w:r w:rsidRPr="006E4461">
        <w:rPr>
          <w:sz w:val="28"/>
          <w:szCs w:val="28"/>
        </w:rPr>
        <w:t xml:space="preserve">                  </w:t>
      </w:r>
    </w:p>
    <w:p w:rsidR="008D0C84" w:rsidRPr="006E4461" w:rsidRDefault="008D0C84" w:rsidP="008D0C84">
      <w:pPr>
        <w:pStyle w:val="af2"/>
        <w:rPr>
          <w:sz w:val="28"/>
          <w:szCs w:val="28"/>
        </w:rPr>
      </w:pPr>
    </w:p>
    <w:p w:rsidR="008D0C84" w:rsidRPr="006E4461" w:rsidRDefault="008D0C84" w:rsidP="008D0C84">
      <w:pPr>
        <w:pStyle w:val="af2"/>
        <w:rPr>
          <w:sz w:val="28"/>
          <w:szCs w:val="28"/>
        </w:rPr>
      </w:pPr>
      <w:r w:rsidRPr="006E4461">
        <w:rPr>
          <w:sz w:val="28"/>
          <w:szCs w:val="28"/>
        </w:rPr>
        <w:t xml:space="preserve"> </w:t>
      </w:r>
    </w:p>
    <w:p w:rsidR="008D0C84" w:rsidRPr="00386D03" w:rsidRDefault="008D0C84" w:rsidP="008D0C84">
      <w:pPr>
        <w:pStyle w:val="af2"/>
        <w:rPr>
          <w:sz w:val="24"/>
          <w:szCs w:val="24"/>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14042" w:rsidRDefault="00814042"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14042" w:rsidRDefault="00814042"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14042" w:rsidRDefault="00814042"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Default="008D0C84" w:rsidP="008D0C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 xml:space="preserve">ПАСПОРТ </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Муниципальной программы муниципального образования </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муниципального района «Сысольский» </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835"/>
        <w:gridCol w:w="7088"/>
      </w:tblGrid>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Ответственный исполнитель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жилищно-коммунального хозяйства администрации муниципального района "Сысольский"</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Соисполнитель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управление образования администрации муниципального района «Сысольский»;</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отдел </w:t>
            </w:r>
            <w:r w:rsidR="005F11AF">
              <w:rPr>
                <w:rFonts w:ascii="Times New Roman" w:eastAsia="Times New Roman" w:hAnsi="Times New Roman"/>
                <w:sz w:val="28"/>
                <w:szCs w:val="28"/>
                <w:lang w:eastAsia="ru-RU"/>
              </w:rPr>
              <w:t>экономики и предпринимательства;</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отдел территориально</w:t>
            </w:r>
            <w:r w:rsidR="005F11AF">
              <w:rPr>
                <w:rFonts w:ascii="Times New Roman" w:eastAsia="Times New Roman" w:hAnsi="Times New Roman"/>
                <w:sz w:val="28"/>
                <w:szCs w:val="28"/>
                <w:lang w:eastAsia="ru-RU"/>
              </w:rPr>
              <w:t>го планирования и строительства;</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администрации сельских поселений  (по согласованию)</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Участники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Администрации сельских поселений;</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Управление образования администрации муниципального района «Сысольский»;</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Отдел экономики и предпринимательства;</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 Отдел территориального планирования и строительства;</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1.Развитие транспортной инфраструктуры и дорожного хозяйства</w:t>
            </w:r>
            <w:r w:rsidR="00BC2D55">
              <w:rPr>
                <w:rFonts w:ascii="Times New Roman" w:eastAsia="Times New Roman" w:hAnsi="Times New Roman"/>
                <w:sz w:val="28"/>
                <w:szCs w:val="28"/>
                <w:lang w:eastAsia="ru-RU"/>
              </w:rPr>
              <w:t>;</w:t>
            </w:r>
          </w:p>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2.Организация транспортного обслуживания населения на   территории  мун</w:t>
            </w:r>
            <w:r w:rsidR="00BC2D55">
              <w:rPr>
                <w:rFonts w:ascii="Times New Roman" w:eastAsia="Times New Roman" w:hAnsi="Times New Roman"/>
                <w:sz w:val="28"/>
                <w:szCs w:val="28"/>
                <w:lang w:eastAsia="ru-RU"/>
              </w:rPr>
              <w:t>иципального района «Сысольский»;</w:t>
            </w:r>
          </w:p>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t>3.Повышение безопасности дорожного движения на территории муниципального района «Сысольский»</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Программно-целевые инструменты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tabs>
                <w:tab w:val="left" w:pos="379"/>
              </w:tabs>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Цели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Создание условий для предоставления качественных, безопасных и доступных транспортных услуг населению</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Задачи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rPr>
              <w:t xml:space="preserve">1. Обеспечение </w:t>
            </w:r>
            <w:r w:rsidRPr="008D0C84">
              <w:rPr>
                <w:rFonts w:ascii="Times New Roman" w:eastAsia="Times New Roman" w:hAnsi="Times New Roman"/>
                <w:sz w:val="28"/>
                <w:szCs w:val="28"/>
                <w:lang w:eastAsia="ru-RU"/>
              </w:rPr>
              <w:t xml:space="preserve">устойчивого функционирования  автомобильных дорог общего пользования  </w:t>
            </w:r>
            <w:r w:rsidRPr="008D0C84">
              <w:rPr>
                <w:rFonts w:ascii="Times New Roman" w:eastAsia="Times New Roman" w:hAnsi="Times New Roman"/>
                <w:sz w:val="28"/>
                <w:szCs w:val="28"/>
              </w:rPr>
              <w:t>местного значения, зимних автомобильных дорог и ледовых переправ</w:t>
            </w:r>
            <w:r w:rsidRPr="008D0C84">
              <w:rPr>
                <w:rFonts w:ascii="Times New Roman" w:eastAsia="Times New Roman" w:hAnsi="Times New Roman"/>
                <w:sz w:val="28"/>
                <w:szCs w:val="28"/>
                <w:lang w:eastAsia="ru-RU"/>
              </w:rPr>
              <w:t xml:space="preserve">. </w:t>
            </w:r>
          </w:p>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«Сысольский»</w:t>
            </w:r>
          </w:p>
          <w:p w:rsidR="008D0C84" w:rsidRPr="008D0C84" w:rsidRDefault="008D0C84" w:rsidP="005F11AF">
            <w:pPr>
              <w:widowControl w:val="0"/>
              <w:tabs>
                <w:tab w:val="left" w:pos="379"/>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rPr>
              <w:t>3. Снижение количества лиц, погибших в результате дорожно-транспортных происшествий.</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Целевые индикаторы и показатели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Доля протяженности автомобильных дорог общего пользования местного значения муниципального района «Сысольский»,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«Сысольский» (%).</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2.Доля населения, проживающего в населенных пунктах, </w:t>
            </w:r>
            <w:r w:rsidRPr="008D0C84">
              <w:rPr>
                <w:rFonts w:ascii="Times New Roman" w:eastAsia="Times New Roman" w:hAnsi="Times New Roman"/>
                <w:sz w:val="28"/>
                <w:szCs w:val="28"/>
                <w:lang w:eastAsia="ru-RU"/>
              </w:rPr>
              <w:lastRenderedPageBreak/>
              <w:t>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8D0C84" w:rsidRPr="008D0C84" w:rsidRDefault="008D0C84" w:rsidP="005F11AF">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3. </w:t>
            </w:r>
            <w:r w:rsidRPr="008D0C84">
              <w:rPr>
                <w:rFonts w:ascii="Times New Roman" w:eastAsia="Times New Roman" w:hAnsi="Times New Roman"/>
                <w:sz w:val="28"/>
                <w:szCs w:val="28"/>
              </w:rPr>
              <w:t>Число лиц, погибших в дорожно-транспортных происшествиях (чел).</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Этапы и 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Этапы реализации программы не выделяются, программа реализуется в период с 2022 года по 2026 год</w:t>
            </w: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Объемы финансирования Программы</w:t>
            </w:r>
          </w:p>
        </w:tc>
        <w:tc>
          <w:tcPr>
            <w:tcW w:w="7088" w:type="dxa"/>
            <w:tcBorders>
              <w:top w:val="single" w:sz="4" w:space="0" w:color="auto"/>
              <w:left w:val="single" w:sz="4" w:space="0" w:color="auto"/>
              <w:bottom w:val="single" w:sz="4" w:space="0" w:color="auto"/>
              <w:right w:val="single" w:sz="4" w:space="0" w:color="auto"/>
            </w:tcBorders>
          </w:tcPr>
          <w:p w:rsidR="0006125F" w:rsidRPr="000E60F5" w:rsidRDefault="008D0C84"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Программы, предусмотренный Решением Совета о бюджете МР «Сысольский», составит </w:t>
            </w:r>
            <w:r w:rsidR="003E5080" w:rsidRPr="003E5080">
              <w:rPr>
                <w:rFonts w:ascii="Times New Roman" w:eastAsia="Times New Roman" w:hAnsi="Times New Roman"/>
                <w:sz w:val="28"/>
                <w:szCs w:val="28"/>
                <w:lang w:eastAsia="ru-RU"/>
              </w:rPr>
              <w:t>170503,04008</w:t>
            </w:r>
            <w:r w:rsidR="003E5080">
              <w:rPr>
                <w:rFonts w:ascii="Times New Roman" w:eastAsia="Times New Roman" w:hAnsi="Times New Roman"/>
                <w:sz w:val="28"/>
                <w:szCs w:val="28"/>
                <w:lang w:eastAsia="ru-RU"/>
              </w:rPr>
              <w:t xml:space="preserve"> </w:t>
            </w:r>
            <w:r w:rsidR="0006125F" w:rsidRPr="000E60F5">
              <w:rPr>
                <w:rFonts w:ascii="Times New Roman" w:eastAsia="Times New Roman" w:hAnsi="Times New Roman"/>
                <w:sz w:val="28"/>
                <w:szCs w:val="28"/>
                <w:lang w:eastAsia="ru-RU"/>
              </w:rPr>
              <w:t>тыс. рублей, в том числе по годам:</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2022г. – 71635,92398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2023г. – 3</w:t>
            </w:r>
            <w:r>
              <w:rPr>
                <w:rFonts w:ascii="Times New Roman" w:eastAsia="Times New Roman" w:hAnsi="Times New Roman"/>
                <w:sz w:val="28"/>
                <w:szCs w:val="28"/>
                <w:lang w:eastAsia="ru-RU"/>
              </w:rPr>
              <w:t>82</w:t>
            </w:r>
            <w:r w:rsidR="003E5080">
              <w:rPr>
                <w:rFonts w:ascii="Times New Roman" w:eastAsia="Times New Roman" w:hAnsi="Times New Roman"/>
                <w:sz w:val="28"/>
                <w:szCs w:val="28"/>
                <w:lang w:eastAsia="ru-RU"/>
              </w:rPr>
              <w:t>80</w:t>
            </w:r>
            <w:r w:rsidRPr="000E60F5">
              <w:rPr>
                <w:rFonts w:ascii="Times New Roman" w:eastAsia="Times New Roman" w:hAnsi="Times New Roman"/>
                <w:sz w:val="28"/>
                <w:szCs w:val="28"/>
                <w:lang w:eastAsia="ru-RU"/>
              </w:rPr>
              <w:t>,</w:t>
            </w:r>
            <w:r w:rsidR="003E5080">
              <w:rPr>
                <w:rFonts w:ascii="Times New Roman" w:eastAsia="Times New Roman" w:hAnsi="Times New Roman"/>
                <w:sz w:val="28"/>
                <w:szCs w:val="28"/>
                <w:lang w:eastAsia="ru-RU"/>
              </w:rPr>
              <w:t>7561</w:t>
            </w:r>
            <w:r w:rsidRPr="000E60F5">
              <w:rPr>
                <w:rFonts w:ascii="Times New Roman" w:eastAsia="Times New Roman" w:hAnsi="Times New Roman"/>
                <w:sz w:val="28"/>
                <w:szCs w:val="28"/>
                <w:lang w:eastAsia="ru-RU"/>
              </w:rPr>
              <w:t xml:space="preserve">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2024г. – 29881,250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2025г. – 30705,110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из них:</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2022г.:</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- 22595,76514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2) средства Республиканского бюджета Республики Коми – 49040,15884тыс.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2023г.:</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w:t>
            </w:r>
            <w:r>
              <w:rPr>
                <w:rFonts w:ascii="Times New Roman" w:eastAsia="Times New Roman" w:hAnsi="Times New Roman"/>
                <w:sz w:val="28"/>
                <w:szCs w:val="28"/>
                <w:lang w:eastAsia="ru-RU"/>
              </w:rPr>
              <w:t>61</w:t>
            </w:r>
            <w:r w:rsidR="003E5080">
              <w:rPr>
                <w:rFonts w:ascii="Times New Roman" w:eastAsia="Times New Roman" w:hAnsi="Times New Roman"/>
                <w:sz w:val="28"/>
                <w:szCs w:val="28"/>
                <w:lang w:eastAsia="ru-RU"/>
              </w:rPr>
              <w:t>72</w:t>
            </w:r>
            <w:r w:rsidRPr="000E60F5">
              <w:rPr>
                <w:rFonts w:ascii="Times New Roman" w:eastAsia="Times New Roman" w:hAnsi="Times New Roman"/>
                <w:sz w:val="28"/>
                <w:szCs w:val="28"/>
                <w:lang w:eastAsia="ru-RU"/>
              </w:rPr>
              <w:t>,</w:t>
            </w:r>
            <w:r w:rsidR="003E5080">
              <w:rPr>
                <w:rFonts w:ascii="Times New Roman" w:eastAsia="Times New Roman" w:hAnsi="Times New Roman"/>
                <w:sz w:val="28"/>
                <w:szCs w:val="28"/>
                <w:lang w:eastAsia="ru-RU"/>
              </w:rPr>
              <w:t>7</w:t>
            </w:r>
            <w:r>
              <w:rPr>
                <w:rFonts w:ascii="Times New Roman" w:eastAsia="Times New Roman" w:hAnsi="Times New Roman"/>
                <w:sz w:val="28"/>
                <w:szCs w:val="28"/>
                <w:lang w:eastAsia="ru-RU"/>
              </w:rPr>
              <w:t>9</w:t>
            </w:r>
            <w:r w:rsidRPr="000E60F5">
              <w:rPr>
                <w:rFonts w:ascii="Times New Roman" w:eastAsia="Times New Roman" w:hAnsi="Times New Roman"/>
                <w:sz w:val="28"/>
                <w:szCs w:val="28"/>
                <w:lang w:eastAsia="ru-RU"/>
              </w:rPr>
              <w:t>4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2) средства Республиканского бюджета Республики Коми – </w:t>
            </w:r>
            <w:r>
              <w:rPr>
                <w:rFonts w:ascii="Times New Roman" w:eastAsia="Times New Roman" w:hAnsi="Times New Roman"/>
                <w:sz w:val="28"/>
                <w:szCs w:val="28"/>
                <w:lang w:eastAsia="ru-RU"/>
              </w:rPr>
              <w:t>12107</w:t>
            </w:r>
            <w:r w:rsidRPr="000E60F5">
              <w:rPr>
                <w:rFonts w:ascii="Times New Roman" w:eastAsia="Times New Roman" w:hAnsi="Times New Roman"/>
                <w:sz w:val="28"/>
                <w:szCs w:val="28"/>
                <w:lang w:eastAsia="ru-RU"/>
              </w:rPr>
              <w:t>,</w:t>
            </w:r>
            <w:r>
              <w:rPr>
                <w:rFonts w:ascii="Times New Roman" w:eastAsia="Times New Roman" w:hAnsi="Times New Roman"/>
                <w:sz w:val="28"/>
                <w:szCs w:val="28"/>
                <w:lang w:eastAsia="ru-RU"/>
              </w:rPr>
              <w:t>9621</w:t>
            </w:r>
            <w:r w:rsidRPr="000E60F5">
              <w:rPr>
                <w:rFonts w:ascii="Times New Roman" w:eastAsia="Times New Roman" w:hAnsi="Times New Roman"/>
                <w:sz w:val="28"/>
                <w:szCs w:val="28"/>
                <w:lang w:eastAsia="ru-RU"/>
              </w:rPr>
              <w:t xml:space="preserve">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2024г.:</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- 21535,050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2) средства Республиканского бюджета Республики Коми – 8346,200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2025г.:</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- 22431,020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2) средства Республиканского бюджета Республики Коми – 8274,090 тыс. рублей.</w:t>
            </w:r>
          </w:p>
          <w:p w:rsidR="0006125F" w:rsidRPr="000E60F5" w:rsidRDefault="0006125F" w:rsidP="0006125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D0C84" w:rsidRPr="008D0C84" w:rsidTr="008D0C84">
        <w:trPr>
          <w:tblCellSpacing w:w="5" w:type="nil"/>
        </w:trPr>
        <w:tc>
          <w:tcPr>
            <w:tcW w:w="2835" w:type="dxa"/>
            <w:tcBorders>
              <w:top w:val="single" w:sz="4" w:space="0" w:color="auto"/>
              <w:left w:val="single" w:sz="4" w:space="0" w:color="auto"/>
              <w:bottom w:val="single" w:sz="4" w:space="0" w:color="auto"/>
              <w:right w:val="single" w:sz="4" w:space="0" w:color="auto"/>
            </w:tcBorders>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Ожидаемые результаты реализации программы</w:t>
            </w:r>
          </w:p>
        </w:tc>
        <w:tc>
          <w:tcPr>
            <w:tcW w:w="7088" w:type="dxa"/>
            <w:tcBorders>
              <w:top w:val="single" w:sz="4" w:space="0" w:color="auto"/>
              <w:left w:val="single" w:sz="4" w:space="0" w:color="auto"/>
              <w:bottom w:val="single" w:sz="4" w:space="0" w:color="auto"/>
              <w:right w:val="single" w:sz="4" w:space="0" w:color="auto"/>
            </w:tcBorders>
          </w:tcPr>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Сокращение доли протяженности автомобильных дорог общего пользования местного значения муниципального района "Сысольский", не соответствующих нормативным требованиям к </w:t>
            </w:r>
            <w:r w:rsidRPr="008D0C84">
              <w:rPr>
                <w:rFonts w:ascii="Times New Roman" w:eastAsia="Times New Roman" w:hAnsi="Times New Roman"/>
                <w:sz w:val="28"/>
                <w:szCs w:val="28"/>
                <w:lang w:eastAsia="ru-RU"/>
              </w:rPr>
              <w:lastRenderedPageBreak/>
              <w:t>транспортно-эксплуатационным показателям, в общей протяженности автомобильных дорог общего пользования местного значения муниципального района "Сысольский» в 2026 году на 40,0 % и довести Долю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до уровня 60%;</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до 0%.</w:t>
            </w:r>
          </w:p>
          <w:p w:rsidR="008D0C84" w:rsidRPr="008D0C84" w:rsidRDefault="008D0C84" w:rsidP="005F11AF">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Сократить смертность от дорожно-транспортных происшествий к 2026 году на 100% по сравнению с фактом 202</w:t>
            </w:r>
            <w:r w:rsidR="005F11AF">
              <w:rPr>
                <w:rFonts w:ascii="Times New Roman" w:eastAsia="Times New Roman" w:hAnsi="Times New Roman"/>
                <w:sz w:val="28"/>
                <w:szCs w:val="28"/>
                <w:lang w:eastAsia="ru-RU"/>
              </w:rPr>
              <w:t>2</w:t>
            </w:r>
            <w:r w:rsidRPr="008D0C84">
              <w:rPr>
                <w:rFonts w:ascii="Times New Roman" w:eastAsia="Times New Roman" w:hAnsi="Times New Roman"/>
                <w:sz w:val="28"/>
                <w:szCs w:val="28"/>
                <w:lang w:eastAsia="ru-RU"/>
              </w:rPr>
              <w:t xml:space="preserve"> года.</w:t>
            </w:r>
          </w:p>
        </w:tc>
      </w:tr>
    </w:tbl>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1. Приоритеты реализуемой на территории муниципального района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«Сысольский» политики в соответствующей </w:t>
      </w:r>
      <w:r w:rsidR="00235117" w:rsidRPr="008D0C84">
        <w:rPr>
          <w:rFonts w:ascii="Times New Roman" w:eastAsia="Times New Roman" w:hAnsi="Times New Roman"/>
          <w:b/>
          <w:bCs/>
          <w:sz w:val="28"/>
          <w:szCs w:val="28"/>
          <w:lang w:eastAsia="ru-RU"/>
        </w:rPr>
        <w:t>сфере социально</w:t>
      </w:r>
      <w:r w:rsidRPr="008D0C84">
        <w:rPr>
          <w:rFonts w:ascii="Times New Roman" w:eastAsia="Times New Roman" w:hAnsi="Times New Roman"/>
          <w:b/>
          <w:bCs/>
          <w:sz w:val="28"/>
          <w:szCs w:val="28"/>
          <w:lang w:eastAsia="ru-RU"/>
        </w:rPr>
        <w:t>-экономического</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 развития, описание основных целей и задач муниципальной программы;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прогноз развития соответствующей сферы социально-экономического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развития муниципального района «Сысольский»</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Исходя из положений </w:t>
      </w:r>
      <w:hyperlink r:id="rId8" w:tooltip="Решение Совета МО муниципального района &quot;Усть-Куломский&quot; от 26.02.2014 N XXIII-213 &quot;Об утверждении Стратегии социально-экономического развития муниципального образования муниципального района &quot;Усть-Куломский&quot; на период до 2020 года&quot;{КонсультантПлюс}" w:history="1">
        <w:r w:rsidRPr="008D0C84">
          <w:rPr>
            <w:rFonts w:ascii="Times New Roman" w:eastAsia="Times New Roman" w:hAnsi="Times New Roman"/>
            <w:sz w:val="28"/>
            <w:szCs w:val="28"/>
            <w:lang w:eastAsia="ru-RU"/>
          </w:rPr>
          <w:t>Стратегии</w:t>
        </w:r>
      </w:hyperlink>
      <w:r w:rsidRPr="008D0C84">
        <w:rPr>
          <w:rFonts w:ascii="Times New Roman" w:eastAsia="Times New Roman" w:hAnsi="Times New Roman"/>
          <w:sz w:val="28"/>
          <w:szCs w:val="28"/>
          <w:lang w:eastAsia="ru-RU"/>
        </w:rPr>
        <w:t xml:space="preserve"> социально-экономического развития муниципального района "Сысольский" на период до 2035 года, основными приоритетами муниципальной политики в сфере реализации программы  являются - поддержание автомобильных дорог общего пользования и дорожного хозяйства, находящихся в собственности района, в должном состоянии, а также повышение доступности услуг пассажирского транспорта для населения, обеспечение безопасной и качественной перевозки пассажиров.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В соответствии с приоритетами определена цель программы - создание условий для предоставления качественных, безопасных и доступных транспортных услуг населению. </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Достижение цели программы обеспечивается путем решения следующих задач:</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rPr>
        <w:t>1. Обеспечение</w:t>
      </w:r>
      <w:r w:rsidRPr="008D0C84">
        <w:rPr>
          <w:rFonts w:ascii="Times New Roman" w:eastAsia="Times New Roman" w:hAnsi="Times New Roman"/>
          <w:sz w:val="28"/>
          <w:szCs w:val="28"/>
          <w:lang w:eastAsia="ru-RU"/>
        </w:rPr>
        <w:t xml:space="preserve"> устойчивого </w:t>
      </w:r>
      <w:r w:rsidR="00235117" w:rsidRPr="008D0C84">
        <w:rPr>
          <w:rFonts w:ascii="Times New Roman" w:eastAsia="Times New Roman" w:hAnsi="Times New Roman"/>
          <w:sz w:val="28"/>
          <w:szCs w:val="28"/>
          <w:lang w:eastAsia="ru-RU"/>
        </w:rPr>
        <w:t>функционирования автомобильных</w:t>
      </w:r>
      <w:r w:rsidRPr="008D0C84">
        <w:rPr>
          <w:rFonts w:ascii="Times New Roman" w:eastAsia="Times New Roman" w:hAnsi="Times New Roman"/>
          <w:sz w:val="28"/>
          <w:szCs w:val="28"/>
          <w:lang w:eastAsia="ru-RU"/>
        </w:rPr>
        <w:t xml:space="preserve">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rPr>
        <w:t xml:space="preserve"> значения, зимних автомобильных дорог и ледовых переправ</w:t>
      </w:r>
      <w:r w:rsidRPr="008D0C84">
        <w:rPr>
          <w:rFonts w:ascii="Times New Roman" w:eastAsia="Times New Roman" w:hAnsi="Times New Roman"/>
          <w:sz w:val="28"/>
          <w:szCs w:val="28"/>
          <w:lang w:eastAsia="ru-RU"/>
        </w:rPr>
        <w:t xml:space="preserve">. </w:t>
      </w:r>
    </w:p>
    <w:p w:rsidR="008D0C84" w:rsidRPr="008D0C84" w:rsidRDefault="008D0C84" w:rsidP="008D0C84">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«Сысольский».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3. </w:t>
      </w:r>
      <w:r w:rsidRPr="008D0C84">
        <w:rPr>
          <w:rFonts w:ascii="Times New Roman" w:eastAsia="Times New Roman" w:hAnsi="Times New Roman"/>
          <w:sz w:val="28"/>
          <w:szCs w:val="28"/>
        </w:rPr>
        <w:t>Снижение количества лиц, погибших в результате дорожно-транспортных происшествий.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Реализация запланированного Программой комплекса мероприятий позволит обеспечить круглогодичное функционирование сети автомобильных дорог и сооружений на них, сохранить и повысить качество автодорожной сети муниципального образования.</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Повысить уровень безопасности дорожного движения на сети автомобильных дорог общего пользования местного значения на территории муниципального района «Сысольский» путем применения технических средств и устройств организации дорожного движения, проведения работ по реконструкции, капитальному ремонту и ремонту автомобильных дорог и мостовых сооружений, находящихся в неудовлетворительном состоянии.</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2. Сроки и этапы реализации муниципальной программы </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Программы будет осуществляться в период 2022 - 2026 годов.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3.  Перечень основных мероприятий муниципальной программы </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Достижение целей и решение задач программы обеспечивается путем реализации комплекса мероприятий и сгруппированы по 3 подпрограммам: </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Подпрограмма 1. «Развитие транспортной инфраструктуры и дорожного хозяйства».</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Подпрограмма 2. «Организация транспортного обслуживания населения на   </w:t>
      </w:r>
      <w:r w:rsidR="00235117" w:rsidRPr="008D0C84">
        <w:rPr>
          <w:rFonts w:ascii="Times New Roman" w:eastAsia="Times New Roman" w:hAnsi="Times New Roman"/>
          <w:sz w:val="28"/>
          <w:szCs w:val="28"/>
          <w:lang w:eastAsia="ru-RU"/>
        </w:rPr>
        <w:t>территории муниципального</w:t>
      </w:r>
      <w:r w:rsidRPr="008D0C84">
        <w:rPr>
          <w:rFonts w:ascii="Times New Roman" w:eastAsia="Times New Roman" w:hAnsi="Times New Roman"/>
          <w:sz w:val="28"/>
          <w:szCs w:val="28"/>
          <w:lang w:eastAsia="ru-RU"/>
        </w:rPr>
        <w:t xml:space="preserve"> района «Сысольский»». </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Подпрограмма 3. «Повышение безопасности дорожного движения на территории муниципального района «Сысольский»».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Для каждой подпрограммы определены цели и задачи, решение которых обеспечивает достижение цели Программы - создание условий для предоставления качественных, безопасных и доступных транспортных услуг населению.</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8D0C84" w:rsidRPr="008D0C84" w:rsidRDefault="008D3E2B"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534" w:history="1">
        <w:r w:rsidR="008D0C84" w:rsidRPr="008D0C84">
          <w:rPr>
            <w:rStyle w:val="ad"/>
            <w:rFonts w:ascii="Times New Roman" w:eastAsia="Times New Roman" w:hAnsi="Times New Roman"/>
            <w:sz w:val="28"/>
            <w:szCs w:val="28"/>
            <w:lang w:eastAsia="ru-RU"/>
          </w:rPr>
          <w:t>Подпрограмма 1</w:t>
        </w:r>
      </w:hyperlink>
      <w:r w:rsidR="008D0C84" w:rsidRPr="008D0C84">
        <w:rPr>
          <w:rFonts w:ascii="Times New Roman" w:eastAsia="Times New Roman" w:hAnsi="Times New Roman"/>
          <w:sz w:val="28"/>
          <w:szCs w:val="28"/>
          <w:lang w:eastAsia="ru-RU"/>
        </w:rPr>
        <w:t>. «Развитие транспортной инфраструктуры и дорожного хозяйства»</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Цель данной </w:t>
      </w:r>
      <w:r w:rsidR="00235117" w:rsidRPr="008D0C84">
        <w:rPr>
          <w:rFonts w:ascii="Times New Roman" w:eastAsia="Times New Roman" w:hAnsi="Times New Roman"/>
          <w:sz w:val="28"/>
          <w:szCs w:val="28"/>
          <w:lang w:eastAsia="ru-RU"/>
        </w:rPr>
        <w:t>Подпрограммы -</w:t>
      </w:r>
      <w:r w:rsidRPr="008D0C84">
        <w:rPr>
          <w:rFonts w:ascii="Times New Roman" w:eastAsia="Times New Roman" w:hAnsi="Times New Roman"/>
          <w:sz w:val="28"/>
          <w:szCs w:val="28"/>
          <w:lang w:eastAsia="ru-RU"/>
        </w:rPr>
        <w:t xml:space="preserve"> Обеспечение устойчивого </w:t>
      </w:r>
      <w:r w:rsidR="00235117" w:rsidRPr="008D0C84">
        <w:rPr>
          <w:rFonts w:ascii="Times New Roman" w:eastAsia="Times New Roman" w:hAnsi="Times New Roman"/>
          <w:sz w:val="28"/>
          <w:szCs w:val="28"/>
          <w:lang w:eastAsia="ru-RU"/>
        </w:rPr>
        <w:t>функционирования автомобильных</w:t>
      </w:r>
      <w:r w:rsidRPr="008D0C84">
        <w:rPr>
          <w:rFonts w:ascii="Times New Roman" w:eastAsia="Times New Roman" w:hAnsi="Times New Roman"/>
          <w:sz w:val="28"/>
          <w:szCs w:val="28"/>
          <w:lang w:eastAsia="ru-RU"/>
        </w:rPr>
        <w:t xml:space="preserve">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lang w:eastAsia="ru-RU"/>
        </w:rPr>
        <w:t xml:space="preserve"> значения, зимних автомобильных дорог и ледовых переправ.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Основные задачи:</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Поддержание существующей сети автомобильных дорог общего пользования местного значения, зимних автомобильных дорог общего пользования местного значения и ледовых переправ.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 Обеспечение   устойчивого </w:t>
      </w:r>
      <w:r w:rsidR="00235117" w:rsidRPr="008D0C84">
        <w:rPr>
          <w:rFonts w:ascii="Times New Roman" w:eastAsia="Times New Roman" w:hAnsi="Times New Roman"/>
          <w:sz w:val="28"/>
          <w:szCs w:val="28"/>
          <w:lang w:eastAsia="ru-RU"/>
        </w:rPr>
        <w:t>функционирования автомобильных</w:t>
      </w:r>
      <w:r w:rsidRPr="008D0C84">
        <w:rPr>
          <w:rFonts w:ascii="Times New Roman" w:eastAsia="Times New Roman" w:hAnsi="Times New Roman"/>
          <w:sz w:val="28"/>
          <w:szCs w:val="28"/>
          <w:lang w:eastAsia="ru-RU"/>
        </w:rPr>
        <w:t xml:space="preserve">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lang w:eastAsia="ru-RU"/>
        </w:rPr>
        <w:t xml:space="preserve"> значения.</w:t>
      </w:r>
    </w:p>
    <w:p w:rsidR="008D0C84" w:rsidRPr="008D0C84" w:rsidRDefault="008D3E2B"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796" w:history="1">
        <w:r w:rsidR="008D0C84" w:rsidRPr="008D0C84">
          <w:rPr>
            <w:rStyle w:val="ad"/>
            <w:rFonts w:ascii="Times New Roman" w:eastAsia="Times New Roman" w:hAnsi="Times New Roman"/>
            <w:sz w:val="28"/>
            <w:szCs w:val="28"/>
            <w:lang w:eastAsia="ru-RU"/>
          </w:rPr>
          <w:t>Подпрограмма 2</w:t>
        </w:r>
      </w:hyperlink>
      <w:r w:rsidR="008D0C84" w:rsidRPr="008D0C84">
        <w:rPr>
          <w:rFonts w:ascii="Times New Roman" w:eastAsia="Times New Roman" w:hAnsi="Times New Roman"/>
          <w:sz w:val="28"/>
          <w:szCs w:val="28"/>
          <w:lang w:eastAsia="ru-RU"/>
        </w:rPr>
        <w:t xml:space="preserve">. «Организация транспортного обслуживания населения на   </w:t>
      </w:r>
      <w:r w:rsidR="00235117" w:rsidRPr="008D0C84">
        <w:rPr>
          <w:rFonts w:ascii="Times New Roman" w:eastAsia="Times New Roman" w:hAnsi="Times New Roman"/>
          <w:sz w:val="28"/>
          <w:szCs w:val="28"/>
          <w:lang w:eastAsia="ru-RU"/>
        </w:rPr>
        <w:t>территории муниципального</w:t>
      </w:r>
      <w:r w:rsidR="008D0C84" w:rsidRPr="008D0C84">
        <w:rPr>
          <w:rFonts w:ascii="Times New Roman" w:eastAsia="Times New Roman" w:hAnsi="Times New Roman"/>
          <w:sz w:val="28"/>
          <w:szCs w:val="28"/>
          <w:lang w:eastAsia="ru-RU"/>
        </w:rPr>
        <w:t xml:space="preserve"> района «Сысольский» </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Цель данной </w:t>
      </w:r>
      <w:r w:rsidR="00235117" w:rsidRPr="008D0C84">
        <w:rPr>
          <w:rFonts w:ascii="Times New Roman" w:eastAsia="Times New Roman" w:hAnsi="Times New Roman"/>
          <w:sz w:val="28"/>
          <w:szCs w:val="28"/>
          <w:lang w:eastAsia="ru-RU"/>
        </w:rPr>
        <w:t>Подпрограммы -</w:t>
      </w:r>
      <w:r w:rsidRPr="008D0C84">
        <w:rPr>
          <w:rFonts w:ascii="Times New Roman" w:eastAsia="Times New Roman" w:hAnsi="Times New Roman"/>
          <w:sz w:val="28"/>
          <w:szCs w:val="28"/>
          <w:lang w:eastAsia="ru-RU"/>
        </w:rPr>
        <w:t xml:space="preserve">  создание условий для предоставления </w:t>
      </w:r>
      <w:r w:rsidRPr="008D0C84">
        <w:rPr>
          <w:rFonts w:ascii="Times New Roman" w:eastAsia="Times New Roman" w:hAnsi="Times New Roman"/>
          <w:sz w:val="28"/>
          <w:szCs w:val="28"/>
          <w:lang w:eastAsia="ru-RU"/>
        </w:rPr>
        <w:lastRenderedPageBreak/>
        <w:t>транспортных услуг населению и организация транспортного обслуживания населения на территории муниципального района «Сысольский»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Основные задачи:</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Организация предоставления транспортных услуг населению.</w:t>
      </w:r>
    </w:p>
    <w:p w:rsidR="008D0C84" w:rsidRPr="008D0C84" w:rsidRDefault="008D3E2B"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796" w:history="1">
        <w:r w:rsidR="008D0C84" w:rsidRPr="008D0C84">
          <w:rPr>
            <w:rStyle w:val="ad"/>
            <w:rFonts w:ascii="Times New Roman" w:eastAsia="Times New Roman" w:hAnsi="Times New Roman"/>
            <w:sz w:val="28"/>
            <w:szCs w:val="28"/>
            <w:lang w:eastAsia="ru-RU"/>
          </w:rPr>
          <w:t xml:space="preserve">Подпрограмма </w:t>
        </w:r>
      </w:hyperlink>
      <w:r w:rsidR="008D0C84" w:rsidRPr="008D0C84">
        <w:rPr>
          <w:rFonts w:ascii="Times New Roman" w:eastAsia="Times New Roman" w:hAnsi="Times New Roman"/>
          <w:sz w:val="28"/>
          <w:szCs w:val="28"/>
          <w:lang w:eastAsia="ru-RU"/>
        </w:rPr>
        <w:t>3. «Повышение безопасности дорожного движения на территории муниципального района «Сысольский».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Цель данной </w:t>
      </w:r>
      <w:r w:rsidR="00235117" w:rsidRPr="008D0C84">
        <w:rPr>
          <w:rFonts w:ascii="Times New Roman" w:eastAsia="Times New Roman" w:hAnsi="Times New Roman"/>
          <w:sz w:val="28"/>
          <w:szCs w:val="28"/>
          <w:lang w:eastAsia="ru-RU"/>
        </w:rPr>
        <w:t>Подпрограммы -</w:t>
      </w:r>
      <w:r w:rsidRPr="008D0C84">
        <w:rPr>
          <w:rFonts w:ascii="Times New Roman" w:eastAsia="Times New Roman" w:hAnsi="Times New Roman"/>
          <w:sz w:val="28"/>
          <w:szCs w:val="28"/>
          <w:lang w:eastAsia="ru-RU"/>
        </w:rPr>
        <w:t xml:space="preserve"> снижение количества лиц, погибших в результате дорожно-транспортных происшествий.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Основные задачи:</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Оборудование автомобильных дорог общего пользования техническими средствами и инженерной инфраструктурой направленной на обеспечение безопасности дорожного движения транспортных средств и пешеходов, предупреждение аварийных ситуаций и ДТП.</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Развитие системы предупреждения опасного поведения участников дорожного движения;</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Обеспечение безопасного участия детей в дорожном движении;</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 Организация движения транспортных средств и пешеходов.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4. Прогноз конечных результатов муниципальной программы. </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Показатели Программы характеризуют конечные общественно значимые результаты развития транспортной системы и оценивают социальные и экономические эффекты для общества в целом или группы потребителей вследствие функционирования транспортной системы района. </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Показатели (индикаторы) конечного результата реализации муниципальной программы по годам реализации, показатели (индикаторы) конечного и непосредственного результатов подпрограмм представлены в </w:t>
      </w:r>
      <w:hyperlink w:anchor="Par1970" w:tooltip="Ссылка на текущий документ" w:history="1">
        <w:r w:rsidRPr="008D0C84">
          <w:rPr>
            <w:rFonts w:ascii="Times New Roman" w:eastAsia="Times New Roman" w:hAnsi="Times New Roman"/>
            <w:sz w:val="28"/>
            <w:szCs w:val="28"/>
            <w:lang w:eastAsia="ru-RU"/>
          </w:rPr>
          <w:t>приложении</w:t>
        </w:r>
      </w:hyperlink>
      <w:r w:rsidRPr="008D0C84">
        <w:rPr>
          <w:rFonts w:ascii="Times New Roman" w:eastAsia="Times New Roman" w:hAnsi="Times New Roman"/>
          <w:sz w:val="28"/>
          <w:szCs w:val="28"/>
          <w:lang w:eastAsia="ru-RU"/>
        </w:rPr>
        <w:t xml:space="preserve"> (таблица 1) к программе.</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Реализация мероприятий Программы позволит снизить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повысить уровень соответствия установленным требованиям к объектам транспортной инфраструктуры, оборудованию и транспортным средствам.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5. Ресурсное обеспечение муниципальной 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Программы, предусмотренный Решением Совета о бюджете МР «Сысольский», составит </w:t>
      </w:r>
      <w:r w:rsidRPr="003E5080">
        <w:rPr>
          <w:rFonts w:ascii="Times New Roman" w:eastAsia="Times New Roman" w:hAnsi="Times New Roman"/>
          <w:sz w:val="28"/>
          <w:szCs w:val="28"/>
          <w:lang w:eastAsia="ru-RU"/>
        </w:rPr>
        <w:t>170503,04008</w:t>
      </w:r>
      <w:r>
        <w:rPr>
          <w:rFonts w:ascii="Times New Roman" w:eastAsia="Times New Roman" w:hAnsi="Times New Roman"/>
          <w:sz w:val="28"/>
          <w:szCs w:val="28"/>
          <w:lang w:eastAsia="ru-RU"/>
        </w:rPr>
        <w:t xml:space="preserve"> </w:t>
      </w:r>
      <w:r w:rsidRPr="000E60F5">
        <w:rPr>
          <w:rFonts w:ascii="Times New Roman" w:eastAsia="Times New Roman" w:hAnsi="Times New Roman"/>
          <w:sz w:val="28"/>
          <w:szCs w:val="28"/>
          <w:lang w:eastAsia="ru-RU"/>
        </w:rPr>
        <w:t>тыс. рублей, в том числе по годам:</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2022г. – 71635,92398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2023г. – 3</w:t>
      </w:r>
      <w:r>
        <w:rPr>
          <w:rFonts w:ascii="Times New Roman" w:eastAsia="Times New Roman" w:hAnsi="Times New Roman"/>
          <w:sz w:val="28"/>
          <w:szCs w:val="28"/>
          <w:lang w:eastAsia="ru-RU"/>
        </w:rPr>
        <w:t>8280</w:t>
      </w:r>
      <w:r w:rsidRPr="000E60F5">
        <w:rPr>
          <w:rFonts w:ascii="Times New Roman" w:eastAsia="Times New Roman" w:hAnsi="Times New Roman"/>
          <w:sz w:val="28"/>
          <w:szCs w:val="28"/>
          <w:lang w:eastAsia="ru-RU"/>
        </w:rPr>
        <w:t>,</w:t>
      </w:r>
      <w:r>
        <w:rPr>
          <w:rFonts w:ascii="Times New Roman" w:eastAsia="Times New Roman" w:hAnsi="Times New Roman"/>
          <w:sz w:val="28"/>
          <w:szCs w:val="28"/>
          <w:lang w:eastAsia="ru-RU"/>
        </w:rPr>
        <w:t>7561</w:t>
      </w:r>
      <w:r w:rsidRPr="000E60F5">
        <w:rPr>
          <w:rFonts w:ascii="Times New Roman" w:eastAsia="Times New Roman" w:hAnsi="Times New Roman"/>
          <w:sz w:val="28"/>
          <w:szCs w:val="28"/>
          <w:lang w:eastAsia="ru-RU"/>
        </w:rPr>
        <w:t xml:space="preserve">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2024г. – 29881,250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в 2025г. – 30705,110 </w:t>
      </w:r>
      <w:proofErr w:type="spellStart"/>
      <w:r w:rsidRPr="000E60F5">
        <w:rPr>
          <w:rFonts w:ascii="Times New Roman" w:eastAsia="Times New Roman" w:hAnsi="Times New Roman"/>
          <w:sz w:val="28"/>
          <w:szCs w:val="28"/>
          <w:lang w:eastAsia="ru-RU"/>
        </w:rPr>
        <w:t>тыс.руб</w:t>
      </w:r>
      <w:proofErr w:type="spellEnd"/>
      <w:r w:rsidRPr="000E60F5">
        <w:rPr>
          <w:rFonts w:ascii="Times New Roman" w:eastAsia="Times New Roman" w:hAnsi="Times New Roman"/>
          <w:sz w:val="28"/>
          <w:szCs w:val="28"/>
          <w:lang w:eastAsia="ru-RU"/>
        </w:rPr>
        <w:t>.</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из них:</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2022г.:</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- 22595,76514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2) средства Республиканского бюджета Республики Коми – 49040,15884тыс. </w:t>
      </w:r>
      <w:r w:rsidRPr="000E60F5">
        <w:rPr>
          <w:rFonts w:ascii="Times New Roman" w:eastAsia="Times New Roman" w:hAnsi="Times New Roman"/>
          <w:sz w:val="28"/>
          <w:szCs w:val="28"/>
          <w:lang w:eastAsia="ru-RU"/>
        </w:rPr>
        <w:lastRenderedPageBreak/>
        <w:t>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2023г.:</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w:t>
      </w:r>
      <w:r>
        <w:rPr>
          <w:rFonts w:ascii="Times New Roman" w:eastAsia="Times New Roman" w:hAnsi="Times New Roman"/>
          <w:sz w:val="28"/>
          <w:szCs w:val="28"/>
          <w:lang w:eastAsia="ru-RU"/>
        </w:rPr>
        <w:t>6172</w:t>
      </w:r>
      <w:r w:rsidRPr="000E60F5">
        <w:rPr>
          <w:rFonts w:ascii="Times New Roman" w:eastAsia="Times New Roman" w:hAnsi="Times New Roman"/>
          <w:sz w:val="28"/>
          <w:szCs w:val="28"/>
          <w:lang w:eastAsia="ru-RU"/>
        </w:rPr>
        <w:t>,</w:t>
      </w:r>
      <w:r>
        <w:rPr>
          <w:rFonts w:ascii="Times New Roman" w:eastAsia="Times New Roman" w:hAnsi="Times New Roman"/>
          <w:sz w:val="28"/>
          <w:szCs w:val="28"/>
          <w:lang w:eastAsia="ru-RU"/>
        </w:rPr>
        <w:t>79</w:t>
      </w:r>
      <w:r w:rsidRPr="000E60F5">
        <w:rPr>
          <w:rFonts w:ascii="Times New Roman" w:eastAsia="Times New Roman" w:hAnsi="Times New Roman"/>
          <w:sz w:val="28"/>
          <w:szCs w:val="28"/>
          <w:lang w:eastAsia="ru-RU"/>
        </w:rPr>
        <w:t>4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 xml:space="preserve">2) средства Республиканского бюджета Республики Коми – </w:t>
      </w:r>
      <w:r>
        <w:rPr>
          <w:rFonts w:ascii="Times New Roman" w:eastAsia="Times New Roman" w:hAnsi="Times New Roman"/>
          <w:sz w:val="28"/>
          <w:szCs w:val="28"/>
          <w:lang w:eastAsia="ru-RU"/>
        </w:rPr>
        <w:t>12107</w:t>
      </w:r>
      <w:r w:rsidRPr="000E60F5">
        <w:rPr>
          <w:rFonts w:ascii="Times New Roman" w:eastAsia="Times New Roman" w:hAnsi="Times New Roman"/>
          <w:sz w:val="28"/>
          <w:szCs w:val="28"/>
          <w:lang w:eastAsia="ru-RU"/>
        </w:rPr>
        <w:t>,</w:t>
      </w:r>
      <w:r>
        <w:rPr>
          <w:rFonts w:ascii="Times New Roman" w:eastAsia="Times New Roman" w:hAnsi="Times New Roman"/>
          <w:sz w:val="28"/>
          <w:szCs w:val="28"/>
          <w:lang w:eastAsia="ru-RU"/>
        </w:rPr>
        <w:t>9621</w:t>
      </w:r>
      <w:r w:rsidRPr="000E60F5">
        <w:rPr>
          <w:rFonts w:ascii="Times New Roman" w:eastAsia="Times New Roman" w:hAnsi="Times New Roman"/>
          <w:sz w:val="28"/>
          <w:szCs w:val="28"/>
          <w:lang w:eastAsia="ru-RU"/>
        </w:rPr>
        <w:t xml:space="preserve">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2024г.:</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- 21535,050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2) средства Республиканского бюджета Республики Коми – 8346,200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в 2025г.:</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1) средства бюджета МР «Сысольский» - 22431,020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2) средства Республиканского бюджета Республики Коми – 8274,090 тыс. рублей.</w:t>
      </w:r>
    </w:p>
    <w:p w:rsidR="003E5080" w:rsidRPr="000E60F5" w:rsidRDefault="003E5080" w:rsidP="003E50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E60F5">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0E60F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Ресурсное обеспечение Программы на 2022 - 202</w:t>
      </w:r>
      <w:r w:rsidR="000E60F5">
        <w:rPr>
          <w:rFonts w:ascii="Times New Roman" w:eastAsia="Times New Roman" w:hAnsi="Times New Roman"/>
          <w:sz w:val="28"/>
          <w:szCs w:val="28"/>
          <w:lang w:eastAsia="ru-RU"/>
        </w:rPr>
        <w:t>5</w:t>
      </w:r>
      <w:r w:rsidRPr="008D0C84">
        <w:rPr>
          <w:rFonts w:ascii="Times New Roman" w:eastAsia="Times New Roman" w:hAnsi="Times New Roman"/>
          <w:sz w:val="28"/>
          <w:szCs w:val="28"/>
          <w:lang w:eastAsia="ru-RU"/>
        </w:rPr>
        <w:t xml:space="preserve"> гг. по источникам финансирования представлено в </w:t>
      </w:r>
      <w:hyperlink w:anchor="Par3168" w:tooltip="Ссылка на текущий документ" w:history="1">
        <w:r w:rsidRPr="008D0C84">
          <w:rPr>
            <w:rFonts w:ascii="Times New Roman" w:eastAsia="Times New Roman" w:hAnsi="Times New Roman"/>
            <w:color w:val="000000"/>
            <w:sz w:val="28"/>
            <w:szCs w:val="28"/>
            <w:lang w:eastAsia="ru-RU"/>
          </w:rPr>
          <w:t>таблиц</w:t>
        </w:r>
      </w:hyperlink>
      <w:r w:rsidRPr="008D0C84">
        <w:rPr>
          <w:rFonts w:ascii="Times New Roman" w:eastAsia="Times New Roman" w:hAnsi="Times New Roman"/>
          <w:color w:val="000000"/>
          <w:sz w:val="28"/>
          <w:szCs w:val="28"/>
          <w:lang w:eastAsia="ru-RU"/>
        </w:rPr>
        <w:t>е 3</w:t>
      </w:r>
      <w:r w:rsidRPr="008D0C84">
        <w:rPr>
          <w:rFonts w:ascii="Times New Roman" w:eastAsia="Times New Roman" w:hAnsi="Times New Roman"/>
          <w:sz w:val="28"/>
          <w:szCs w:val="28"/>
          <w:lang w:eastAsia="ru-RU"/>
        </w:rPr>
        <w:t xml:space="preserve"> приложения к Программе.</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156D91" w:rsidRDefault="00156D91" w:rsidP="008D0C84">
      <w:pPr>
        <w:spacing w:after="0" w:line="240" w:lineRule="auto"/>
        <w:jc w:val="center"/>
        <w:rPr>
          <w:rFonts w:ascii="Times New Roman" w:eastAsia="Times New Roman" w:hAnsi="Times New Roman"/>
          <w:b/>
          <w:sz w:val="28"/>
          <w:szCs w:val="28"/>
          <w:lang w:eastAsia="ru-RU"/>
        </w:rPr>
      </w:pPr>
    </w:p>
    <w:p w:rsidR="00156D91" w:rsidRDefault="00156D91" w:rsidP="008D0C84">
      <w:pPr>
        <w:spacing w:after="0" w:line="240" w:lineRule="auto"/>
        <w:jc w:val="center"/>
        <w:rPr>
          <w:rFonts w:ascii="Times New Roman" w:eastAsia="Times New Roman" w:hAnsi="Times New Roman"/>
          <w:b/>
          <w:sz w:val="28"/>
          <w:szCs w:val="28"/>
          <w:lang w:eastAsia="ru-RU"/>
        </w:rPr>
      </w:pPr>
    </w:p>
    <w:p w:rsidR="00156D91" w:rsidRDefault="00156D91" w:rsidP="008D0C84">
      <w:pPr>
        <w:spacing w:after="0" w:line="240" w:lineRule="auto"/>
        <w:jc w:val="center"/>
        <w:rPr>
          <w:rFonts w:ascii="Times New Roman" w:eastAsia="Times New Roman" w:hAnsi="Times New Roman"/>
          <w:b/>
          <w:sz w:val="28"/>
          <w:szCs w:val="28"/>
          <w:lang w:eastAsia="ru-RU"/>
        </w:rPr>
      </w:pPr>
    </w:p>
    <w:p w:rsidR="00156D91" w:rsidRDefault="00156D91" w:rsidP="008D0C84">
      <w:pPr>
        <w:spacing w:after="0" w:line="240" w:lineRule="auto"/>
        <w:jc w:val="center"/>
        <w:rPr>
          <w:rFonts w:ascii="Times New Roman" w:eastAsia="Times New Roman" w:hAnsi="Times New Roman"/>
          <w:b/>
          <w:sz w:val="28"/>
          <w:szCs w:val="28"/>
          <w:lang w:eastAsia="ru-RU"/>
        </w:rPr>
      </w:pPr>
    </w:p>
    <w:p w:rsidR="00156D91" w:rsidRPr="008D0C84" w:rsidRDefault="00156D91"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Паспорт</w:t>
      </w:r>
    </w:p>
    <w:p w:rsidR="008D0C84" w:rsidRPr="008D0C84" w:rsidRDefault="008D0C84" w:rsidP="008D0C84">
      <w:pPr>
        <w:widowControl w:val="0"/>
        <w:tabs>
          <w:tab w:val="left" w:pos="379"/>
        </w:tabs>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Подпрограммы 1. «Развитие транспортной инфраструктуры и дорожного хозяйства»</w:t>
      </w:r>
    </w:p>
    <w:p w:rsidR="008D0C84" w:rsidRPr="008D0C84" w:rsidRDefault="008D0C84" w:rsidP="008D0C84">
      <w:pPr>
        <w:widowControl w:val="0"/>
        <w:tabs>
          <w:tab w:val="left" w:pos="379"/>
        </w:tabs>
        <w:autoSpaceDE w:val="0"/>
        <w:autoSpaceDN w:val="0"/>
        <w:adjustRightInd w:val="0"/>
        <w:spacing w:after="0" w:line="240" w:lineRule="auto"/>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912"/>
      </w:tblGrid>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Ответственный </w:t>
            </w:r>
            <w:r w:rsidRPr="008D0C84">
              <w:rPr>
                <w:rFonts w:ascii="Times New Roman" w:eastAsia="Times New Roman" w:hAnsi="Times New Roman"/>
                <w:sz w:val="28"/>
                <w:szCs w:val="28"/>
                <w:lang w:eastAsia="ru-RU"/>
              </w:rPr>
              <w:lastRenderedPageBreak/>
              <w:t>исполнитель</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Программы</w:t>
            </w: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i/>
                <w:iCs/>
                <w:sz w:val="28"/>
                <w:szCs w:val="28"/>
                <w:lang w:eastAsia="ru-RU"/>
              </w:rPr>
            </w:pPr>
            <w:r w:rsidRPr="008D0C84">
              <w:rPr>
                <w:rFonts w:ascii="Times New Roman" w:eastAsia="Times New Roman" w:hAnsi="Times New Roman"/>
                <w:sz w:val="28"/>
                <w:szCs w:val="28"/>
                <w:lang w:eastAsia="ru-RU"/>
              </w:rPr>
              <w:lastRenderedPageBreak/>
              <w:t xml:space="preserve">отдел жилищно-коммунального хозяйства </w:t>
            </w:r>
            <w:r w:rsidRPr="008D0C84">
              <w:rPr>
                <w:rFonts w:ascii="Times New Roman" w:eastAsia="Times New Roman" w:hAnsi="Times New Roman"/>
                <w:sz w:val="28"/>
                <w:szCs w:val="28"/>
                <w:lang w:eastAsia="ru-RU"/>
              </w:rPr>
              <w:lastRenderedPageBreak/>
              <w:t>администрации муниципального района "Сысольский"</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Соисполнители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отдел территориального планирования и строительства;</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администрации сельских </w:t>
            </w:r>
            <w:r w:rsidR="00235117" w:rsidRPr="008D0C84">
              <w:rPr>
                <w:rFonts w:ascii="Times New Roman" w:eastAsia="Times New Roman" w:hAnsi="Times New Roman"/>
                <w:sz w:val="28"/>
                <w:szCs w:val="28"/>
                <w:lang w:eastAsia="ru-RU"/>
              </w:rPr>
              <w:t>поселений (</w:t>
            </w:r>
            <w:r w:rsidRPr="008D0C84">
              <w:rPr>
                <w:rFonts w:ascii="Times New Roman" w:eastAsia="Times New Roman" w:hAnsi="Times New Roman"/>
                <w:sz w:val="28"/>
                <w:szCs w:val="28"/>
                <w:lang w:eastAsia="ru-RU"/>
              </w:rPr>
              <w:t>по согласованию)</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Программно-целевые инструменты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Цели подпрограммы</w:t>
            </w: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rPr>
              <w:t xml:space="preserve">Обеспечение </w:t>
            </w:r>
            <w:r w:rsidRPr="008D0C84">
              <w:rPr>
                <w:rFonts w:ascii="Times New Roman" w:eastAsia="Times New Roman" w:hAnsi="Times New Roman"/>
                <w:sz w:val="28"/>
                <w:szCs w:val="28"/>
                <w:lang w:eastAsia="ru-RU"/>
              </w:rPr>
              <w:t xml:space="preserve">устойчивого функционирования  автомобильных дорог общего пользования  </w:t>
            </w:r>
            <w:r w:rsidRPr="008D0C84">
              <w:rPr>
                <w:rFonts w:ascii="Times New Roman" w:eastAsia="Times New Roman" w:hAnsi="Times New Roman"/>
                <w:sz w:val="28"/>
                <w:szCs w:val="28"/>
              </w:rPr>
              <w:t>местного значения и ледовых переправ.</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tabs>
                <w:tab w:val="left" w:pos="251"/>
              </w:tabs>
              <w:autoSpaceDE w:val="0"/>
              <w:autoSpaceDN w:val="0"/>
              <w:adjustRightInd w:val="0"/>
              <w:spacing w:after="0" w:line="240" w:lineRule="auto"/>
              <w:rPr>
                <w:rFonts w:ascii="Times New Roman" w:eastAsia="Times New Roman" w:hAnsi="Times New Roman"/>
                <w:color w:val="2D2D2D"/>
                <w:sz w:val="28"/>
                <w:szCs w:val="28"/>
                <w:lang w:eastAsia="ru-RU"/>
              </w:rPr>
            </w:pPr>
            <w:r w:rsidRPr="008D0C84">
              <w:rPr>
                <w:rFonts w:ascii="Times New Roman" w:eastAsia="Times New Roman" w:hAnsi="Times New Roman"/>
                <w:sz w:val="28"/>
                <w:szCs w:val="28"/>
                <w:lang w:eastAsia="ru-RU"/>
              </w:rPr>
              <w:t>Основными задачами, направленными на достижение поставленной цели, являются:</w:t>
            </w:r>
            <w:r w:rsidRPr="008D0C84">
              <w:rPr>
                <w:rFonts w:ascii="Times New Roman" w:eastAsia="Times New Roman" w:hAnsi="Times New Roman"/>
                <w:color w:val="2D2D2D"/>
                <w:sz w:val="28"/>
                <w:szCs w:val="28"/>
                <w:lang w:eastAsia="ru-RU"/>
              </w:rPr>
              <w:br/>
            </w:r>
            <w:r w:rsidRPr="008D0C84">
              <w:rPr>
                <w:rFonts w:ascii="Times New Roman" w:eastAsia="Times New Roman" w:hAnsi="Times New Roman"/>
                <w:sz w:val="28"/>
                <w:szCs w:val="28"/>
                <w:lang w:eastAsia="ru-RU"/>
              </w:rPr>
              <w:t xml:space="preserve">1.Поддержание существующей сети автомобильных дорог общего пользования </w:t>
            </w:r>
            <w:r w:rsidRPr="008D0C84">
              <w:rPr>
                <w:rFonts w:ascii="Times New Roman" w:eastAsia="Times New Roman" w:hAnsi="Times New Roman"/>
                <w:sz w:val="28"/>
                <w:szCs w:val="28"/>
              </w:rPr>
              <w:t>и ледовых переправ</w:t>
            </w:r>
            <w:r w:rsidRPr="008D0C84">
              <w:rPr>
                <w:rFonts w:ascii="Times New Roman" w:eastAsia="Times New Roman" w:hAnsi="Times New Roman"/>
                <w:color w:val="2D2D2D"/>
                <w:sz w:val="28"/>
                <w:szCs w:val="28"/>
                <w:lang w:eastAsia="ru-RU"/>
              </w:rPr>
              <w:t>;</w:t>
            </w:r>
            <w:r w:rsidRPr="008D0C84">
              <w:rPr>
                <w:rFonts w:ascii="Times New Roman" w:eastAsia="Times New Roman" w:hAnsi="Times New Roman"/>
                <w:color w:val="2D2D2D"/>
                <w:sz w:val="28"/>
                <w:szCs w:val="28"/>
                <w:lang w:eastAsia="ru-RU"/>
              </w:rPr>
              <w:br/>
              <w:t>2. О</w:t>
            </w:r>
            <w:r w:rsidRPr="008D0C84">
              <w:rPr>
                <w:rFonts w:ascii="Times New Roman" w:eastAsia="Times New Roman" w:hAnsi="Times New Roman"/>
                <w:sz w:val="28"/>
                <w:szCs w:val="28"/>
              </w:rPr>
              <w:t xml:space="preserve">беспечение </w:t>
            </w:r>
            <w:r w:rsidRPr="008D0C84">
              <w:rPr>
                <w:rFonts w:ascii="Times New Roman" w:eastAsia="Times New Roman" w:hAnsi="Times New Roman"/>
                <w:sz w:val="28"/>
                <w:szCs w:val="28"/>
                <w:lang w:eastAsia="ru-RU"/>
              </w:rPr>
              <w:t xml:space="preserve">  устойчивого функционирования  автомобильных дорог общего пользования  </w:t>
            </w:r>
            <w:r w:rsidRPr="008D0C84">
              <w:rPr>
                <w:rFonts w:ascii="Times New Roman" w:eastAsia="Times New Roman" w:hAnsi="Times New Roman"/>
                <w:sz w:val="28"/>
                <w:szCs w:val="28"/>
              </w:rPr>
              <w:t>местного значения</w:t>
            </w:r>
            <w:r w:rsidRPr="008D0C84">
              <w:rPr>
                <w:rFonts w:ascii="Times New Roman" w:eastAsia="Times New Roman" w:hAnsi="Times New Roman"/>
                <w:color w:val="2D2D2D"/>
                <w:sz w:val="28"/>
                <w:szCs w:val="28"/>
                <w:lang w:eastAsia="ru-RU"/>
              </w:rPr>
              <w:t>.</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Целевые индикаторы и показатели подпрограммы</w:t>
            </w:r>
          </w:p>
        </w:tc>
        <w:tc>
          <w:tcPr>
            <w:tcW w:w="3507" w:type="pct"/>
          </w:tcPr>
          <w:p w:rsidR="008D0C84" w:rsidRPr="008D0C84" w:rsidRDefault="008D0C84" w:rsidP="008D0C84">
            <w:pPr>
              <w:tabs>
                <w:tab w:val="left" w:pos="251"/>
              </w:tabs>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8D0C84" w:rsidRPr="008D0C84" w:rsidRDefault="008D0C84" w:rsidP="008D0C84">
            <w:pPr>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Доля протяженности автомобильных дорог общего пользования местного значения, обеспеченных правоустанавливающими документами на них, в общей протяженности автомобильных дорог общего пользования.</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Этапы и сроки 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 годы</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Объемы финансирования</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B62949" w:rsidRPr="00497447" w:rsidRDefault="008D0C84"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w:t>
            </w:r>
            <w:r w:rsidR="00B62949" w:rsidRPr="00497447">
              <w:rPr>
                <w:rFonts w:ascii="Times New Roman" w:eastAsia="Times New Roman" w:hAnsi="Times New Roman"/>
                <w:sz w:val="28"/>
                <w:szCs w:val="28"/>
                <w:lang w:eastAsia="ru-RU"/>
              </w:rPr>
              <w:t>1</w:t>
            </w:r>
            <w:r w:rsidR="00B62949">
              <w:rPr>
                <w:rFonts w:ascii="Times New Roman" w:eastAsia="Times New Roman" w:hAnsi="Times New Roman"/>
                <w:sz w:val="28"/>
                <w:szCs w:val="28"/>
                <w:lang w:eastAsia="ru-RU"/>
              </w:rPr>
              <w:t>11</w:t>
            </w:r>
            <w:r w:rsidR="00F34656">
              <w:rPr>
                <w:rFonts w:ascii="Times New Roman" w:eastAsia="Times New Roman" w:hAnsi="Times New Roman"/>
                <w:sz w:val="28"/>
                <w:szCs w:val="28"/>
                <w:lang w:eastAsia="ru-RU"/>
              </w:rPr>
              <w:t>218</w:t>
            </w:r>
            <w:r w:rsidR="00B62949" w:rsidRPr="00497447">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3373</w:t>
            </w:r>
            <w:r w:rsidR="00B62949" w:rsidRPr="00497447">
              <w:rPr>
                <w:rFonts w:ascii="Times New Roman" w:eastAsia="Times New Roman" w:hAnsi="Times New Roman"/>
                <w:sz w:val="28"/>
                <w:szCs w:val="28"/>
                <w:lang w:eastAsia="ru-RU"/>
              </w:rPr>
              <w:t xml:space="preserve"> </w:t>
            </w:r>
            <w:proofErr w:type="spellStart"/>
            <w:r w:rsidR="00B62949" w:rsidRPr="00497447">
              <w:rPr>
                <w:rFonts w:ascii="Times New Roman" w:eastAsia="Times New Roman" w:hAnsi="Times New Roman"/>
                <w:sz w:val="28"/>
                <w:szCs w:val="28"/>
                <w:lang w:eastAsia="ru-RU"/>
              </w:rPr>
              <w:t>тыс.руб</w:t>
            </w:r>
            <w:proofErr w:type="spellEnd"/>
            <w:r w:rsidR="00B62949" w:rsidRPr="00497447">
              <w:rPr>
                <w:rFonts w:ascii="Times New Roman" w:eastAsia="Times New Roman" w:hAnsi="Times New Roman"/>
                <w:sz w:val="28"/>
                <w:szCs w:val="28"/>
                <w:lang w:eastAsia="ru-RU"/>
              </w:rPr>
              <w:t>., в том числе по годам:</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2022 г. -    55246,84686 </w:t>
            </w:r>
            <w:proofErr w:type="spellStart"/>
            <w:r w:rsidRPr="00497447">
              <w:rPr>
                <w:rFonts w:ascii="Times New Roman" w:eastAsia="Times New Roman" w:hAnsi="Times New Roman"/>
                <w:sz w:val="28"/>
                <w:szCs w:val="28"/>
                <w:lang w:eastAsia="ru-RU"/>
              </w:rPr>
              <w:t>тыс.руб</w:t>
            </w:r>
            <w:proofErr w:type="spellEnd"/>
            <w:r w:rsidRPr="00497447">
              <w:rPr>
                <w:rFonts w:ascii="Times New Roman" w:eastAsia="Times New Roman" w:hAnsi="Times New Roman"/>
                <w:sz w:val="28"/>
                <w:szCs w:val="28"/>
                <w:lang w:eastAsia="ru-RU"/>
              </w:rPr>
              <w:t>.;</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2023 г. -    </w:t>
            </w:r>
            <w:r>
              <w:rPr>
                <w:rFonts w:ascii="Times New Roman" w:eastAsia="Times New Roman" w:hAnsi="Times New Roman"/>
                <w:sz w:val="28"/>
                <w:szCs w:val="28"/>
                <w:lang w:eastAsia="ru-RU"/>
              </w:rPr>
              <w:t>2</w:t>
            </w:r>
            <w:r w:rsidR="003E5080">
              <w:rPr>
                <w:rFonts w:ascii="Times New Roman" w:eastAsia="Times New Roman" w:hAnsi="Times New Roman"/>
                <w:sz w:val="28"/>
                <w:szCs w:val="28"/>
                <w:lang w:eastAsia="ru-RU"/>
              </w:rPr>
              <w:t>1395</w:t>
            </w:r>
            <w:r w:rsidRPr="00497447">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71044</w:t>
            </w:r>
            <w:r w:rsidRPr="00497447">
              <w:rPr>
                <w:rFonts w:ascii="Times New Roman" w:eastAsia="Times New Roman" w:hAnsi="Times New Roman"/>
                <w:sz w:val="28"/>
                <w:szCs w:val="28"/>
                <w:lang w:eastAsia="ru-RU"/>
              </w:rPr>
              <w:t xml:space="preserve"> </w:t>
            </w:r>
            <w:proofErr w:type="spellStart"/>
            <w:r w:rsidRPr="00497447">
              <w:rPr>
                <w:rFonts w:ascii="Times New Roman" w:eastAsia="Times New Roman" w:hAnsi="Times New Roman"/>
                <w:sz w:val="28"/>
                <w:szCs w:val="28"/>
                <w:lang w:eastAsia="ru-RU"/>
              </w:rPr>
              <w:t>тыс.руб</w:t>
            </w:r>
            <w:proofErr w:type="spellEnd"/>
            <w:r w:rsidRPr="00497447">
              <w:rPr>
                <w:rFonts w:ascii="Times New Roman" w:eastAsia="Times New Roman" w:hAnsi="Times New Roman"/>
                <w:sz w:val="28"/>
                <w:szCs w:val="28"/>
                <w:lang w:eastAsia="ru-RU"/>
              </w:rPr>
              <w:t>.;</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2024 г. -    16803,850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2025 г. –   17771,930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из них:</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2022г.:</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- 11731,22802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43515,61884тыс.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2023г.:</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lastRenderedPageBreak/>
              <w:t>1) средства бюджета МР «Сысольский» - 1</w:t>
            </w:r>
            <w:r>
              <w:rPr>
                <w:rFonts w:ascii="Times New Roman" w:eastAsia="Times New Roman" w:hAnsi="Times New Roman"/>
                <w:sz w:val="28"/>
                <w:szCs w:val="28"/>
                <w:lang w:eastAsia="ru-RU"/>
              </w:rPr>
              <w:t>2</w:t>
            </w:r>
            <w:r w:rsidR="00F34656">
              <w:rPr>
                <w:rFonts w:ascii="Times New Roman" w:eastAsia="Times New Roman" w:hAnsi="Times New Roman"/>
                <w:sz w:val="28"/>
                <w:szCs w:val="28"/>
                <w:lang w:eastAsia="ru-RU"/>
              </w:rPr>
              <w:t>124</w:t>
            </w:r>
            <w:r w:rsidRPr="00497447">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82234</w:t>
            </w:r>
            <w:r w:rsidRPr="00497447">
              <w:rPr>
                <w:rFonts w:ascii="Times New Roman" w:eastAsia="Times New Roman" w:hAnsi="Times New Roman"/>
                <w:sz w:val="28"/>
                <w:szCs w:val="28"/>
                <w:lang w:eastAsia="ru-RU"/>
              </w:rPr>
              <w:t xml:space="preserve">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2) средства Республиканского бюджета Республики Коми – </w:t>
            </w:r>
            <w:r>
              <w:rPr>
                <w:rFonts w:ascii="Times New Roman" w:eastAsia="Times New Roman" w:hAnsi="Times New Roman"/>
                <w:sz w:val="28"/>
                <w:szCs w:val="28"/>
                <w:lang w:eastAsia="ru-RU"/>
              </w:rPr>
              <w:t>9270</w:t>
            </w:r>
            <w:r w:rsidRPr="00497447">
              <w:rPr>
                <w:rFonts w:ascii="Times New Roman" w:eastAsia="Times New Roman" w:hAnsi="Times New Roman"/>
                <w:sz w:val="28"/>
                <w:szCs w:val="28"/>
                <w:lang w:eastAsia="ru-RU"/>
              </w:rPr>
              <w:t>,</w:t>
            </w:r>
            <w:r>
              <w:rPr>
                <w:rFonts w:ascii="Times New Roman" w:eastAsia="Times New Roman" w:hAnsi="Times New Roman"/>
                <w:sz w:val="28"/>
                <w:szCs w:val="28"/>
                <w:lang w:eastAsia="ru-RU"/>
              </w:rPr>
              <w:t>8881</w:t>
            </w:r>
            <w:r w:rsidRPr="00497447">
              <w:rPr>
                <w:rFonts w:ascii="Times New Roman" w:eastAsia="Times New Roman" w:hAnsi="Times New Roman"/>
                <w:sz w:val="28"/>
                <w:szCs w:val="28"/>
                <w:lang w:eastAsia="ru-RU"/>
              </w:rPr>
              <w:t xml:space="preserve">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2024г.:</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- 11281,350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5522,500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2025г.:</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- 12249,430 тыс. рублей.</w:t>
            </w:r>
          </w:p>
          <w:p w:rsidR="00B62949" w:rsidRPr="00497447"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5522,500 тыс. рублей.</w:t>
            </w:r>
          </w:p>
          <w:p w:rsidR="00B62949" w:rsidRDefault="00B62949" w:rsidP="00B6294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Ожидаемые результаты 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подпрограммы </w:t>
            </w: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мероприятий подпрограммы позволит улучшить состояние автомобильных дорог общего пользования местного значения, повысит эффективность использования средств, выделенных на дорожную деятельность муниципального образования муниципального района  «Сысольский».</w:t>
            </w:r>
          </w:p>
        </w:tc>
      </w:tr>
    </w:tbl>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1. Характеристика сферы реализации подпрограммы, описание основных проблем в указанной сфере и прогноз ее развития</w:t>
      </w:r>
    </w:p>
    <w:p w:rsidR="008D0C84" w:rsidRPr="008D0C84" w:rsidRDefault="008D0C84" w:rsidP="008D0C84">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 xml:space="preserve">Важнейшей составной частью транспортной системы Сысольского района являются автомобильные дороги. От уровня транспортно-эксплуатационного состояния, ремонта, модернизации автомобильных дорог общего пользования, строительства инженерных дорожных сооружений, обеспечивающих </w:t>
      </w:r>
      <w:r w:rsidR="00235117" w:rsidRPr="008D0C84">
        <w:rPr>
          <w:rFonts w:ascii="Times New Roman" w:eastAsia="Times New Roman" w:hAnsi="Times New Roman"/>
          <w:spacing w:val="2"/>
          <w:sz w:val="28"/>
          <w:szCs w:val="28"/>
          <w:lang w:eastAsia="ru-RU"/>
        </w:rPr>
        <w:t>связь между</w:t>
      </w:r>
      <w:r w:rsidRPr="008D0C84">
        <w:rPr>
          <w:rFonts w:ascii="Times New Roman" w:eastAsia="Times New Roman" w:hAnsi="Times New Roman"/>
          <w:spacing w:val="2"/>
          <w:sz w:val="28"/>
          <w:szCs w:val="28"/>
          <w:lang w:eastAsia="ru-RU"/>
        </w:rPr>
        <w:t xml:space="preserve"> населенными пунктами района,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В настоящее время одной из причин, сдерживающих социально-экономическое благополучие Сысольского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lastRenderedPageBreak/>
        <w:t>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Сысольского района.</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 xml:space="preserve">Основной задачей автомобильных дорог является обеспечение транспортного сообщения между населенными пунктами. В </w:t>
      </w:r>
      <w:proofErr w:type="spellStart"/>
      <w:r w:rsidRPr="008D0C84">
        <w:rPr>
          <w:rFonts w:ascii="Times New Roman" w:eastAsia="Times New Roman" w:hAnsi="Times New Roman"/>
          <w:spacing w:val="2"/>
          <w:sz w:val="28"/>
          <w:szCs w:val="28"/>
          <w:lang w:eastAsia="ru-RU"/>
        </w:rPr>
        <w:t>Сысольском</w:t>
      </w:r>
      <w:proofErr w:type="spellEnd"/>
      <w:r w:rsidRPr="008D0C84">
        <w:rPr>
          <w:rFonts w:ascii="Times New Roman" w:eastAsia="Times New Roman" w:hAnsi="Times New Roman"/>
          <w:spacing w:val="2"/>
          <w:sz w:val="28"/>
          <w:szCs w:val="28"/>
          <w:lang w:eastAsia="ru-RU"/>
        </w:rPr>
        <w:t xml:space="preserve"> районе населенные пункты сельских поселений «Заозерье», «</w:t>
      </w:r>
      <w:proofErr w:type="spellStart"/>
      <w:r w:rsidRPr="008D0C84">
        <w:rPr>
          <w:rFonts w:ascii="Times New Roman" w:eastAsia="Times New Roman" w:hAnsi="Times New Roman"/>
          <w:spacing w:val="2"/>
          <w:sz w:val="28"/>
          <w:szCs w:val="28"/>
          <w:lang w:eastAsia="ru-RU"/>
        </w:rPr>
        <w:t>Вотча</w:t>
      </w:r>
      <w:proofErr w:type="spellEnd"/>
      <w:r w:rsidRPr="008D0C84">
        <w:rPr>
          <w:rFonts w:ascii="Times New Roman" w:eastAsia="Times New Roman" w:hAnsi="Times New Roman"/>
          <w:spacing w:val="2"/>
          <w:sz w:val="28"/>
          <w:szCs w:val="28"/>
          <w:lang w:eastAsia="ru-RU"/>
        </w:rPr>
        <w:t>» в период половодья не имеют транспортного сообщения по автомобильным дорогам с твёрдым покрытием с центром муниципального района. Неудовлетворительное состояние сети автомобильных дорог регионального и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В настоящее время транспортно-эксплуатационное состояние сети автомобильных дорог общего пользования местного значения нельзя назвать удовлетворительным, поскольку 48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 xml:space="preserve">Для предотвращения дорожно-транспортных происшествий по причине сопутствующих дорожных условий, связанных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w:t>
      </w:r>
      <w:proofErr w:type="spellStart"/>
      <w:r w:rsidRPr="008D0C84">
        <w:rPr>
          <w:rFonts w:ascii="Times New Roman" w:eastAsia="Times New Roman" w:hAnsi="Times New Roman"/>
          <w:spacing w:val="2"/>
          <w:sz w:val="28"/>
          <w:szCs w:val="28"/>
          <w:lang w:eastAsia="ru-RU"/>
        </w:rPr>
        <w:t>ямочности</w:t>
      </w:r>
      <w:proofErr w:type="spellEnd"/>
      <w:r w:rsidRPr="008D0C84">
        <w:rPr>
          <w:rFonts w:ascii="Times New Roman" w:eastAsia="Times New Roman" w:hAnsi="Times New Roman"/>
          <w:spacing w:val="2"/>
          <w:sz w:val="28"/>
          <w:szCs w:val="28"/>
          <w:lang w:eastAsia="ru-RU"/>
        </w:rPr>
        <w:t xml:space="preserve">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увеличением срока службы их покрытий.</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color w:val="2D2D2D"/>
          <w:spacing w:val="2"/>
          <w:sz w:val="28"/>
          <w:szCs w:val="28"/>
          <w:lang w:eastAsia="ru-RU"/>
        </w:rPr>
      </w:pPr>
      <w:r w:rsidRPr="008D0C84">
        <w:rPr>
          <w:rFonts w:ascii="Times New Roman" w:eastAsia="Times New Roman" w:hAnsi="Times New Roman"/>
          <w:spacing w:val="2"/>
          <w:sz w:val="28"/>
          <w:szCs w:val="28"/>
          <w:lang w:eastAsia="ru-RU"/>
        </w:rPr>
        <w:t>Необходимо модернизировать автомобильные дороги, улучшить их дорожные покрытия, увеличить протяженность дорог общего пользования с твердым покрытием.</w:t>
      </w:r>
      <w:r w:rsidRPr="008D0C84">
        <w:rPr>
          <w:rFonts w:ascii="Times New Roman" w:eastAsia="Times New Roman" w:hAnsi="Times New Roman"/>
          <w:spacing w:val="2"/>
          <w:sz w:val="28"/>
          <w:szCs w:val="28"/>
          <w:lang w:eastAsia="ru-RU"/>
        </w:rPr>
        <w:br/>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2. Приоритеты реализуемой на территории муниципального района</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 «Сысольский» политики в сфере реализации подпрограммы, цели, задачи и </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lastRenderedPageBreak/>
        <w:t xml:space="preserve">Целью реализации подпрограммы 1 является </w:t>
      </w:r>
      <w:r w:rsidRPr="008D0C84">
        <w:rPr>
          <w:rFonts w:ascii="Times New Roman" w:eastAsia="Times New Roman" w:hAnsi="Times New Roman"/>
          <w:sz w:val="28"/>
          <w:szCs w:val="28"/>
        </w:rPr>
        <w:t xml:space="preserve">обеспечение </w:t>
      </w:r>
      <w:r w:rsidRPr="008D0C84">
        <w:rPr>
          <w:rFonts w:ascii="Times New Roman" w:eastAsia="Times New Roman" w:hAnsi="Times New Roman"/>
          <w:sz w:val="28"/>
          <w:szCs w:val="28"/>
          <w:lang w:eastAsia="ru-RU"/>
        </w:rPr>
        <w:t xml:space="preserve">устойчивого </w:t>
      </w:r>
      <w:r w:rsidR="00235117" w:rsidRPr="008D0C84">
        <w:rPr>
          <w:rFonts w:ascii="Times New Roman" w:eastAsia="Times New Roman" w:hAnsi="Times New Roman"/>
          <w:sz w:val="28"/>
          <w:szCs w:val="28"/>
          <w:lang w:eastAsia="ru-RU"/>
        </w:rPr>
        <w:t>функционирования автомобильных</w:t>
      </w:r>
      <w:r w:rsidRPr="008D0C84">
        <w:rPr>
          <w:rFonts w:ascii="Times New Roman" w:eastAsia="Times New Roman" w:hAnsi="Times New Roman"/>
          <w:sz w:val="28"/>
          <w:szCs w:val="28"/>
          <w:lang w:eastAsia="ru-RU"/>
        </w:rPr>
        <w:t xml:space="preserve">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rPr>
        <w:t xml:space="preserve"> значения и ледовых переправ.</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Для достижения цели подпрограммы необходимо решить следующие задачи:</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color w:val="2D2D2D"/>
          <w:sz w:val="28"/>
          <w:szCs w:val="28"/>
          <w:lang w:eastAsia="ru-RU"/>
        </w:rPr>
      </w:pPr>
      <w:r w:rsidRPr="008D0C84">
        <w:rPr>
          <w:rFonts w:ascii="Times New Roman" w:eastAsia="Times New Roman" w:hAnsi="Times New Roman"/>
          <w:sz w:val="28"/>
          <w:szCs w:val="28"/>
          <w:lang w:eastAsia="ru-RU"/>
        </w:rPr>
        <w:t xml:space="preserve">Задача 1. Поддержание существующей сети автомобильных дорог общего пользования местного значения </w:t>
      </w:r>
      <w:r w:rsidRPr="008D0C84">
        <w:rPr>
          <w:rFonts w:ascii="Times New Roman" w:eastAsia="Times New Roman" w:hAnsi="Times New Roman"/>
          <w:sz w:val="28"/>
          <w:szCs w:val="28"/>
        </w:rPr>
        <w:t>и ледовых переправ</w:t>
      </w:r>
      <w:r w:rsidRPr="008D0C84">
        <w:rPr>
          <w:rFonts w:ascii="Times New Roman" w:eastAsia="Times New Roman" w:hAnsi="Times New Roman"/>
          <w:color w:val="2D2D2D"/>
          <w:sz w:val="28"/>
          <w:szCs w:val="28"/>
          <w:lang w:eastAsia="ru-RU"/>
        </w:rPr>
        <w:t>;</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D0C84">
        <w:rPr>
          <w:rFonts w:ascii="Times New Roman" w:eastAsia="Times New Roman" w:hAnsi="Times New Roman"/>
          <w:color w:val="2D2D2D"/>
          <w:sz w:val="28"/>
          <w:szCs w:val="28"/>
          <w:lang w:eastAsia="ru-RU"/>
        </w:rPr>
        <w:t>Задача 2. О</w:t>
      </w:r>
      <w:r w:rsidRPr="008D0C84">
        <w:rPr>
          <w:rFonts w:ascii="Times New Roman" w:eastAsia="Times New Roman" w:hAnsi="Times New Roman"/>
          <w:sz w:val="28"/>
          <w:szCs w:val="28"/>
        </w:rPr>
        <w:t xml:space="preserve">беспечение </w:t>
      </w:r>
      <w:r w:rsidRPr="008D0C84">
        <w:rPr>
          <w:rFonts w:ascii="Times New Roman" w:eastAsia="Times New Roman" w:hAnsi="Times New Roman"/>
          <w:sz w:val="28"/>
          <w:szCs w:val="28"/>
          <w:lang w:eastAsia="ru-RU"/>
        </w:rPr>
        <w:t xml:space="preserve">устойчивого </w:t>
      </w:r>
      <w:r w:rsidR="00235117" w:rsidRPr="008D0C84">
        <w:rPr>
          <w:rFonts w:ascii="Times New Roman" w:eastAsia="Times New Roman" w:hAnsi="Times New Roman"/>
          <w:sz w:val="28"/>
          <w:szCs w:val="28"/>
          <w:lang w:eastAsia="ru-RU"/>
        </w:rPr>
        <w:t>функционирования автомобильных</w:t>
      </w:r>
      <w:r w:rsidRPr="008D0C84">
        <w:rPr>
          <w:rFonts w:ascii="Times New Roman" w:eastAsia="Times New Roman" w:hAnsi="Times New Roman"/>
          <w:sz w:val="28"/>
          <w:szCs w:val="28"/>
          <w:lang w:eastAsia="ru-RU"/>
        </w:rPr>
        <w:t xml:space="preserve">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rPr>
        <w:t xml:space="preserve"> значения.</w:t>
      </w:r>
    </w:p>
    <w:p w:rsidR="008D0C84" w:rsidRPr="008D0C84" w:rsidRDefault="008D0C84" w:rsidP="008D0C8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Исходя из вышеуказанного, определены показатели (индикаторы) решения задач подпрограммы:</w:t>
      </w:r>
    </w:p>
    <w:p w:rsidR="008D0C84" w:rsidRPr="008D0C84" w:rsidRDefault="008D0C84" w:rsidP="008D0C84">
      <w:pPr>
        <w:widowControl w:val="0"/>
        <w:tabs>
          <w:tab w:val="left" w:pos="251"/>
        </w:tabs>
        <w:autoSpaceDE w:val="0"/>
        <w:autoSpaceDN w:val="0"/>
        <w:adjustRightInd w:val="0"/>
        <w:spacing w:after="0" w:line="240" w:lineRule="auto"/>
        <w:ind w:firstLine="708"/>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t>Задача 1. Поддержание существующей сети автомобильных дорог общего пользования местного значения</w:t>
      </w:r>
      <w:r w:rsidRPr="008D0C84">
        <w:rPr>
          <w:rFonts w:ascii="Times New Roman" w:eastAsia="Times New Roman" w:hAnsi="Times New Roman"/>
          <w:sz w:val="28"/>
          <w:szCs w:val="28"/>
        </w:rPr>
        <w:t xml:space="preserve"> и ледовых переправ</w:t>
      </w:r>
    </w:p>
    <w:p w:rsidR="008D0C84" w:rsidRPr="008D0C84" w:rsidRDefault="008D0C84" w:rsidP="008D0C8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8D0C84" w:rsidRPr="008D0C84" w:rsidRDefault="008D0C84" w:rsidP="008D0C84">
      <w:pPr>
        <w:widowControl w:val="0"/>
        <w:tabs>
          <w:tab w:val="left" w:pos="251"/>
        </w:tabs>
        <w:autoSpaceDE w:val="0"/>
        <w:autoSpaceDN w:val="0"/>
        <w:adjustRightInd w:val="0"/>
        <w:spacing w:after="0" w:line="240" w:lineRule="auto"/>
        <w:ind w:firstLine="708"/>
        <w:jc w:val="both"/>
        <w:rPr>
          <w:rFonts w:ascii="Times New Roman" w:eastAsia="Times New Roman" w:hAnsi="Times New Roman"/>
          <w:sz w:val="28"/>
          <w:szCs w:val="28"/>
        </w:rPr>
      </w:pPr>
      <w:r w:rsidRPr="008D0C84">
        <w:rPr>
          <w:rFonts w:ascii="Times New Roman" w:eastAsia="Times New Roman" w:hAnsi="Times New Roman"/>
          <w:color w:val="2D2D2D"/>
          <w:sz w:val="28"/>
          <w:szCs w:val="28"/>
          <w:lang w:eastAsia="ru-RU"/>
        </w:rPr>
        <w:t>Задача 2. О</w:t>
      </w:r>
      <w:r w:rsidRPr="008D0C84">
        <w:rPr>
          <w:rFonts w:ascii="Times New Roman" w:eastAsia="Times New Roman" w:hAnsi="Times New Roman"/>
          <w:sz w:val="28"/>
          <w:szCs w:val="28"/>
        </w:rPr>
        <w:t xml:space="preserve">беспечение </w:t>
      </w:r>
      <w:r w:rsidRPr="008D0C84">
        <w:rPr>
          <w:rFonts w:ascii="Times New Roman" w:eastAsia="Times New Roman" w:hAnsi="Times New Roman"/>
          <w:sz w:val="28"/>
          <w:szCs w:val="28"/>
          <w:lang w:eastAsia="ru-RU"/>
        </w:rPr>
        <w:t xml:space="preserve">устойчивого функционирования автомобильных дорог общего </w:t>
      </w:r>
      <w:r w:rsidR="00235117" w:rsidRPr="008D0C84">
        <w:rPr>
          <w:rFonts w:ascii="Times New Roman" w:eastAsia="Times New Roman" w:hAnsi="Times New Roman"/>
          <w:sz w:val="28"/>
          <w:szCs w:val="28"/>
          <w:lang w:eastAsia="ru-RU"/>
        </w:rPr>
        <w:t>пользования местного</w:t>
      </w:r>
      <w:r w:rsidRPr="008D0C84">
        <w:rPr>
          <w:rFonts w:ascii="Times New Roman" w:eastAsia="Times New Roman" w:hAnsi="Times New Roman"/>
          <w:sz w:val="28"/>
          <w:szCs w:val="28"/>
        </w:rPr>
        <w:t xml:space="preserve"> значения.</w:t>
      </w:r>
    </w:p>
    <w:p w:rsidR="008D0C84" w:rsidRPr="008D0C84" w:rsidRDefault="008D0C84" w:rsidP="008D0C8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rPr>
        <w:t xml:space="preserve">- </w:t>
      </w:r>
      <w:r w:rsidRPr="008D0C84">
        <w:rPr>
          <w:rFonts w:ascii="Times New Roman" w:eastAsia="Times New Roman" w:hAnsi="Times New Roman"/>
          <w:sz w:val="28"/>
          <w:szCs w:val="28"/>
          <w:lang w:eastAsia="ru-RU"/>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p w:rsidR="008D0C84" w:rsidRPr="008D0C84" w:rsidRDefault="008D0C84" w:rsidP="008D0C84">
      <w:pPr>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Прогнозные значения индикаторов (показателей) представлены в приложении к Программе </w:t>
      </w:r>
      <w:hyperlink w:anchor="Par3363" w:history="1">
        <w:r w:rsidRPr="008D0C84">
          <w:rPr>
            <w:rFonts w:ascii="Times New Roman" w:eastAsia="Times New Roman" w:hAnsi="Times New Roman"/>
            <w:sz w:val="28"/>
            <w:szCs w:val="28"/>
            <w:lang w:eastAsia="ru-RU"/>
          </w:rPr>
          <w:t>(таблица 1)</w:t>
        </w:r>
      </w:hyperlink>
      <w:r w:rsidRPr="008D0C84">
        <w:rPr>
          <w:rFonts w:ascii="Times New Roman" w:eastAsia="Times New Roman" w:hAnsi="Times New Roman"/>
          <w:sz w:val="28"/>
          <w:szCs w:val="28"/>
          <w:lang w:eastAsia="ru-RU"/>
        </w:rPr>
        <w:t>.</w:t>
      </w:r>
    </w:p>
    <w:p w:rsidR="008D0C84" w:rsidRPr="008D0C84" w:rsidRDefault="008D0C84" w:rsidP="008D0C84">
      <w:pPr>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Срок реализации подпрограммы - 2022 - 2026 годы.</w:t>
      </w:r>
    </w:p>
    <w:p w:rsidR="008D0C84" w:rsidRPr="008D0C84" w:rsidRDefault="008D0C84" w:rsidP="008D0C8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мероприятий подпрограммы позволит улучшить состояние автомобильных дорог общего пользования местного значения, повысит эффективность использования средств, выделенных на дорожную деятельность муниципального образования муниципального района «Сысольский»</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 w:name="Par537"/>
      <w:bookmarkEnd w:id="1"/>
      <w:r w:rsidRPr="008D0C84">
        <w:rPr>
          <w:rFonts w:ascii="Times New Roman" w:eastAsia="Times New Roman" w:hAnsi="Times New Roman"/>
          <w:b/>
          <w:bCs/>
          <w:sz w:val="28"/>
          <w:szCs w:val="28"/>
          <w:lang w:eastAsia="ru-RU"/>
        </w:rPr>
        <w:t>Раздел 3. Характеристика основных мероприятий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235117"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основных</w:t>
      </w:r>
      <w:r w:rsidR="008D0C84" w:rsidRPr="008D0C84">
        <w:rPr>
          <w:rFonts w:ascii="Times New Roman" w:eastAsia="Times New Roman" w:hAnsi="Times New Roman"/>
          <w:sz w:val="28"/>
          <w:szCs w:val="28"/>
          <w:lang w:eastAsia="ru-RU"/>
        </w:rPr>
        <w:t xml:space="preserve"> мероприятий подпрограммы определен исходя из необходимости достижения ее цели и задач. Перечень мероприятий может корректироваться по мере решения задач подпрограммы.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Решение задач подпрограммы предусматривается обеспечить путем реализации следующих основных мероприятий: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t>Задача 1 «Поддержание существующей сети автомобильных дорог общего пользования</w:t>
      </w:r>
      <w:r w:rsidRPr="008D0C84">
        <w:rPr>
          <w:rFonts w:ascii="Times New Roman" w:eastAsia="Times New Roman" w:hAnsi="Times New Roman"/>
          <w:sz w:val="28"/>
          <w:szCs w:val="28"/>
        </w:rPr>
        <w:t xml:space="preserve"> и ледовых переправ»:</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Обеспечение содержания, ремонта и капитального ремонта автомобильных дорог общего пользования местного значения, и дорожных сооружений;</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Обустройство и содержание ледовых переправ общего пользования местного значения;</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Реализация народных проектов в сфере дорожной деятельности:</w:t>
      </w:r>
    </w:p>
    <w:p w:rsidR="008D0C84" w:rsidRPr="008D0C84" w:rsidRDefault="008D0C84" w:rsidP="008D0C84">
      <w:pPr>
        <w:spacing w:after="0" w:line="240" w:lineRule="auto"/>
        <w:ind w:firstLine="709"/>
        <w:jc w:val="both"/>
        <w:rPr>
          <w:rFonts w:ascii="Times New Roman" w:eastAsia="Times New Roman" w:hAnsi="Times New Roman"/>
          <w:b/>
          <w:sz w:val="28"/>
          <w:szCs w:val="28"/>
          <w:lang w:eastAsia="ru-RU"/>
        </w:rPr>
      </w:pP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b/>
          <w:sz w:val="28"/>
          <w:szCs w:val="28"/>
          <w:lang w:eastAsia="ru-RU"/>
        </w:rPr>
        <w:t>На 2022 год</w:t>
      </w:r>
      <w:r w:rsidRPr="008D0C84">
        <w:rPr>
          <w:rFonts w:ascii="Times New Roman" w:eastAsia="Times New Roman" w:hAnsi="Times New Roman"/>
          <w:sz w:val="28"/>
          <w:szCs w:val="28"/>
          <w:lang w:eastAsia="ru-RU"/>
        </w:rPr>
        <w:t>:</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 xml:space="preserve">3.1. Реализация народного проекта в сфере дорожной деятельности прошедшего отбор в рамках реализации проекта «Народный бюджет» - </w:t>
      </w:r>
      <w:r w:rsidRPr="008D0C84">
        <w:rPr>
          <w:rFonts w:ascii="Times New Roman" w:eastAsia="Times New Roman" w:hAnsi="Times New Roman"/>
          <w:b/>
          <w:sz w:val="28"/>
          <w:szCs w:val="28"/>
          <w:lang w:eastAsia="ru-RU"/>
        </w:rPr>
        <w:t xml:space="preserve">«Восстановление дорожного покрытия на участке км 0+777 – км 1+277 автомобильной дороги общего пользования местного значения «Подъезд к </w:t>
      </w:r>
      <w:proofErr w:type="spellStart"/>
      <w:r w:rsidRPr="008D0C84">
        <w:rPr>
          <w:rFonts w:ascii="Times New Roman" w:eastAsia="Times New Roman" w:hAnsi="Times New Roman"/>
          <w:b/>
          <w:sz w:val="28"/>
          <w:szCs w:val="28"/>
          <w:lang w:eastAsia="ru-RU"/>
        </w:rPr>
        <w:t>мкр</w:t>
      </w:r>
      <w:proofErr w:type="spellEnd"/>
      <w:r w:rsidRPr="008D0C84">
        <w:rPr>
          <w:rFonts w:ascii="Times New Roman" w:eastAsia="Times New Roman" w:hAnsi="Times New Roman"/>
          <w:b/>
          <w:sz w:val="28"/>
          <w:szCs w:val="28"/>
          <w:lang w:eastAsia="ru-RU"/>
        </w:rPr>
        <w:t xml:space="preserve">. «Южный» от а/д «Визинга – </w:t>
      </w:r>
      <w:proofErr w:type="spellStart"/>
      <w:r w:rsidRPr="008D0C84">
        <w:rPr>
          <w:rFonts w:ascii="Times New Roman" w:eastAsia="Times New Roman" w:hAnsi="Times New Roman"/>
          <w:b/>
          <w:sz w:val="28"/>
          <w:szCs w:val="28"/>
          <w:lang w:eastAsia="ru-RU"/>
        </w:rPr>
        <w:t>Кажым</w:t>
      </w:r>
      <w:proofErr w:type="spellEnd"/>
      <w:r w:rsidRPr="008D0C84">
        <w:rPr>
          <w:rFonts w:ascii="Times New Roman" w:eastAsia="Times New Roman" w:hAnsi="Times New Roman"/>
          <w:b/>
          <w:sz w:val="28"/>
          <w:szCs w:val="28"/>
          <w:lang w:eastAsia="ru-RU"/>
        </w:rPr>
        <w:t>»</w:t>
      </w:r>
      <w:proofErr w:type="gramStart"/>
      <w:r w:rsidRPr="008D0C84">
        <w:rPr>
          <w:rFonts w:ascii="Times New Roman" w:eastAsia="Times New Roman" w:hAnsi="Times New Roman"/>
          <w:sz w:val="28"/>
          <w:szCs w:val="28"/>
          <w:lang w:eastAsia="ru-RU"/>
        </w:rPr>
        <w:t xml:space="preserve"> ;</w:t>
      </w:r>
      <w:proofErr w:type="gramEnd"/>
    </w:p>
    <w:p w:rsidR="008D0C84" w:rsidRDefault="008D0C84" w:rsidP="008D0C84">
      <w:pPr>
        <w:spacing w:after="0" w:line="240" w:lineRule="auto"/>
        <w:ind w:firstLine="709"/>
        <w:jc w:val="both"/>
        <w:rPr>
          <w:rFonts w:ascii="Times New Roman" w:eastAsia="Times New Roman" w:hAnsi="Times New Roman"/>
          <w:b/>
          <w:sz w:val="28"/>
          <w:szCs w:val="28"/>
          <w:lang w:eastAsia="ru-RU"/>
        </w:rPr>
      </w:pPr>
      <w:r w:rsidRPr="008D0C84">
        <w:rPr>
          <w:rFonts w:ascii="Times New Roman" w:eastAsia="Times New Roman" w:hAnsi="Times New Roman"/>
          <w:sz w:val="28"/>
          <w:szCs w:val="28"/>
          <w:lang w:eastAsia="ru-RU"/>
        </w:rPr>
        <w:t xml:space="preserve">3.2. Реализация народного проекта в сфере дорожной деятельности прошедшего отбор в рамках реализации проекта «Народный бюджет» - </w:t>
      </w:r>
      <w:r w:rsidRPr="008D0C84">
        <w:rPr>
          <w:rFonts w:ascii="Times New Roman" w:eastAsia="Times New Roman" w:hAnsi="Times New Roman"/>
          <w:b/>
          <w:sz w:val="28"/>
          <w:szCs w:val="28"/>
          <w:lang w:eastAsia="ru-RU"/>
        </w:rPr>
        <w:t xml:space="preserve">«Ремонт участка км 0+900 – км 1+000 автомобильной дороги общего пользования местного значения «Подъезд к </w:t>
      </w:r>
      <w:proofErr w:type="spellStart"/>
      <w:r w:rsidRPr="008D0C84">
        <w:rPr>
          <w:rFonts w:ascii="Times New Roman" w:eastAsia="Times New Roman" w:hAnsi="Times New Roman"/>
          <w:b/>
          <w:sz w:val="28"/>
          <w:szCs w:val="28"/>
          <w:lang w:eastAsia="ru-RU"/>
        </w:rPr>
        <w:t>д.Пустошь</w:t>
      </w:r>
      <w:proofErr w:type="spellEnd"/>
      <w:r w:rsidRPr="008D0C84">
        <w:rPr>
          <w:rFonts w:ascii="Times New Roman" w:eastAsia="Times New Roman" w:hAnsi="Times New Roman"/>
          <w:b/>
          <w:sz w:val="28"/>
          <w:szCs w:val="28"/>
          <w:lang w:eastAsia="ru-RU"/>
        </w:rPr>
        <w:t>».</w:t>
      </w:r>
    </w:p>
    <w:p w:rsidR="00A739E5" w:rsidRDefault="00A739E5" w:rsidP="008D0C84">
      <w:pPr>
        <w:spacing w:after="0" w:line="240" w:lineRule="auto"/>
        <w:ind w:firstLine="709"/>
        <w:jc w:val="both"/>
        <w:rPr>
          <w:rFonts w:ascii="Times New Roman" w:eastAsia="Times New Roman" w:hAnsi="Times New Roman"/>
          <w:b/>
          <w:sz w:val="28"/>
          <w:szCs w:val="28"/>
          <w:lang w:eastAsia="ru-RU"/>
        </w:rPr>
      </w:pPr>
    </w:p>
    <w:p w:rsidR="00A739E5" w:rsidRDefault="00A739E5" w:rsidP="008D0C84">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2023 год:</w:t>
      </w:r>
    </w:p>
    <w:p w:rsidR="00A739E5" w:rsidRDefault="00A739E5" w:rsidP="00A73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A739E5">
        <w:rPr>
          <w:rFonts w:ascii="Times New Roman" w:eastAsia="Times New Roman" w:hAnsi="Times New Roman"/>
          <w:sz w:val="28"/>
          <w:szCs w:val="28"/>
          <w:lang w:eastAsia="ru-RU"/>
        </w:rPr>
        <w:t xml:space="preserve">Реализация народного проекта в сфере дорожной деятельности прошедшего отбор в рамках реализации проекта «Народный бюджет» - </w:t>
      </w:r>
      <w:r w:rsidRPr="00A739E5">
        <w:rPr>
          <w:rFonts w:ascii="Times New Roman" w:eastAsia="Times New Roman" w:hAnsi="Times New Roman"/>
          <w:b/>
          <w:sz w:val="28"/>
          <w:szCs w:val="28"/>
          <w:lang w:eastAsia="ru-RU"/>
        </w:rPr>
        <w:t xml:space="preserve">«Ремонт автомобильной дороги </w:t>
      </w:r>
      <w:r>
        <w:rPr>
          <w:rFonts w:ascii="Times New Roman" w:eastAsia="Times New Roman" w:hAnsi="Times New Roman"/>
          <w:b/>
          <w:sz w:val="28"/>
          <w:szCs w:val="28"/>
          <w:lang w:eastAsia="ru-RU"/>
        </w:rPr>
        <w:t xml:space="preserve">общего пользования </w:t>
      </w:r>
      <w:r w:rsidRPr="00A739E5">
        <w:rPr>
          <w:rFonts w:ascii="Times New Roman" w:eastAsia="Times New Roman" w:hAnsi="Times New Roman"/>
          <w:b/>
          <w:sz w:val="28"/>
          <w:szCs w:val="28"/>
          <w:lang w:eastAsia="ru-RU"/>
        </w:rPr>
        <w:t xml:space="preserve">местного значения </w:t>
      </w:r>
      <w:r>
        <w:rPr>
          <w:rFonts w:ascii="Times New Roman" w:eastAsia="Times New Roman" w:hAnsi="Times New Roman"/>
          <w:b/>
          <w:sz w:val="28"/>
          <w:szCs w:val="28"/>
          <w:lang w:eastAsia="ru-RU"/>
        </w:rPr>
        <w:t>«П</w:t>
      </w:r>
      <w:r w:rsidRPr="00A739E5">
        <w:rPr>
          <w:rFonts w:ascii="Times New Roman" w:eastAsia="Times New Roman" w:hAnsi="Times New Roman"/>
          <w:b/>
          <w:sz w:val="28"/>
          <w:szCs w:val="28"/>
          <w:lang w:eastAsia="ru-RU"/>
        </w:rPr>
        <w:t xml:space="preserve">о </w:t>
      </w:r>
      <w:proofErr w:type="spellStart"/>
      <w:r w:rsidRPr="00A739E5">
        <w:rPr>
          <w:rFonts w:ascii="Times New Roman" w:eastAsia="Times New Roman" w:hAnsi="Times New Roman"/>
          <w:b/>
          <w:sz w:val="28"/>
          <w:szCs w:val="28"/>
          <w:lang w:eastAsia="ru-RU"/>
        </w:rPr>
        <w:t>д.Ягдор</w:t>
      </w:r>
      <w:proofErr w:type="spellEnd"/>
      <w:r w:rsidRPr="00A739E5">
        <w:rPr>
          <w:rFonts w:ascii="Times New Roman" w:eastAsia="Times New Roman" w:hAnsi="Times New Roman"/>
          <w:b/>
          <w:sz w:val="28"/>
          <w:szCs w:val="28"/>
          <w:lang w:eastAsia="ru-RU"/>
        </w:rPr>
        <w:t>»</w:t>
      </w:r>
      <w:r w:rsidRPr="00A739E5">
        <w:rPr>
          <w:rFonts w:ascii="Times New Roman" w:eastAsia="Times New Roman" w:hAnsi="Times New Roman"/>
          <w:sz w:val="28"/>
          <w:szCs w:val="28"/>
          <w:lang w:eastAsia="ru-RU"/>
        </w:rPr>
        <w:t>;</w:t>
      </w:r>
    </w:p>
    <w:p w:rsidR="00A739E5" w:rsidRDefault="00A739E5" w:rsidP="00A73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Pr="00A739E5">
        <w:rPr>
          <w:rFonts w:ascii="Times New Roman" w:eastAsia="Times New Roman" w:hAnsi="Times New Roman"/>
          <w:sz w:val="28"/>
          <w:szCs w:val="28"/>
          <w:lang w:eastAsia="ru-RU"/>
        </w:rPr>
        <w:t xml:space="preserve">Реализация народного проекта в сфере дорожной деятельности прошедшего отбор в рамках реализации проекта «Народный бюджет» - </w:t>
      </w:r>
      <w:r w:rsidRPr="00A739E5">
        <w:rPr>
          <w:rFonts w:ascii="Times New Roman" w:eastAsia="Times New Roman" w:hAnsi="Times New Roman"/>
          <w:b/>
          <w:sz w:val="28"/>
          <w:szCs w:val="28"/>
          <w:lang w:eastAsia="ru-RU"/>
        </w:rPr>
        <w:t>Ремонт участка автомобильной дороги общего пользования ме</w:t>
      </w:r>
      <w:r>
        <w:rPr>
          <w:rFonts w:ascii="Times New Roman" w:eastAsia="Times New Roman" w:hAnsi="Times New Roman"/>
          <w:b/>
          <w:sz w:val="28"/>
          <w:szCs w:val="28"/>
          <w:lang w:eastAsia="ru-RU"/>
        </w:rPr>
        <w:t xml:space="preserve">стного значения «По </w:t>
      </w:r>
      <w:proofErr w:type="spellStart"/>
      <w:r>
        <w:rPr>
          <w:rFonts w:ascii="Times New Roman" w:eastAsia="Times New Roman" w:hAnsi="Times New Roman"/>
          <w:b/>
          <w:sz w:val="28"/>
          <w:szCs w:val="28"/>
          <w:lang w:eastAsia="ru-RU"/>
        </w:rPr>
        <w:t>д.Озынпом</w:t>
      </w:r>
      <w:proofErr w:type="spellEnd"/>
      <w:r>
        <w:rPr>
          <w:rFonts w:ascii="Times New Roman" w:eastAsia="Times New Roman" w:hAnsi="Times New Roman"/>
          <w:b/>
          <w:sz w:val="28"/>
          <w:szCs w:val="28"/>
          <w:lang w:eastAsia="ru-RU"/>
        </w:rPr>
        <w:t>»</w:t>
      </w:r>
      <w:r w:rsidRPr="00A739E5">
        <w:rPr>
          <w:rFonts w:ascii="Times New Roman" w:eastAsia="Times New Roman" w:hAnsi="Times New Roman"/>
          <w:sz w:val="28"/>
          <w:szCs w:val="28"/>
          <w:lang w:eastAsia="ru-RU"/>
        </w:rPr>
        <w:t>;</w:t>
      </w:r>
    </w:p>
    <w:p w:rsidR="00A739E5" w:rsidRPr="00A739E5" w:rsidRDefault="00A739E5" w:rsidP="00A73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w:t>
      </w:r>
      <w:r w:rsidRPr="00A739E5">
        <w:rPr>
          <w:rFonts w:ascii="Times New Roman" w:eastAsia="Times New Roman" w:hAnsi="Times New Roman"/>
          <w:sz w:val="28"/>
          <w:szCs w:val="28"/>
          <w:lang w:eastAsia="ru-RU"/>
        </w:rPr>
        <w:t xml:space="preserve">Реализация народного проекта в сфере дорожной деятельности прошедшего отбор в рамках реализации проекта «Народный бюджет» - </w:t>
      </w:r>
      <w:r w:rsidRPr="00A739E5">
        <w:rPr>
          <w:rFonts w:ascii="Times New Roman" w:eastAsia="Times New Roman" w:hAnsi="Times New Roman"/>
          <w:b/>
          <w:sz w:val="28"/>
          <w:szCs w:val="28"/>
          <w:lang w:eastAsia="ru-RU"/>
        </w:rPr>
        <w:t xml:space="preserve">Ремонт участка автомобильной дороги общего пользования местного значения «По </w:t>
      </w:r>
      <w:proofErr w:type="spellStart"/>
      <w:r w:rsidRPr="00A739E5">
        <w:rPr>
          <w:rFonts w:ascii="Times New Roman" w:eastAsia="Times New Roman" w:hAnsi="Times New Roman"/>
          <w:b/>
          <w:sz w:val="28"/>
          <w:szCs w:val="28"/>
          <w:lang w:eastAsia="ru-RU"/>
        </w:rPr>
        <w:t>д.Раевсикт</w:t>
      </w:r>
      <w:proofErr w:type="spellEnd"/>
      <w:r w:rsidRPr="00A739E5">
        <w:rPr>
          <w:rFonts w:ascii="Times New Roman" w:eastAsia="Times New Roman" w:hAnsi="Times New Roman"/>
          <w:b/>
          <w:sz w:val="28"/>
          <w:szCs w:val="28"/>
          <w:lang w:eastAsia="ru-RU"/>
        </w:rPr>
        <w:t>»</w:t>
      </w:r>
      <w:r w:rsidRPr="00A739E5">
        <w:rPr>
          <w:rFonts w:ascii="Times New Roman" w:eastAsia="Times New Roman" w:hAnsi="Times New Roman"/>
          <w:sz w:val="28"/>
          <w:szCs w:val="28"/>
          <w:lang w:eastAsia="ru-RU"/>
        </w:rPr>
        <w:t>;</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 Ремонт дворовых территорий многоквартирных домов, проездов к дворовым территориям многоквартирных домов;</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 Приведение в нормативное состояние автомобильных дорог местного значения и улиц в населенных пунктах административного центра муниципального района «Сысольский»;</w:t>
      </w:r>
    </w:p>
    <w:p w:rsidR="008D0C84" w:rsidRPr="008D0C84" w:rsidRDefault="008D0C84" w:rsidP="008D0C84">
      <w:pPr>
        <w:spacing w:after="0" w:line="240" w:lineRule="auto"/>
        <w:ind w:firstLine="709"/>
        <w:jc w:val="both"/>
        <w:rPr>
          <w:rFonts w:ascii="Times New Roman" w:eastAsia="Times New Roman" w:hAnsi="Times New Roman"/>
          <w:b/>
          <w:sz w:val="28"/>
          <w:szCs w:val="28"/>
          <w:lang w:eastAsia="ru-RU"/>
        </w:rPr>
      </w:pPr>
      <w:r w:rsidRPr="008D0C84">
        <w:rPr>
          <w:rFonts w:ascii="Times New Roman" w:eastAsia="Times New Roman" w:hAnsi="Times New Roman"/>
          <w:sz w:val="28"/>
          <w:szCs w:val="28"/>
          <w:lang w:eastAsia="ru-RU"/>
        </w:rPr>
        <w:t xml:space="preserve">6. </w:t>
      </w:r>
      <w:r w:rsidRPr="008D0C84">
        <w:rPr>
          <w:rFonts w:ascii="Times New Roman" w:eastAsia="Times New Roman" w:hAnsi="Times New Roman"/>
          <w:b/>
          <w:sz w:val="28"/>
          <w:szCs w:val="28"/>
          <w:lang w:eastAsia="ru-RU"/>
        </w:rPr>
        <w:t>Приведение в нормативное состояние автомобильных дорог общего пользования местного значения, задействованных в маршрутах движения школьных автобусов.</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Задача 2 «</w:t>
      </w:r>
      <w:r w:rsidRPr="008D0C84">
        <w:rPr>
          <w:rFonts w:ascii="Times New Roman" w:eastAsia="Times New Roman" w:hAnsi="Times New Roman"/>
          <w:sz w:val="28"/>
          <w:szCs w:val="28"/>
        </w:rPr>
        <w:t xml:space="preserve">Обеспечение </w:t>
      </w:r>
      <w:r w:rsidRPr="008D0C84">
        <w:rPr>
          <w:rFonts w:ascii="Times New Roman" w:eastAsia="Times New Roman" w:hAnsi="Times New Roman"/>
          <w:sz w:val="28"/>
          <w:szCs w:val="28"/>
          <w:lang w:eastAsia="ru-RU"/>
        </w:rPr>
        <w:t xml:space="preserve">устойчивого функционирования  автомобильных дорог общего пользования  </w:t>
      </w:r>
      <w:r w:rsidRPr="008D0C84">
        <w:rPr>
          <w:rFonts w:ascii="Times New Roman" w:eastAsia="Times New Roman" w:hAnsi="Times New Roman"/>
          <w:sz w:val="28"/>
          <w:szCs w:val="28"/>
        </w:rPr>
        <w:t>местного значения»:</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Проведение работ по технической инвентаризации и государственной регистрации прав на автомобильные дороги общего пользования  </w:t>
      </w:r>
      <w:r w:rsidRPr="008D0C84">
        <w:rPr>
          <w:rFonts w:ascii="Times New Roman" w:eastAsia="Times New Roman" w:hAnsi="Times New Roman"/>
          <w:sz w:val="28"/>
          <w:szCs w:val="28"/>
        </w:rPr>
        <w:t>местного значения и внесение сведений о них в государственный кадастр недвижимости</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Проведение работ по паспортизации и технической документации автомобильных дорог общего пользования и дорожных сооружений.</w:t>
      </w:r>
    </w:p>
    <w:p w:rsidR="008D0C84" w:rsidRPr="008D0C84" w:rsidRDefault="008D0C84" w:rsidP="008D0C84">
      <w:pPr>
        <w:spacing w:after="0" w:line="240" w:lineRule="auto"/>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4. Характеристика мер правового регулирования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в сфере реализации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8D0C84" w:rsidRPr="008D0C84" w:rsidRDefault="008D0C84" w:rsidP="008D0C84">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5. Прогноз сводных показателей муниципальных заданий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по этапам реализации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Доведение муниципального задания не предполагается.</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6. Ресурсное обеспечение подпрограммы</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 w:name="Par572"/>
      <w:bookmarkEnd w:id="2"/>
      <w:r w:rsidRPr="00F34656">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111218,3373 </w:t>
      </w:r>
      <w:proofErr w:type="spellStart"/>
      <w:r w:rsidRPr="00F34656">
        <w:rPr>
          <w:rFonts w:ascii="Times New Roman" w:eastAsia="Times New Roman" w:hAnsi="Times New Roman"/>
          <w:sz w:val="28"/>
          <w:szCs w:val="28"/>
          <w:lang w:eastAsia="ru-RU"/>
        </w:rPr>
        <w:t>тыс.руб</w:t>
      </w:r>
      <w:proofErr w:type="spellEnd"/>
      <w:r w:rsidRPr="00F34656">
        <w:rPr>
          <w:rFonts w:ascii="Times New Roman" w:eastAsia="Times New Roman" w:hAnsi="Times New Roman"/>
          <w:sz w:val="28"/>
          <w:szCs w:val="28"/>
          <w:lang w:eastAsia="ru-RU"/>
        </w:rPr>
        <w:t>., в том числе по годам:</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2022 г. -    55246,84686 </w:t>
      </w:r>
      <w:proofErr w:type="spellStart"/>
      <w:r w:rsidRPr="00F34656">
        <w:rPr>
          <w:rFonts w:ascii="Times New Roman" w:eastAsia="Times New Roman" w:hAnsi="Times New Roman"/>
          <w:sz w:val="28"/>
          <w:szCs w:val="28"/>
          <w:lang w:eastAsia="ru-RU"/>
        </w:rPr>
        <w:t>тыс.руб</w:t>
      </w:r>
      <w:proofErr w:type="spellEnd"/>
      <w:r w:rsidRPr="00F34656">
        <w:rPr>
          <w:rFonts w:ascii="Times New Roman" w:eastAsia="Times New Roman" w:hAnsi="Times New Roman"/>
          <w:sz w:val="28"/>
          <w:szCs w:val="28"/>
          <w:lang w:eastAsia="ru-RU"/>
        </w:rPr>
        <w:t>.;</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2023 г. -    21395,71044 </w:t>
      </w:r>
      <w:proofErr w:type="spellStart"/>
      <w:r w:rsidRPr="00F34656">
        <w:rPr>
          <w:rFonts w:ascii="Times New Roman" w:eastAsia="Times New Roman" w:hAnsi="Times New Roman"/>
          <w:sz w:val="28"/>
          <w:szCs w:val="28"/>
          <w:lang w:eastAsia="ru-RU"/>
        </w:rPr>
        <w:t>тыс.руб</w:t>
      </w:r>
      <w:proofErr w:type="spellEnd"/>
      <w:r w:rsidRPr="00F34656">
        <w:rPr>
          <w:rFonts w:ascii="Times New Roman" w:eastAsia="Times New Roman" w:hAnsi="Times New Roman"/>
          <w:sz w:val="28"/>
          <w:szCs w:val="28"/>
          <w:lang w:eastAsia="ru-RU"/>
        </w:rPr>
        <w:t>.;</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2024 г. -    16803,850  </w:t>
      </w:r>
      <w:proofErr w:type="spellStart"/>
      <w:r w:rsidRPr="00F34656">
        <w:rPr>
          <w:rFonts w:ascii="Times New Roman" w:eastAsia="Times New Roman" w:hAnsi="Times New Roman"/>
          <w:sz w:val="28"/>
          <w:szCs w:val="28"/>
          <w:lang w:eastAsia="ru-RU"/>
        </w:rPr>
        <w:t>тыс</w:t>
      </w:r>
      <w:proofErr w:type="gramStart"/>
      <w:r w:rsidRPr="00F34656">
        <w:rPr>
          <w:rFonts w:ascii="Times New Roman" w:eastAsia="Times New Roman" w:hAnsi="Times New Roman"/>
          <w:sz w:val="28"/>
          <w:szCs w:val="28"/>
          <w:lang w:eastAsia="ru-RU"/>
        </w:rPr>
        <w:t>.р</w:t>
      </w:r>
      <w:proofErr w:type="gramEnd"/>
      <w:r w:rsidRPr="00F34656">
        <w:rPr>
          <w:rFonts w:ascii="Times New Roman" w:eastAsia="Times New Roman" w:hAnsi="Times New Roman"/>
          <w:sz w:val="28"/>
          <w:szCs w:val="28"/>
          <w:lang w:eastAsia="ru-RU"/>
        </w:rPr>
        <w:t>уб</w:t>
      </w:r>
      <w:proofErr w:type="spellEnd"/>
      <w:r w:rsidRPr="00F34656">
        <w:rPr>
          <w:rFonts w:ascii="Times New Roman" w:eastAsia="Times New Roman" w:hAnsi="Times New Roman"/>
          <w:sz w:val="28"/>
          <w:szCs w:val="28"/>
          <w:lang w:eastAsia="ru-RU"/>
        </w:rPr>
        <w:t>.;</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2025 г. –   17771,930  </w:t>
      </w:r>
      <w:proofErr w:type="spellStart"/>
      <w:r w:rsidRPr="00F34656">
        <w:rPr>
          <w:rFonts w:ascii="Times New Roman" w:eastAsia="Times New Roman" w:hAnsi="Times New Roman"/>
          <w:sz w:val="28"/>
          <w:szCs w:val="28"/>
          <w:lang w:eastAsia="ru-RU"/>
        </w:rPr>
        <w:t>тыс</w:t>
      </w:r>
      <w:proofErr w:type="gramStart"/>
      <w:r w:rsidRPr="00F34656">
        <w:rPr>
          <w:rFonts w:ascii="Times New Roman" w:eastAsia="Times New Roman" w:hAnsi="Times New Roman"/>
          <w:sz w:val="28"/>
          <w:szCs w:val="28"/>
          <w:lang w:eastAsia="ru-RU"/>
        </w:rPr>
        <w:t>.р</w:t>
      </w:r>
      <w:proofErr w:type="gramEnd"/>
      <w:r w:rsidRPr="00F34656">
        <w:rPr>
          <w:rFonts w:ascii="Times New Roman" w:eastAsia="Times New Roman" w:hAnsi="Times New Roman"/>
          <w:sz w:val="28"/>
          <w:szCs w:val="28"/>
          <w:lang w:eastAsia="ru-RU"/>
        </w:rPr>
        <w:t>уб</w:t>
      </w:r>
      <w:proofErr w:type="spellEnd"/>
      <w:r w:rsidRPr="00F34656">
        <w:rPr>
          <w:rFonts w:ascii="Times New Roman" w:eastAsia="Times New Roman" w:hAnsi="Times New Roman"/>
          <w:sz w:val="28"/>
          <w:szCs w:val="28"/>
          <w:lang w:eastAsia="ru-RU"/>
        </w:rPr>
        <w:t>.</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из них:</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2022г.:</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- 11731,22802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43515,61884тыс.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2023г.:</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- 12124,82234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9270,8881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2024г.:</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- 11281,350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5522,500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2025г.:</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- 12249,430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5522,500 тыс. рублей.</w:t>
      </w:r>
    </w:p>
    <w:p w:rsidR="00F34656" w:rsidRPr="00F34656" w:rsidRDefault="00F34656" w:rsidP="00F3465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497447" w:rsidRPr="008D0C84" w:rsidRDefault="00497447" w:rsidP="0049744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r w:rsidRPr="008D0C84">
        <w:rPr>
          <w:rFonts w:ascii="Times New Roman" w:hAnsi="Times New Roman"/>
          <w:sz w:val="28"/>
          <w:szCs w:val="28"/>
        </w:rPr>
        <w:t>таблица 3</w:t>
      </w:r>
      <w:r w:rsidRPr="008D0C84">
        <w:rPr>
          <w:rFonts w:ascii="Times New Roman" w:eastAsia="Times New Roman" w:hAnsi="Times New Roman"/>
          <w:sz w:val="28"/>
          <w:szCs w:val="28"/>
          <w:lang w:eastAsia="ru-RU"/>
        </w:rPr>
        <w:t>).</w:t>
      </w:r>
    </w:p>
    <w:p w:rsidR="008D0C84" w:rsidRPr="008D0C84" w:rsidRDefault="008D0C84" w:rsidP="008D0C84">
      <w:pPr>
        <w:autoSpaceDE w:val="0"/>
        <w:autoSpaceDN w:val="0"/>
        <w:adjustRightInd w:val="0"/>
        <w:spacing w:after="0" w:line="240" w:lineRule="auto"/>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7. Методика оценки эффективности подпрограммы</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Методика оценки эффективности реализации подпрограммы аналогична методике оценки эффективности реализации муниципальной программы, отраженной в  пояснительной записке к Программе.</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bookmarkStart w:id="3" w:name="Par584"/>
      <w:bookmarkEnd w:id="3"/>
    </w:p>
    <w:p w:rsidR="008D0C84" w:rsidRDefault="008D0C84" w:rsidP="008D0C84">
      <w:pPr>
        <w:spacing w:after="0" w:line="240" w:lineRule="auto"/>
        <w:jc w:val="center"/>
        <w:rPr>
          <w:rFonts w:ascii="Times New Roman" w:eastAsia="Times New Roman" w:hAnsi="Times New Roman"/>
          <w:b/>
          <w:sz w:val="28"/>
          <w:szCs w:val="28"/>
          <w:lang w:eastAsia="ru-RU"/>
        </w:rPr>
      </w:pPr>
    </w:p>
    <w:p w:rsidR="008D0C84" w:rsidRPr="008D0C84" w:rsidRDefault="008D0C84" w:rsidP="008D0C84">
      <w:pPr>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Паспорт</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 xml:space="preserve">Подпрограммы 2. «Организация транспортного обслуживания населения </w:t>
      </w:r>
      <w:r w:rsidRPr="008D0C84">
        <w:rPr>
          <w:rFonts w:ascii="Times New Roman" w:eastAsia="Times New Roman" w:hAnsi="Times New Roman"/>
          <w:b/>
          <w:sz w:val="28"/>
          <w:szCs w:val="28"/>
          <w:lang w:eastAsia="ru-RU"/>
        </w:rPr>
        <w:lastRenderedPageBreak/>
        <w:t>на   территории  муниципального района «Сысольский»</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912"/>
      </w:tblGrid>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Ответственный исполнитель</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i/>
                <w:iCs/>
                <w:sz w:val="28"/>
                <w:szCs w:val="28"/>
                <w:lang w:eastAsia="ru-RU"/>
              </w:rPr>
            </w:pPr>
            <w:r w:rsidRPr="008D0C84">
              <w:rPr>
                <w:rFonts w:ascii="Times New Roman" w:eastAsia="Times New Roman" w:hAnsi="Times New Roman"/>
                <w:sz w:val="28"/>
                <w:szCs w:val="28"/>
                <w:lang w:eastAsia="ru-RU"/>
              </w:rPr>
              <w:t>Отдел экономики и предпринимательства администрации муниципального района «Сысольский»</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Соисполнители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отдел жилищно-коммунального хозяйства</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отдел территориального планирования и строительства</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отдел экономики и предпринимательства.</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Программно-целевые инструменты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Цели 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«Сысольский»</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Организация предоставления транспортных услуг населению</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Целевые индикаторы и показатели подпрограммы</w:t>
            </w:r>
          </w:p>
        </w:tc>
        <w:tc>
          <w:tcPr>
            <w:tcW w:w="3507" w:type="pct"/>
          </w:tcPr>
          <w:p w:rsidR="001B003F" w:rsidRPr="001B003F" w:rsidRDefault="001B003F" w:rsidP="001B003F">
            <w:pPr>
              <w:widowControl w:val="0"/>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Доля выполненных рейсов от установленных контрактами рейсов по муниципальным маршрутам регулярных перевозок пассажиров и багажа автомобильным транспортом по регулируемым тарифам, подтверждённых данными</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Единой региональной системы по управлению пассажирским</w:t>
            </w:r>
          </w:p>
          <w:p w:rsidR="001B003F" w:rsidRPr="001B003F" w:rsidRDefault="001B003F" w:rsidP="001B003F">
            <w:pPr>
              <w:widowControl w:val="0"/>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автомобильным транспортом Республики Коми;</w:t>
            </w:r>
          </w:p>
          <w:p w:rsidR="001B003F" w:rsidRPr="001B003F" w:rsidRDefault="001B003F" w:rsidP="001B003F">
            <w:pPr>
              <w:widowControl w:val="0"/>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Доля транспортных средств, на которых осуществляется прием платы за проезд и провоз багажа с использованием бесконтактных материальных носителей, совместимых с платежными системами безналичной оплаты, от общего количества транспортных средств, осуществляющих</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перевозку пассажиров и багажа по муниципальным маршрутам регулярных перевозок по регулируемым тарифам;</w:t>
            </w:r>
          </w:p>
          <w:p w:rsidR="001B003F" w:rsidRPr="001B003F" w:rsidRDefault="001B003F" w:rsidP="001B003F">
            <w:pPr>
              <w:widowControl w:val="0"/>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Доля муниципальных маршрутов регулярных перевозок пассажиров и багажа автомобильным транспортом по регулируемым тарифам в городском и пригородном сообщении в муниципальных образованиях от общего числа муниципальных маршрутов регулярных перевозок</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пассажиров и багажа автомобильным транспортом в</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городском и пригородном сообщении в муниципальных</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образованиях</w:t>
            </w:r>
            <w:r>
              <w:rPr>
                <w:rFonts w:ascii="Times New Roman" w:eastAsia="Times New Roman" w:hAnsi="Times New Roman"/>
                <w:sz w:val="28"/>
                <w:szCs w:val="28"/>
                <w:lang w:eastAsia="ru-RU"/>
              </w:rPr>
              <w:t>;</w:t>
            </w:r>
          </w:p>
          <w:p w:rsidR="008D0C84" w:rsidRPr="008D0C84" w:rsidRDefault="008D0C84" w:rsidP="001B003F">
            <w:pPr>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1B003F" w:rsidRPr="008D0C84" w:rsidRDefault="001B003F" w:rsidP="001B003F">
            <w:pPr>
              <w:tabs>
                <w:tab w:val="left" w:pos="251"/>
              </w:tabs>
              <w:autoSpaceDE w:val="0"/>
              <w:autoSpaceDN w:val="0"/>
              <w:adjustRightInd w:val="0"/>
              <w:spacing w:after="0" w:line="240" w:lineRule="auto"/>
              <w:jc w:val="both"/>
              <w:rPr>
                <w:rFonts w:ascii="Times New Roman" w:eastAsia="Times New Roman" w:hAnsi="Times New Roman"/>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Этапы и сроки </w:t>
            </w:r>
            <w:r w:rsidRPr="008D0C84">
              <w:rPr>
                <w:rFonts w:ascii="Times New Roman" w:eastAsia="Times New Roman" w:hAnsi="Times New Roman"/>
                <w:sz w:val="28"/>
                <w:szCs w:val="28"/>
                <w:lang w:eastAsia="ru-RU"/>
              </w:rPr>
              <w:lastRenderedPageBreak/>
              <w:t>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2022-2026 годы</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Объемы финансирования</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4F40AF" w:rsidRPr="00497447" w:rsidRDefault="008D0C84"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w:t>
            </w:r>
            <w:r w:rsidR="004F40AF" w:rsidRPr="00497447">
              <w:rPr>
                <w:rFonts w:ascii="Times New Roman" w:eastAsia="Times New Roman" w:hAnsi="Times New Roman"/>
                <w:sz w:val="28"/>
                <w:szCs w:val="28"/>
                <w:lang w:eastAsia="ru-RU"/>
              </w:rPr>
              <w:t>4</w:t>
            </w:r>
            <w:r w:rsidR="004F40AF">
              <w:rPr>
                <w:rFonts w:ascii="Times New Roman" w:eastAsia="Times New Roman" w:hAnsi="Times New Roman"/>
                <w:sz w:val="28"/>
                <w:szCs w:val="28"/>
                <w:lang w:eastAsia="ru-RU"/>
              </w:rPr>
              <w:t>7606</w:t>
            </w:r>
            <w:r w:rsidR="004F40AF" w:rsidRPr="00497447">
              <w:rPr>
                <w:rFonts w:ascii="Times New Roman" w:eastAsia="Times New Roman" w:hAnsi="Times New Roman"/>
                <w:sz w:val="28"/>
                <w:szCs w:val="28"/>
                <w:lang w:eastAsia="ru-RU"/>
              </w:rPr>
              <w:t>,</w:t>
            </w:r>
            <w:r w:rsidR="004F40AF">
              <w:rPr>
                <w:rFonts w:ascii="Times New Roman" w:eastAsia="Times New Roman" w:hAnsi="Times New Roman"/>
                <w:sz w:val="28"/>
                <w:szCs w:val="28"/>
                <w:lang w:eastAsia="ru-RU"/>
              </w:rPr>
              <w:t>50316</w:t>
            </w:r>
            <w:r w:rsidR="004F40AF" w:rsidRPr="00497447">
              <w:rPr>
                <w:rFonts w:ascii="Times New Roman" w:eastAsia="Times New Roman" w:hAnsi="Times New Roman"/>
                <w:sz w:val="28"/>
                <w:szCs w:val="28"/>
                <w:lang w:eastAsia="ru-RU"/>
              </w:rPr>
              <w:t xml:space="preserve"> </w:t>
            </w:r>
            <w:proofErr w:type="spellStart"/>
            <w:r w:rsidR="004F40AF" w:rsidRPr="00497447">
              <w:rPr>
                <w:rFonts w:ascii="Times New Roman" w:eastAsia="Times New Roman" w:hAnsi="Times New Roman"/>
                <w:sz w:val="28"/>
                <w:szCs w:val="28"/>
                <w:lang w:eastAsia="ru-RU"/>
              </w:rPr>
              <w:t>тыс.руб</w:t>
            </w:r>
            <w:proofErr w:type="spellEnd"/>
            <w:r w:rsidR="004F40AF" w:rsidRPr="00497447">
              <w:rPr>
                <w:rFonts w:ascii="Times New Roman" w:eastAsia="Times New Roman" w:hAnsi="Times New Roman"/>
                <w:sz w:val="28"/>
                <w:szCs w:val="28"/>
                <w:lang w:eastAsia="ru-RU"/>
              </w:rPr>
              <w:t>., в том числе по годам:</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2022 г. -    14175,49906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2023 г. -    1</w:t>
            </w:r>
            <w:r>
              <w:rPr>
                <w:rFonts w:ascii="Times New Roman" w:eastAsia="Times New Roman" w:hAnsi="Times New Roman"/>
                <w:sz w:val="28"/>
                <w:szCs w:val="28"/>
                <w:lang w:eastAsia="ru-RU"/>
              </w:rPr>
              <w:t>2880</w:t>
            </w:r>
            <w:r w:rsidRPr="00497447">
              <w:rPr>
                <w:rFonts w:ascii="Times New Roman" w:eastAsia="Times New Roman" w:hAnsi="Times New Roman"/>
                <w:sz w:val="28"/>
                <w:szCs w:val="28"/>
                <w:lang w:eastAsia="ru-RU"/>
              </w:rPr>
              <w:t>,</w:t>
            </w:r>
            <w:r>
              <w:rPr>
                <w:rFonts w:ascii="Times New Roman" w:eastAsia="Times New Roman" w:hAnsi="Times New Roman"/>
                <w:sz w:val="28"/>
                <w:szCs w:val="28"/>
                <w:lang w:eastAsia="ru-RU"/>
              </w:rPr>
              <w:t>4241</w:t>
            </w:r>
            <w:r w:rsidRPr="00497447">
              <w:rPr>
                <w:rFonts w:ascii="Times New Roman" w:eastAsia="Times New Roman" w:hAnsi="Times New Roman"/>
                <w:sz w:val="28"/>
                <w:szCs w:val="28"/>
                <w:lang w:eastAsia="ru-RU"/>
              </w:rPr>
              <w:t xml:space="preserve">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4</w:t>
            </w:r>
            <w:r w:rsidRPr="00497447">
              <w:rPr>
                <w:rFonts w:ascii="Times New Roman" w:eastAsia="Times New Roman" w:hAnsi="Times New Roman"/>
                <w:sz w:val="28"/>
                <w:szCs w:val="28"/>
                <w:lang w:eastAsia="ru-RU"/>
              </w:rPr>
              <w:t xml:space="preserve"> г. -    10347,400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2025</w:t>
            </w:r>
            <w:r w:rsidRPr="00497447">
              <w:rPr>
                <w:rFonts w:ascii="Times New Roman" w:eastAsia="Times New Roman" w:hAnsi="Times New Roman"/>
                <w:sz w:val="28"/>
                <w:szCs w:val="28"/>
                <w:lang w:eastAsia="ru-RU"/>
              </w:rPr>
              <w:t xml:space="preserve"> г. –   10203,180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из них:</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2022г.:</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- 8650,95906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5524,540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2023г.:</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1) средства бюджета МР «Сысольский» - </w:t>
            </w:r>
            <w:r>
              <w:rPr>
                <w:rFonts w:ascii="Times New Roman" w:eastAsia="Times New Roman" w:hAnsi="Times New Roman"/>
                <w:sz w:val="28"/>
                <w:szCs w:val="28"/>
                <w:lang w:eastAsia="ru-RU"/>
              </w:rPr>
              <w:t>10043</w:t>
            </w:r>
            <w:r w:rsidRPr="00497447">
              <w:rPr>
                <w:rFonts w:ascii="Times New Roman" w:eastAsia="Times New Roman" w:hAnsi="Times New Roman"/>
                <w:sz w:val="28"/>
                <w:szCs w:val="28"/>
                <w:lang w:eastAsia="ru-RU"/>
              </w:rPr>
              <w:t>,</w:t>
            </w:r>
            <w:r>
              <w:rPr>
                <w:rFonts w:ascii="Times New Roman" w:eastAsia="Times New Roman" w:hAnsi="Times New Roman"/>
                <w:sz w:val="28"/>
                <w:szCs w:val="28"/>
                <w:lang w:eastAsia="ru-RU"/>
              </w:rPr>
              <w:t>3501</w:t>
            </w:r>
            <w:r w:rsidRPr="00497447">
              <w:rPr>
                <w:rFonts w:ascii="Times New Roman" w:eastAsia="Times New Roman" w:hAnsi="Times New Roman"/>
                <w:sz w:val="28"/>
                <w:szCs w:val="28"/>
                <w:lang w:eastAsia="ru-RU"/>
              </w:rPr>
              <w:t xml:space="preserve">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2837,074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2024г.:</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- 7523,700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2823,700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2025г.:</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- 7451,590 тыс. рублей.</w:t>
            </w:r>
          </w:p>
          <w:p w:rsidR="004F40AF" w:rsidRPr="00497447"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2751,590 тыс. рублей.</w:t>
            </w:r>
          </w:p>
          <w:p w:rsidR="004F40AF" w:rsidRPr="008D0C84" w:rsidRDefault="004F40AF" w:rsidP="004F40AF">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autoSpaceDE w:val="0"/>
              <w:autoSpaceDN w:val="0"/>
              <w:adjustRightInd w:val="0"/>
              <w:spacing w:after="0" w:line="240" w:lineRule="auto"/>
              <w:outlineLvl w:val="0"/>
              <w:rPr>
                <w:rFonts w:ascii="Times New Roman" w:eastAsia="Times New Roman" w:hAnsi="Times New Roman"/>
                <w:b/>
                <w:bCs/>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Ожидаемые результаты 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Реализация мероприятий подпрограммы позволит:  </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повысить доступность и качество оказания транспортных услуг населению;</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сократить долю населения, проживающего в населенных пунктах, не имеющих регулярного автобусного с административным центром муниципального района, в общей численности населения муниципального района.</w:t>
            </w:r>
          </w:p>
        </w:tc>
      </w:tr>
    </w:tbl>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1. Характеристика сферы реализации подпрограммы, описание основных проблем в указанной сфере и прогноз ее развития</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lastRenderedPageBreak/>
        <w:t>Согласно Федерального Закона №131-ФЗ «Об общих принципах организации местного самоуправления в Российской Федерации» вопрос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относится к вопросам местного значения муниципального района «Сысольский».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t xml:space="preserve">Пассажирские перевозки – один из важнейших видов хозяйственной деятельности. В целях повышения качества жизни необходимо обеспечить стабильную работу пассажирского транспорта, доступность транспортных услуг всем категориям населения. Повышение качества, устойчивости и доступности пассажирских перевозок – социально значимая задача, так как данная услуга обеспечивает как </w:t>
      </w:r>
      <w:proofErr w:type="spellStart"/>
      <w:r w:rsidRPr="008D0C84">
        <w:rPr>
          <w:rFonts w:ascii="Times New Roman" w:eastAsia="Times New Roman" w:hAnsi="Times New Roman"/>
          <w:color w:val="000000"/>
          <w:sz w:val="28"/>
          <w:szCs w:val="28"/>
          <w:lang w:eastAsia="ru-RU"/>
        </w:rPr>
        <w:t>внутримуниципальное</w:t>
      </w:r>
      <w:proofErr w:type="spellEnd"/>
      <w:r w:rsidRPr="008D0C84">
        <w:rPr>
          <w:rFonts w:ascii="Times New Roman" w:eastAsia="Times New Roman" w:hAnsi="Times New Roman"/>
          <w:color w:val="000000"/>
          <w:sz w:val="28"/>
          <w:szCs w:val="28"/>
          <w:lang w:eastAsia="ru-RU"/>
        </w:rPr>
        <w:t>, так и межмуниципальное сообщение для жителей муниципального района «Сысольский».</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color w:val="000000"/>
          <w:sz w:val="28"/>
          <w:szCs w:val="28"/>
          <w:lang w:eastAsia="ru-RU"/>
        </w:rPr>
        <w:t xml:space="preserve">Перевозка пассажиров и багажа по </w:t>
      </w:r>
      <w:proofErr w:type="spellStart"/>
      <w:r w:rsidRPr="008D0C84">
        <w:rPr>
          <w:rFonts w:ascii="Times New Roman" w:eastAsia="Times New Roman" w:hAnsi="Times New Roman"/>
          <w:color w:val="000000"/>
          <w:sz w:val="28"/>
          <w:szCs w:val="28"/>
          <w:lang w:eastAsia="ru-RU"/>
        </w:rPr>
        <w:t>межпоселенческим</w:t>
      </w:r>
      <w:proofErr w:type="spellEnd"/>
      <w:r w:rsidRPr="008D0C84">
        <w:rPr>
          <w:rFonts w:ascii="Times New Roman" w:eastAsia="Times New Roman" w:hAnsi="Times New Roman"/>
          <w:color w:val="000000"/>
          <w:sz w:val="28"/>
          <w:szCs w:val="28"/>
          <w:lang w:eastAsia="ru-RU"/>
        </w:rPr>
        <w:t xml:space="preserve"> регулярным автобусным маршрутам в границах муниципального образования муниципального района «Сысольский» осуществляется на основании заключенного договора по итогам конкурса с предприятием, имеющим лицензию на перевозку </w:t>
      </w:r>
      <w:r w:rsidRPr="008D0C84">
        <w:rPr>
          <w:rFonts w:ascii="Times New Roman" w:eastAsia="Times New Roman" w:hAnsi="Times New Roman"/>
          <w:sz w:val="28"/>
          <w:szCs w:val="28"/>
          <w:lang w:eastAsia="ru-RU"/>
        </w:rPr>
        <w:t xml:space="preserve">пассажиров автомобильным транспортом. Перевозка пассажиров осуществляется по 7-ми </w:t>
      </w:r>
      <w:proofErr w:type="spellStart"/>
      <w:r w:rsidRPr="008D0C84">
        <w:rPr>
          <w:rFonts w:ascii="Times New Roman" w:eastAsia="Times New Roman" w:hAnsi="Times New Roman"/>
          <w:color w:val="000000"/>
          <w:sz w:val="28"/>
          <w:szCs w:val="28"/>
          <w:lang w:eastAsia="ru-RU"/>
        </w:rPr>
        <w:t>межпоселенческим</w:t>
      </w:r>
      <w:proofErr w:type="spellEnd"/>
      <w:r w:rsidRPr="008D0C84">
        <w:rPr>
          <w:rFonts w:ascii="Times New Roman" w:eastAsia="Times New Roman" w:hAnsi="Times New Roman"/>
          <w:color w:val="000000"/>
          <w:sz w:val="28"/>
          <w:szCs w:val="28"/>
          <w:lang w:eastAsia="ru-RU"/>
        </w:rPr>
        <w:t xml:space="preserve"> регулярным автобусным маршрутам</w:t>
      </w:r>
      <w:r w:rsidRPr="008D0C84">
        <w:rPr>
          <w:rFonts w:ascii="Times New Roman" w:eastAsia="Times New Roman" w:hAnsi="Times New Roman"/>
          <w:sz w:val="28"/>
          <w:szCs w:val="28"/>
          <w:lang w:eastAsia="ru-RU"/>
        </w:rPr>
        <w:t xml:space="preserve"> в границах Сысольского района.</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Отсутствует дорога  круглогодичного сообщения к двум поселениям (Заозерье, </w:t>
      </w:r>
      <w:proofErr w:type="spellStart"/>
      <w:r w:rsidRPr="008D0C84">
        <w:rPr>
          <w:rFonts w:ascii="Times New Roman" w:eastAsia="Times New Roman" w:hAnsi="Times New Roman"/>
          <w:sz w:val="28"/>
          <w:szCs w:val="28"/>
          <w:lang w:eastAsia="ru-RU"/>
        </w:rPr>
        <w:t>Исанево</w:t>
      </w:r>
      <w:proofErr w:type="spellEnd"/>
      <w:r w:rsidRPr="008D0C84">
        <w:rPr>
          <w:rFonts w:ascii="Times New Roman" w:eastAsia="Times New Roman" w:hAnsi="Times New Roman"/>
          <w:sz w:val="28"/>
          <w:szCs w:val="28"/>
          <w:lang w:eastAsia="ru-RU"/>
        </w:rPr>
        <w:t>).</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настоящее время, несмотря на рост тарифов на пассажирские перевозки, финансовое положение транспортных организаций, обеспечивающих транспортное сообщение для населения муниципального района «Сысольский», остается сложным. Это объясняется главным образом ростом цен на ГСМ, электроэнергию и запчасти, необходимые для эксплуатации транспорта, отдаленностью сел, низким качеством дорог и протяженностью маршрутов  – 186,1 км. Рост количества личного транспорта, уменьшение численности трудоспособного населения на селе привели к снижению спроса на пассажирские перевозки, что, в свою очередь, послужило причиной сокращения доходов автотранспортных предприятий.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t>Следствием трудного финансового положения предприятий являются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В автопарках предприятий пассажирского транспорта общего пользования преобладает морально и физически устаревшая техника, работающая во многих случаях за пределами нормативного срока службы.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t>Решение обозначенных проблем требует использования программно-целевого метода, что позволит обеспечить достижения поставленной цели и задач, добиться необходимых целевых индикаторов, а также организовать процесс управления и контроля при решении этих задач.</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D0C84">
        <w:rPr>
          <w:rFonts w:ascii="Times New Roman" w:eastAsia="Times New Roman" w:hAnsi="Times New Roman"/>
          <w:color w:val="000000"/>
          <w:sz w:val="28"/>
          <w:szCs w:val="28"/>
          <w:lang w:eastAsia="ru-RU"/>
        </w:rPr>
        <w:t xml:space="preserve">Реализация данной подпрограммы позволит повысить устойчивость, качество и безопасность оказания транспортных услуг населению. Возмещение части затрат (недополученной прибыли) автотранспортным предприятиям, осуществляющим пассажирские перевозки на территории муниципального </w:t>
      </w:r>
      <w:r w:rsidRPr="008D0C84">
        <w:rPr>
          <w:rFonts w:ascii="Times New Roman" w:eastAsia="Times New Roman" w:hAnsi="Times New Roman"/>
          <w:color w:val="000000"/>
          <w:sz w:val="28"/>
          <w:szCs w:val="28"/>
          <w:lang w:eastAsia="ru-RU"/>
        </w:rPr>
        <w:lastRenderedPageBreak/>
        <w:t>района «Сысольский», позволит предприятиям использовать часть высвободившихся средств на техническое переоснащение, повышение заработной платы работникам и как следствие – оказание более качественных и стабильных услуг.</w:t>
      </w:r>
    </w:p>
    <w:p w:rsidR="008D0C84" w:rsidRPr="008D0C84" w:rsidRDefault="008D0C84" w:rsidP="008D0C84">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D0C84">
        <w:rPr>
          <w:rFonts w:ascii="Times New Roman" w:eastAsia="Times New Roman" w:hAnsi="Times New Roman"/>
          <w:spacing w:val="2"/>
          <w:sz w:val="28"/>
          <w:szCs w:val="28"/>
          <w:lang w:eastAsia="ru-RU"/>
        </w:rPr>
        <w:t xml:space="preserve">В целях повышения безопасности и удобства при ожидании пассажирами рейсовых автобусов в </w:t>
      </w:r>
      <w:proofErr w:type="spellStart"/>
      <w:r w:rsidRPr="008D0C84">
        <w:rPr>
          <w:rFonts w:ascii="Times New Roman" w:eastAsia="Times New Roman" w:hAnsi="Times New Roman"/>
          <w:spacing w:val="2"/>
          <w:sz w:val="28"/>
          <w:szCs w:val="28"/>
          <w:lang w:eastAsia="ru-RU"/>
        </w:rPr>
        <w:t>с.Визинга</w:t>
      </w:r>
      <w:proofErr w:type="spellEnd"/>
      <w:r w:rsidRPr="008D0C84">
        <w:rPr>
          <w:rFonts w:ascii="Times New Roman" w:eastAsia="Times New Roman" w:hAnsi="Times New Roman"/>
          <w:spacing w:val="2"/>
          <w:sz w:val="28"/>
          <w:szCs w:val="28"/>
          <w:lang w:eastAsia="ru-RU"/>
        </w:rPr>
        <w:t xml:space="preserve"> возникла необходимость в остановочном комплексе.</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2. Приоритеты реализуемой на территории муниципального района</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 «Сысольский» политики в сфере реализации подпрограммы, цели, задачи и </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Целью реализации подпрограммы «Организация транспортного обслуживания населения на территории муниципального района «Сысольский» является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«Сысольский».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Для достижения цели подпрограммы необходимо решить следующую задачу:</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Организация предоставления транспортных услуг населению.</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Исходя из вышеуказанного, определены показатели (индикаторы) решения задачи подпрограммы:</w:t>
      </w:r>
    </w:p>
    <w:p w:rsidR="008D0C84" w:rsidRPr="008D0C84" w:rsidRDefault="008D0C84" w:rsidP="008D0C84">
      <w:pPr>
        <w:widowControl w:val="0"/>
        <w:tabs>
          <w:tab w:val="left" w:pos="251"/>
        </w:tabs>
        <w:autoSpaceDE w:val="0"/>
        <w:autoSpaceDN w:val="0"/>
        <w:adjustRightInd w:val="0"/>
        <w:spacing w:after="0" w:line="240" w:lineRule="auto"/>
        <w:ind w:firstLine="709"/>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доля рейсов, фактически выполненных в соответствии  с договором при осуществлении пассажирских перевозок на автомобильном транспорте;</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Прогнозные значения индикаторов (показателей) представлены в приложении к Программе </w:t>
      </w:r>
      <w:hyperlink w:anchor="Par3363" w:history="1">
        <w:r w:rsidRPr="008D0C84">
          <w:rPr>
            <w:rFonts w:ascii="Times New Roman" w:eastAsia="Times New Roman" w:hAnsi="Times New Roman"/>
            <w:sz w:val="28"/>
            <w:szCs w:val="28"/>
            <w:lang w:eastAsia="ru-RU"/>
          </w:rPr>
          <w:t>(таблица 1)</w:t>
        </w:r>
      </w:hyperlink>
      <w:r w:rsidRPr="008D0C84">
        <w:rPr>
          <w:rFonts w:ascii="Times New Roman" w:eastAsia="Times New Roman" w:hAnsi="Times New Roman"/>
          <w:sz w:val="28"/>
          <w:szCs w:val="28"/>
          <w:lang w:eastAsia="ru-RU"/>
        </w:rPr>
        <w:t>.</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Срок реализации подпрограммы – 2022 – 2026 годы.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Реализация мероприятий подпрограммы позволит:  </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повысить доступность и качество оказания транспортных услуг населению;</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3. Характеристика основных мероприятий подпрограммы</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основных мероприятий  подпрограммы определен исходя из необходимости достижения ее цели и задач. Перечень мероприятий может корректироваться по мере решения задач подпрограммы.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Решение задачи подпрограммы «Организация предоставления транспортных услуг населению» предусматривается обеспечить путем реализации следующих основных мероприятий:</w:t>
      </w:r>
    </w:p>
    <w:p w:rsidR="008D0C84" w:rsidRPr="008D0C84" w:rsidRDefault="008D0C84" w:rsidP="008D0C84">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Организация осуществления перевозок пассажиров и багажа автомобильным транспортом:</w:t>
      </w:r>
    </w:p>
    <w:p w:rsidR="008D0C84" w:rsidRPr="008D0C84" w:rsidRDefault="008D0C84" w:rsidP="008D0C84">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организация проведения конкурсов на право осуществления перевозок пассажиров и багажа по  регулярным автобусным маршрутам;</w:t>
      </w:r>
    </w:p>
    <w:p w:rsidR="008D0C84" w:rsidRPr="008D0C84" w:rsidRDefault="008D0C84" w:rsidP="008D0C84">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-заключение с перевозчиками договоров на право осуществления перевозок пассажиров и багажа по  регулярным автобусным маршрутам;</w:t>
      </w:r>
    </w:p>
    <w:p w:rsidR="008D0C84" w:rsidRPr="008D0C84" w:rsidRDefault="008D0C84" w:rsidP="008D0C84">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обследования  регулярных автобусных маршрутов;</w:t>
      </w:r>
    </w:p>
    <w:p w:rsidR="008D0C84" w:rsidRPr="008D0C84" w:rsidRDefault="008D0C84" w:rsidP="008D0C84">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возмещение выпадающих доходов, возникающих у Перевозчика при осуществлении пассажирских перевозок автомобильным транспортом по регулярным автобусным маршрутам;</w:t>
      </w:r>
    </w:p>
    <w:p w:rsidR="008D0C84" w:rsidRPr="008D0C84" w:rsidRDefault="008D0C84" w:rsidP="008D0C84">
      <w:pPr>
        <w:tabs>
          <w:tab w:val="left" w:pos="2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обеспечение равной доступности услуг общественного транспорта для отдельных категорий граждан, оказание мер социальной поддержки гражданам пожилого возраста.</w:t>
      </w:r>
    </w:p>
    <w:p w:rsidR="008D0C84" w:rsidRPr="008D0C84" w:rsidRDefault="008D0C84" w:rsidP="008D0C84">
      <w:pPr>
        <w:tabs>
          <w:tab w:val="left" w:pos="2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Реализация народных проектов в сфере пассажирских перевозок.</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основных мероприятий подпрограммы приведен в приложении к Программе  (таблица 2).</w:t>
      </w:r>
    </w:p>
    <w:p w:rsidR="008D0C84" w:rsidRPr="008D0C84" w:rsidRDefault="008D0C84" w:rsidP="008D0C84">
      <w:pPr>
        <w:widowControl w:val="0"/>
        <w:autoSpaceDE w:val="0"/>
        <w:autoSpaceDN w:val="0"/>
        <w:adjustRightInd w:val="0"/>
        <w:spacing w:after="0" w:line="240" w:lineRule="auto"/>
        <w:ind w:firstLine="709"/>
        <w:jc w:val="both"/>
        <w:rPr>
          <w:rFonts w:ascii="Times New Roman" w:hAnsi="Times New Roman"/>
          <w:bCs/>
          <w:sz w:val="28"/>
          <w:szCs w:val="28"/>
        </w:rPr>
      </w:pPr>
      <w:r w:rsidRPr="008D0C84">
        <w:rPr>
          <w:rFonts w:ascii="Times New Roman" w:hAnsi="Times New Roman"/>
          <w:bCs/>
          <w:sz w:val="28"/>
          <w:szCs w:val="28"/>
        </w:rPr>
        <w:t xml:space="preserve">Порядок предоставления субсидии на возмещение недополученных доходов организациям, осуществляющим пассажирские перевозки в пригородном сообщении на регулярных автобусных маршрутах муниципального района «Сысольский» приведён в приложении 2 к программе.  </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4. Характеристика мер правового регулирования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в сфере реализации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5. Прогноз сводных показателей муниципальных заданий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по этапам реализации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Доведение муниципального задания не предполагается.</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6. Ресурсное обеспечение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97447" w:rsidRPr="00497447" w:rsidRDefault="008D0C84"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w:t>
      </w:r>
      <w:r w:rsidR="00497447" w:rsidRPr="00497447">
        <w:rPr>
          <w:rFonts w:ascii="Times New Roman" w:eastAsia="Times New Roman" w:hAnsi="Times New Roman"/>
          <w:sz w:val="28"/>
          <w:szCs w:val="28"/>
          <w:lang w:eastAsia="ru-RU"/>
        </w:rPr>
        <w:t>4</w:t>
      </w:r>
      <w:r w:rsidR="004F40AF">
        <w:rPr>
          <w:rFonts w:ascii="Times New Roman" w:eastAsia="Times New Roman" w:hAnsi="Times New Roman"/>
          <w:sz w:val="28"/>
          <w:szCs w:val="28"/>
          <w:lang w:eastAsia="ru-RU"/>
        </w:rPr>
        <w:t>7606</w:t>
      </w:r>
      <w:r w:rsidR="00497447" w:rsidRPr="00497447">
        <w:rPr>
          <w:rFonts w:ascii="Times New Roman" w:eastAsia="Times New Roman" w:hAnsi="Times New Roman"/>
          <w:sz w:val="28"/>
          <w:szCs w:val="28"/>
          <w:lang w:eastAsia="ru-RU"/>
        </w:rPr>
        <w:t>,</w:t>
      </w:r>
      <w:r w:rsidR="004F40AF">
        <w:rPr>
          <w:rFonts w:ascii="Times New Roman" w:eastAsia="Times New Roman" w:hAnsi="Times New Roman"/>
          <w:sz w:val="28"/>
          <w:szCs w:val="28"/>
          <w:lang w:eastAsia="ru-RU"/>
        </w:rPr>
        <w:t>50316</w:t>
      </w:r>
      <w:r w:rsidR="00497447" w:rsidRPr="00497447">
        <w:rPr>
          <w:rFonts w:ascii="Times New Roman" w:eastAsia="Times New Roman" w:hAnsi="Times New Roman"/>
          <w:sz w:val="28"/>
          <w:szCs w:val="28"/>
          <w:lang w:eastAsia="ru-RU"/>
        </w:rPr>
        <w:t xml:space="preserve"> </w:t>
      </w:r>
      <w:proofErr w:type="spellStart"/>
      <w:r w:rsidR="00497447" w:rsidRPr="00497447">
        <w:rPr>
          <w:rFonts w:ascii="Times New Roman" w:eastAsia="Times New Roman" w:hAnsi="Times New Roman"/>
          <w:sz w:val="28"/>
          <w:szCs w:val="28"/>
          <w:lang w:eastAsia="ru-RU"/>
        </w:rPr>
        <w:t>тыс.руб</w:t>
      </w:r>
      <w:proofErr w:type="spellEnd"/>
      <w:r w:rsidR="00497447" w:rsidRPr="00497447">
        <w:rPr>
          <w:rFonts w:ascii="Times New Roman" w:eastAsia="Times New Roman" w:hAnsi="Times New Roman"/>
          <w:sz w:val="28"/>
          <w:szCs w:val="28"/>
          <w:lang w:eastAsia="ru-RU"/>
        </w:rPr>
        <w:t>., в том числе по годам:</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в 2022 г. -    14175,49906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2023 г. -    1</w:t>
      </w:r>
      <w:r w:rsidR="00E4415A">
        <w:rPr>
          <w:rFonts w:ascii="Times New Roman" w:eastAsia="Times New Roman" w:hAnsi="Times New Roman"/>
          <w:sz w:val="28"/>
          <w:szCs w:val="28"/>
          <w:lang w:eastAsia="ru-RU"/>
        </w:rPr>
        <w:t>2880</w:t>
      </w:r>
      <w:r w:rsidRPr="00497447">
        <w:rPr>
          <w:rFonts w:ascii="Times New Roman" w:eastAsia="Times New Roman" w:hAnsi="Times New Roman"/>
          <w:sz w:val="28"/>
          <w:szCs w:val="28"/>
          <w:lang w:eastAsia="ru-RU"/>
        </w:rPr>
        <w:t>,</w:t>
      </w:r>
      <w:r w:rsidR="00E4415A">
        <w:rPr>
          <w:rFonts w:ascii="Times New Roman" w:eastAsia="Times New Roman" w:hAnsi="Times New Roman"/>
          <w:sz w:val="28"/>
          <w:szCs w:val="28"/>
          <w:lang w:eastAsia="ru-RU"/>
        </w:rPr>
        <w:t>4241</w:t>
      </w:r>
      <w:r w:rsidRPr="00497447">
        <w:rPr>
          <w:rFonts w:ascii="Times New Roman" w:eastAsia="Times New Roman" w:hAnsi="Times New Roman"/>
          <w:sz w:val="28"/>
          <w:szCs w:val="28"/>
          <w:lang w:eastAsia="ru-RU"/>
        </w:rPr>
        <w:t xml:space="preserve">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w:t>
      </w:r>
      <w:r>
        <w:rPr>
          <w:rFonts w:ascii="Times New Roman" w:eastAsia="Times New Roman" w:hAnsi="Times New Roman"/>
          <w:sz w:val="28"/>
          <w:szCs w:val="28"/>
          <w:lang w:eastAsia="ru-RU"/>
        </w:rPr>
        <w:t>4</w:t>
      </w:r>
      <w:r w:rsidRPr="00497447">
        <w:rPr>
          <w:rFonts w:ascii="Times New Roman" w:eastAsia="Times New Roman" w:hAnsi="Times New Roman"/>
          <w:sz w:val="28"/>
          <w:szCs w:val="28"/>
          <w:lang w:eastAsia="ru-RU"/>
        </w:rPr>
        <w:t xml:space="preserve"> г. -    10347,400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2025</w:t>
      </w:r>
      <w:r w:rsidRPr="00497447">
        <w:rPr>
          <w:rFonts w:ascii="Times New Roman" w:eastAsia="Times New Roman" w:hAnsi="Times New Roman"/>
          <w:sz w:val="28"/>
          <w:szCs w:val="28"/>
          <w:lang w:eastAsia="ru-RU"/>
        </w:rPr>
        <w:t xml:space="preserve"> г. –   10203,180  </w:t>
      </w:r>
      <w:proofErr w:type="spellStart"/>
      <w:r w:rsidRPr="00497447">
        <w:rPr>
          <w:rFonts w:ascii="Times New Roman" w:eastAsia="Times New Roman" w:hAnsi="Times New Roman"/>
          <w:sz w:val="28"/>
          <w:szCs w:val="28"/>
          <w:lang w:eastAsia="ru-RU"/>
        </w:rPr>
        <w:t>тыс</w:t>
      </w:r>
      <w:proofErr w:type="gramStart"/>
      <w:r w:rsidRPr="00497447">
        <w:rPr>
          <w:rFonts w:ascii="Times New Roman" w:eastAsia="Times New Roman" w:hAnsi="Times New Roman"/>
          <w:sz w:val="28"/>
          <w:szCs w:val="28"/>
          <w:lang w:eastAsia="ru-RU"/>
        </w:rPr>
        <w:t>.р</w:t>
      </w:r>
      <w:proofErr w:type="gramEnd"/>
      <w:r w:rsidRPr="00497447">
        <w:rPr>
          <w:rFonts w:ascii="Times New Roman" w:eastAsia="Times New Roman" w:hAnsi="Times New Roman"/>
          <w:sz w:val="28"/>
          <w:szCs w:val="28"/>
          <w:lang w:eastAsia="ru-RU"/>
        </w:rPr>
        <w:t>уб</w:t>
      </w:r>
      <w:proofErr w:type="spellEnd"/>
      <w:r w:rsidRPr="00497447">
        <w:rPr>
          <w:rFonts w:ascii="Times New Roman" w:eastAsia="Times New Roman" w:hAnsi="Times New Roman"/>
          <w:sz w:val="28"/>
          <w:szCs w:val="28"/>
          <w:lang w:eastAsia="ru-RU"/>
        </w:rPr>
        <w:t>.</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из них:</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2022г.:</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- 8650,95906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lastRenderedPageBreak/>
        <w:t>2) средства Республиканского бюджета Республики Коми – 5524,540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2023г.:</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1) средства бюджета МР «Сысольский» - </w:t>
      </w:r>
      <w:r w:rsidR="004F40AF">
        <w:rPr>
          <w:rFonts w:ascii="Times New Roman" w:eastAsia="Times New Roman" w:hAnsi="Times New Roman"/>
          <w:sz w:val="28"/>
          <w:szCs w:val="28"/>
          <w:lang w:eastAsia="ru-RU"/>
        </w:rPr>
        <w:t>10043</w:t>
      </w:r>
      <w:r w:rsidRPr="00497447">
        <w:rPr>
          <w:rFonts w:ascii="Times New Roman" w:eastAsia="Times New Roman" w:hAnsi="Times New Roman"/>
          <w:sz w:val="28"/>
          <w:szCs w:val="28"/>
          <w:lang w:eastAsia="ru-RU"/>
        </w:rPr>
        <w:t>,</w:t>
      </w:r>
      <w:r w:rsidR="004F40AF">
        <w:rPr>
          <w:rFonts w:ascii="Times New Roman" w:eastAsia="Times New Roman" w:hAnsi="Times New Roman"/>
          <w:sz w:val="28"/>
          <w:szCs w:val="28"/>
          <w:lang w:eastAsia="ru-RU"/>
        </w:rPr>
        <w:t>3501</w:t>
      </w:r>
      <w:r w:rsidRPr="00497447">
        <w:rPr>
          <w:rFonts w:ascii="Times New Roman" w:eastAsia="Times New Roman" w:hAnsi="Times New Roman"/>
          <w:sz w:val="28"/>
          <w:szCs w:val="28"/>
          <w:lang w:eastAsia="ru-RU"/>
        </w:rPr>
        <w:t xml:space="preserve">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2837,074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2024г.:</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- 7523,700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2823,700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в 2025г.:</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1) средства бюджета МР «Сысольский» - 7451,590 тыс. рублей.</w:t>
      </w:r>
    </w:p>
    <w:p w:rsidR="00497447" w:rsidRPr="00497447"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2751,590 тыс. рублей.</w:t>
      </w:r>
    </w:p>
    <w:p w:rsidR="008D0C84" w:rsidRPr="008D0C84" w:rsidRDefault="00497447" w:rsidP="00497447">
      <w:pPr>
        <w:autoSpaceDE w:val="0"/>
        <w:autoSpaceDN w:val="0"/>
        <w:adjustRightInd w:val="0"/>
        <w:spacing w:after="0" w:line="240" w:lineRule="auto"/>
        <w:jc w:val="both"/>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9" w:history="1">
        <w:r w:rsidRPr="008D0C84">
          <w:rPr>
            <w:rFonts w:ascii="Times New Roman" w:eastAsia="Times New Roman" w:hAnsi="Times New Roman"/>
            <w:sz w:val="28"/>
            <w:szCs w:val="28"/>
            <w:lang w:eastAsia="ru-RU"/>
          </w:rPr>
          <w:t xml:space="preserve">таблица </w:t>
        </w:r>
      </w:hyperlink>
      <w:r w:rsidRPr="008D0C84">
        <w:rPr>
          <w:rFonts w:ascii="Times New Roman" w:eastAsia="Times New Roman" w:hAnsi="Times New Roman"/>
          <w:sz w:val="28"/>
          <w:szCs w:val="28"/>
          <w:lang w:eastAsia="ru-RU"/>
        </w:rPr>
        <w:t>3).</w:t>
      </w:r>
    </w:p>
    <w:p w:rsidR="008D0C84" w:rsidRDefault="008D0C84" w:rsidP="008D0C8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7. Методика оценки эффективности подпрограммы</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Методика оценки эффективности реализации подпрограммы аналогична методике оценки эффективности реализации государственной программы, отраженной в пояснительной записке к Программе.</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Default="008D0C84" w:rsidP="008D0C84">
      <w:pPr>
        <w:autoSpaceDE w:val="0"/>
        <w:autoSpaceDN w:val="0"/>
        <w:adjustRightInd w:val="0"/>
        <w:spacing w:after="0" w:line="240" w:lineRule="auto"/>
        <w:jc w:val="center"/>
        <w:rPr>
          <w:rFonts w:ascii="Times New Roman" w:eastAsia="Times New Roman" w:hAnsi="Times New Roman"/>
          <w:b/>
          <w:sz w:val="28"/>
          <w:szCs w:val="28"/>
          <w:lang w:eastAsia="ru-RU"/>
        </w:rPr>
      </w:pP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 xml:space="preserve">ПАСПОРТ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 xml:space="preserve">подпрограммы 3 «Повышение безопасности дорожного движения на территории </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муниципального района «Сысольский»</w:t>
      </w:r>
    </w:p>
    <w:p w:rsidR="008D0C84" w:rsidRPr="008D0C84" w:rsidRDefault="008D0C84" w:rsidP="008D0C84">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2"/>
        <w:gridCol w:w="6912"/>
      </w:tblGrid>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Ответственный исполнитель</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r w:rsidRPr="008D0C84">
              <w:rPr>
                <w:rFonts w:ascii="Times New Roman" w:eastAsia="Times New Roman" w:hAnsi="Times New Roman"/>
                <w:sz w:val="28"/>
                <w:szCs w:val="28"/>
                <w:lang w:eastAsia="ru-RU"/>
              </w:rPr>
              <w:t xml:space="preserve">Отдел ЖКХ администрации муниципального района «Сысольский» </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Соисполнители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управление образования администрации муниципального района «Сысольский»;</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администрации сельских поселений  (по согласованию).</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Программно-целевые инструменты подпрограммы</w:t>
            </w:r>
          </w:p>
        </w:tc>
        <w:tc>
          <w:tcPr>
            <w:tcW w:w="3507" w:type="pct"/>
          </w:tcPr>
          <w:p w:rsidR="008D0C84" w:rsidRPr="008D0C84" w:rsidRDefault="008D0C84" w:rsidP="008D0C84">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Цели подпрограммы</w:t>
            </w: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rPr>
              <w:t>Снижение количества лиц, погибших в результате дорожно-транспортных происшествий</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rPr>
            </w:pPr>
            <w:r w:rsidRPr="008D0C84">
              <w:rPr>
                <w:rFonts w:ascii="Times New Roman" w:eastAsia="Times New Roman" w:hAnsi="Times New Roman"/>
                <w:sz w:val="28"/>
                <w:szCs w:val="28"/>
                <w:lang w:eastAsia="ru-RU"/>
              </w:rPr>
              <w:lastRenderedPageBreak/>
              <w:t>1. Р</w:t>
            </w:r>
            <w:r w:rsidRPr="008D0C84">
              <w:rPr>
                <w:rFonts w:ascii="Times New Roman" w:eastAsia="Times New Roman" w:hAnsi="Times New Roman"/>
                <w:sz w:val="28"/>
                <w:szCs w:val="28"/>
              </w:rPr>
              <w:t xml:space="preserve">азвитие системы предупреждения опасного </w:t>
            </w:r>
            <w:r w:rsidRPr="008D0C84">
              <w:rPr>
                <w:rFonts w:ascii="Times New Roman" w:eastAsia="Times New Roman" w:hAnsi="Times New Roman"/>
                <w:sz w:val="28"/>
                <w:szCs w:val="28"/>
              </w:rPr>
              <w:lastRenderedPageBreak/>
              <w:t>поведения участников дорожного движения;</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rPr>
            </w:pPr>
            <w:r w:rsidRPr="008D0C84">
              <w:rPr>
                <w:rFonts w:ascii="Times New Roman" w:eastAsia="Times New Roman" w:hAnsi="Times New Roman"/>
                <w:sz w:val="28"/>
                <w:szCs w:val="28"/>
                <w:lang w:eastAsia="ru-RU"/>
              </w:rPr>
              <w:t>2. О</w:t>
            </w:r>
            <w:r w:rsidRPr="008D0C84">
              <w:rPr>
                <w:rFonts w:ascii="Times New Roman" w:eastAsia="Times New Roman" w:hAnsi="Times New Roman"/>
                <w:sz w:val="28"/>
                <w:szCs w:val="28"/>
              </w:rPr>
              <w:t>беспечение безопасного участия детей в дорожном движении.</w:t>
            </w:r>
          </w:p>
          <w:p w:rsidR="008D0C84" w:rsidRPr="008D0C84" w:rsidRDefault="008D0C84" w:rsidP="008D0C84">
            <w:pPr>
              <w:autoSpaceDE w:val="0"/>
              <w:autoSpaceDN w:val="0"/>
              <w:adjustRightInd w:val="0"/>
              <w:spacing w:after="0" w:line="240" w:lineRule="auto"/>
              <w:rPr>
                <w:rFonts w:ascii="Times New Roman" w:eastAsia="Times New Roman" w:hAnsi="Times New Roman"/>
                <w:color w:val="FF0000"/>
                <w:sz w:val="28"/>
                <w:szCs w:val="28"/>
                <w:lang w:eastAsia="ru-RU"/>
              </w:rPr>
            </w:pPr>
            <w:r w:rsidRPr="008D0C84">
              <w:rPr>
                <w:rFonts w:ascii="Times New Roman" w:eastAsia="Times New Roman" w:hAnsi="Times New Roman"/>
                <w:sz w:val="28"/>
                <w:szCs w:val="28"/>
              </w:rPr>
              <w:t xml:space="preserve">3. </w:t>
            </w:r>
            <w:r w:rsidRPr="008D0C84">
              <w:rPr>
                <w:rFonts w:ascii="Times New Roman" w:eastAsia="Times New Roman" w:hAnsi="Times New Roman"/>
                <w:sz w:val="28"/>
                <w:szCs w:val="28"/>
                <w:lang w:eastAsia="ru-RU"/>
              </w:rPr>
              <w:t>Организация движения транспортных средств и пешеходов.</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Целевые индикаторы и показатели подпрограммы</w:t>
            </w:r>
          </w:p>
        </w:tc>
        <w:tc>
          <w:tcPr>
            <w:tcW w:w="3507" w:type="pct"/>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rPr>
            </w:pPr>
            <w:r w:rsidRPr="008D0C84">
              <w:rPr>
                <w:rFonts w:ascii="Times New Roman" w:eastAsia="Times New Roman" w:hAnsi="Times New Roman"/>
                <w:sz w:val="28"/>
                <w:szCs w:val="28"/>
              </w:rPr>
              <w:t>1. Число лиц, погибших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 Уровень проведения профилактических акций по безопасности дорожного движения в среднем на одну образовательную организацию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Число детей, пострадавших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b/>
                <w:bCs/>
                <w:color w:val="00B050"/>
                <w:sz w:val="28"/>
                <w:szCs w:val="28"/>
                <w:lang w:eastAsia="ru-RU"/>
              </w:rPr>
            </w:pPr>
            <w:r w:rsidRPr="008D0C84">
              <w:rPr>
                <w:rFonts w:ascii="Times New Roman" w:eastAsia="Times New Roman" w:hAnsi="Times New Roman"/>
                <w:sz w:val="28"/>
                <w:szCs w:val="28"/>
                <w:lang w:eastAsia="ru-RU"/>
              </w:rPr>
              <w:t>4. Количество дорожно-транспортных происшествий.</w:t>
            </w: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Сроки   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tc>
        <w:tc>
          <w:tcPr>
            <w:tcW w:w="3507" w:type="pct"/>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Подпрограмма реализуется в 2022 – 2026 годах:  </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b/>
                <w:bCs/>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Объемы финансирования        подпрограммы</w:t>
            </w:r>
          </w:p>
        </w:tc>
        <w:tc>
          <w:tcPr>
            <w:tcW w:w="3507"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w:t>
            </w:r>
            <w:r w:rsidR="00BD50D2" w:rsidRPr="00BD50D2">
              <w:rPr>
                <w:rFonts w:ascii="Times New Roman" w:eastAsia="Times New Roman" w:hAnsi="Times New Roman"/>
                <w:sz w:val="28"/>
                <w:szCs w:val="28"/>
                <w:lang w:eastAsia="ru-RU"/>
              </w:rPr>
              <w:t>1</w:t>
            </w:r>
            <w:r w:rsidR="00F34656">
              <w:rPr>
                <w:rFonts w:ascii="Times New Roman" w:eastAsia="Times New Roman" w:hAnsi="Times New Roman"/>
                <w:sz w:val="28"/>
                <w:szCs w:val="28"/>
                <w:lang w:eastAsia="ru-RU"/>
              </w:rPr>
              <w:t>1678</w:t>
            </w:r>
            <w:r w:rsidR="00BD50D2" w:rsidRPr="00BD50D2">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19962</w:t>
            </w:r>
            <w:r w:rsidR="00BD50D2">
              <w:rPr>
                <w:rFonts w:ascii="Times New Roman" w:eastAsia="Times New Roman" w:hAnsi="Times New Roman"/>
                <w:sz w:val="28"/>
                <w:szCs w:val="28"/>
                <w:lang w:eastAsia="ru-RU"/>
              </w:rPr>
              <w:t xml:space="preserve"> </w:t>
            </w:r>
            <w:proofErr w:type="spellStart"/>
            <w:r w:rsidRPr="008D0C84">
              <w:rPr>
                <w:rFonts w:ascii="Times New Roman" w:eastAsia="Times New Roman" w:hAnsi="Times New Roman"/>
                <w:sz w:val="28"/>
                <w:szCs w:val="28"/>
                <w:lang w:eastAsia="ru-RU"/>
              </w:rPr>
              <w:t>тыс.руб</w:t>
            </w:r>
            <w:proofErr w:type="spellEnd"/>
            <w:r w:rsidRPr="008D0C84">
              <w:rPr>
                <w:rFonts w:ascii="Times New Roman" w:eastAsia="Times New Roman" w:hAnsi="Times New Roman"/>
                <w:sz w:val="28"/>
                <w:szCs w:val="28"/>
                <w:lang w:eastAsia="ru-RU"/>
              </w:rPr>
              <w:t>., в том числе по годам:</w:t>
            </w:r>
          </w:p>
          <w:p w:rsid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в 2022 г. -    2213,57806 </w:t>
            </w:r>
            <w:proofErr w:type="spellStart"/>
            <w:r w:rsidRPr="008D0C84">
              <w:rPr>
                <w:rFonts w:ascii="Times New Roman" w:eastAsia="Times New Roman" w:hAnsi="Times New Roman"/>
                <w:sz w:val="28"/>
                <w:szCs w:val="28"/>
                <w:lang w:eastAsia="ru-RU"/>
              </w:rPr>
              <w:t>тыс.руб</w:t>
            </w:r>
            <w:proofErr w:type="spellEnd"/>
            <w:r w:rsidRPr="008D0C84">
              <w:rPr>
                <w:rFonts w:ascii="Times New Roman" w:eastAsia="Times New Roman" w:hAnsi="Times New Roman"/>
                <w:sz w:val="28"/>
                <w:szCs w:val="28"/>
                <w:lang w:eastAsia="ru-RU"/>
              </w:rPr>
              <w:t>.;</w:t>
            </w:r>
          </w:p>
          <w:p w:rsidR="00497447" w:rsidRPr="008D0C84" w:rsidRDefault="00497447" w:rsidP="008D0C8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2023 г. -    </w:t>
            </w:r>
            <w:r w:rsidR="00F34656">
              <w:rPr>
                <w:rFonts w:ascii="Times New Roman" w:eastAsia="Times New Roman" w:hAnsi="Times New Roman"/>
                <w:sz w:val="28"/>
                <w:szCs w:val="28"/>
                <w:lang w:eastAsia="ru-RU"/>
              </w:rPr>
              <w:t>40</w:t>
            </w:r>
            <w:r w:rsidRPr="00497447">
              <w:rPr>
                <w:rFonts w:ascii="Times New Roman" w:eastAsia="Times New Roman" w:hAnsi="Times New Roman"/>
                <w:sz w:val="28"/>
                <w:szCs w:val="28"/>
                <w:lang w:eastAsia="ru-RU"/>
              </w:rPr>
              <w:t>0</w:t>
            </w:r>
            <w:r w:rsidR="00F34656">
              <w:rPr>
                <w:rFonts w:ascii="Times New Roman" w:eastAsia="Times New Roman" w:hAnsi="Times New Roman"/>
                <w:sz w:val="28"/>
                <w:szCs w:val="28"/>
                <w:lang w:eastAsia="ru-RU"/>
              </w:rPr>
              <w:t>4</w:t>
            </w:r>
            <w:r w:rsidRPr="00497447">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62156</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roofErr w:type="spellEnd"/>
            <w:r>
              <w:rPr>
                <w:rFonts w:ascii="Times New Roman" w:eastAsia="Times New Roman" w:hAnsi="Times New Roman"/>
                <w:sz w:val="28"/>
                <w:szCs w:val="28"/>
                <w:lang w:eastAsia="ru-RU"/>
              </w:rPr>
              <w:t>.;</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202</w:t>
            </w:r>
            <w:r w:rsidR="00497447">
              <w:rPr>
                <w:rFonts w:ascii="Times New Roman" w:eastAsia="Times New Roman" w:hAnsi="Times New Roman"/>
                <w:sz w:val="28"/>
                <w:szCs w:val="28"/>
                <w:lang w:eastAsia="ru-RU"/>
              </w:rPr>
              <w:t>4</w:t>
            </w:r>
            <w:r w:rsidRPr="008D0C84">
              <w:rPr>
                <w:rFonts w:ascii="Times New Roman" w:eastAsia="Times New Roman" w:hAnsi="Times New Roman"/>
                <w:sz w:val="28"/>
                <w:szCs w:val="28"/>
                <w:lang w:eastAsia="ru-RU"/>
              </w:rPr>
              <w:t xml:space="preserve"> г. -    </w:t>
            </w:r>
            <w:r w:rsidR="007363E5">
              <w:rPr>
                <w:rFonts w:ascii="Times New Roman" w:eastAsia="Times New Roman" w:hAnsi="Times New Roman"/>
                <w:sz w:val="28"/>
                <w:szCs w:val="28"/>
                <w:lang w:eastAsia="ru-RU"/>
              </w:rPr>
              <w:t>27</w:t>
            </w:r>
            <w:r w:rsidRPr="008D0C84">
              <w:rPr>
                <w:rFonts w:ascii="Times New Roman" w:eastAsia="Times New Roman" w:hAnsi="Times New Roman"/>
                <w:sz w:val="28"/>
                <w:szCs w:val="28"/>
                <w:lang w:eastAsia="ru-RU"/>
              </w:rPr>
              <w:t xml:space="preserve">30,000  </w:t>
            </w:r>
            <w:proofErr w:type="spellStart"/>
            <w:r w:rsidRPr="008D0C84">
              <w:rPr>
                <w:rFonts w:ascii="Times New Roman" w:eastAsia="Times New Roman" w:hAnsi="Times New Roman"/>
                <w:sz w:val="28"/>
                <w:szCs w:val="28"/>
                <w:lang w:eastAsia="ru-RU"/>
              </w:rPr>
              <w:t>тыс</w:t>
            </w:r>
            <w:proofErr w:type="gramStart"/>
            <w:r w:rsidRPr="008D0C84">
              <w:rPr>
                <w:rFonts w:ascii="Times New Roman" w:eastAsia="Times New Roman" w:hAnsi="Times New Roman"/>
                <w:sz w:val="28"/>
                <w:szCs w:val="28"/>
                <w:lang w:eastAsia="ru-RU"/>
              </w:rPr>
              <w:t>.р</w:t>
            </w:r>
            <w:proofErr w:type="gramEnd"/>
            <w:r w:rsidRPr="008D0C84">
              <w:rPr>
                <w:rFonts w:ascii="Times New Roman" w:eastAsia="Times New Roman" w:hAnsi="Times New Roman"/>
                <w:sz w:val="28"/>
                <w:szCs w:val="28"/>
                <w:lang w:eastAsia="ru-RU"/>
              </w:rPr>
              <w:t>уб</w:t>
            </w:r>
            <w:proofErr w:type="spellEnd"/>
            <w:r w:rsidRPr="008D0C84">
              <w:rPr>
                <w:rFonts w:ascii="Times New Roman" w:eastAsia="Times New Roman" w:hAnsi="Times New Roman"/>
                <w:sz w:val="28"/>
                <w:szCs w:val="28"/>
                <w:lang w:eastAsia="ru-RU"/>
              </w:rPr>
              <w:t>.;</w:t>
            </w:r>
          </w:p>
          <w:p w:rsidR="008D0C84" w:rsidRPr="008D0C84" w:rsidRDefault="00497447" w:rsidP="008D0C8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2025</w:t>
            </w:r>
            <w:r w:rsidR="008D0C84" w:rsidRPr="008D0C84">
              <w:rPr>
                <w:rFonts w:ascii="Times New Roman" w:eastAsia="Times New Roman" w:hAnsi="Times New Roman"/>
                <w:sz w:val="28"/>
                <w:szCs w:val="28"/>
                <w:lang w:eastAsia="ru-RU"/>
              </w:rPr>
              <w:t xml:space="preserve"> г. –   </w:t>
            </w:r>
            <w:r w:rsidR="007363E5">
              <w:rPr>
                <w:rFonts w:ascii="Times New Roman" w:eastAsia="Times New Roman" w:hAnsi="Times New Roman"/>
                <w:sz w:val="28"/>
                <w:szCs w:val="28"/>
                <w:lang w:eastAsia="ru-RU"/>
              </w:rPr>
              <w:t>27</w:t>
            </w:r>
            <w:r w:rsidR="008D0C84" w:rsidRPr="008D0C84">
              <w:rPr>
                <w:rFonts w:ascii="Times New Roman" w:eastAsia="Times New Roman" w:hAnsi="Times New Roman"/>
                <w:sz w:val="28"/>
                <w:szCs w:val="28"/>
                <w:lang w:eastAsia="ru-RU"/>
              </w:rPr>
              <w:t xml:space="preserve">30,000  </w:t>
            </w:r>
            <w:proofErr w:type="spellStart"/>
            <w:r w:rsidR="008D0C84" w:rsidRPr="008D0C84">
              <w:rPr>
                <w:rFonts w:ascii="Times New Roman" w:eastAsia="Times New Roman" w:hAnsi="Times New Roman"/>
                <w:sz w:val="28"/>
                <w:szCs w:val="28"/>
                <w:lang w:eastAsia="ru-RU"/>
              </w:rPr>
              <w:t>тыс</w:t>
            </w:r>
            <w:proofErr w:type="gramStart"/>
            <w:r w:rsidR="008D0C84" w:rsidRPr="008D0C84">
              <w:rPr>
                <w:rFonts w:ascii="Times New Roman" w:eastAsia="Times New Roman" w:hAnsi="Times New Roman"/>
                <w:sz w:val="28"/>
                <w:szCs w:val="28"/>
                <w:lang w:eastAsia="ru-RU"/>
              </w:rPr>
              <w:t>.р</w:t>
            </w:r>
            <w:proofErr w:type="gramEnd"/>
            <w:r w:rsidR="008D0C84" w:rsidRPr="008D0C84">
              <w:rPr>
                <w:rFonts w:ascii="Times New Roman" w:eastAsia="Times New Roman" w:hAnsi="Times New Roman"/>
                <w:sz w:val="28"/>
                <w:szCs w:val="28"/>
                <w:lang w:eastAsia="ru-RU"/>
              </w:rPr>
              <w:t>уб</w:t>
            </w:r>
            <w:proofErr w:type="spellEnd"/>
            <w:r w:rsidR="008D0C84" w:rsidRPr="008D0C84">
              <w:rPr>
                <w:rFonts w:ascii="Times New Roman" w:eastAsia="Times New Roman" w:hAnsi="Times New Roman"/>
                <w:sz w:val="28"/>
                <w:szCs w:val="28"/>
                <w:lang w:eastAsia="ru-RU"/>
              </w:rPr>
              <w:t>.</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них:</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2022г.:</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средства бюджета МР «Сысольский» - 2213,57806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средства Республиканского бюджета Республики Коми – 0,000 тыс. рублей.</w:t>
            </w:r>
          </w:p>
          <w:p w:rsid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средства Федерального бюджета – 0,00 тыс. рублей.</w:t>
            </w:r>
          </w:p>
          <w:p w:rsidR="00497447" w:rsidRDefault="00497447" w:rsidP="008D0C8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2023г.:</w:t>
            </w:r>
          </w:p>
          <w:p w:rsidR="00497447" w:rsidRPr="00497447" w:rsidRDefault="00497447" w:rsidP="00497447">
            <w:pPr>
              <w:autoSpaceDE w:val="0"/>
              <w:autoSpaceDN w:val="0"/>
              <w:adjustRightInd w:val="0"/>
              <w:spacing w:after="0" w:line="240" w:lineRule="auto"/>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 xml:space="preserve">1) средства бюджета МР «Сысольский» - </w:t>
            </w:r>
            <w:r w:rsidR="00F34656">
              <w:rPr>
                <w:rFonts w:ascii="Times New Roman" w:eastAsia="Times New Roman" w:hAnsi="Times New Roman"/>
                <w:sz w:val="28"/>
                <w:szCs w:val="28"/>
                <w:lang w:eastAsia="ru-RU"/>
              </w:rPr>
              <w:t>4004</w:t>
            </w:r>
            <w:r w:rsidRPr="00497447">
              <w:rPr>
                <w:rFonts w:ascii="Times New Roman" w:eastAsia="Times New Roman" w:hAnsi="Times New Roman"/>
                <w:sz w:val="28"/>
                <w:szCs w:val="28"/>
                <w:lang w:eastAsia="ru-RU"/>
              </w:rPr>
              <w:t>,</w:t>
            </w:r>
            <w:r w:rsidR="00F34656">
              <w:rPr>
                <w:rFonts w:ascii="Times New Roman" w:eastAsia="Times New Roman" w:hAnsi="Times New Roman"/>
                <w:sz w:val="28"/>
                <w:szCs w:val="28"/>
                <w:lang w:eastAsia="ru-RU"/>
              </w:rPr>
              <w:t>62156</w:t>
            </w:r>
            <w:r w:rsidRPr="00497447">
              <w:rPr>
                <w:rFonts w:ascii="Times New Roman" w:eastAsia="Times New Roman" w:hAnsi="Times New Roman"/>
                <w:sz w:val="28"/>
                <w:szCs w:val="28"/>
                <w:lang w:eastAsia="ru-RU"/>
              </w:rPr>
              <w:t xml:space="preserve"> тыс. рублей.</w:t>
            </w:r>
          </w:p>
          <w:p w:rsidR="00497447" w:rsidRPr="00497447" w:rsidRDefault="00497447" w:rsidP="00497447">
            <w:pPr>
              <w:autoSpaceDE w:val="0"/>
              <w:autoSpaceDN w:val="0"/>
              <w:adjustRightInd w:val="0"/>
              <w:spacing w:after="0" w:line="240" w:lineRule="auto"/>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2) средства Республиканского бюджета Республики Коми – 0,000 тыс. рублей.</w:t>
            </w:r>
          </w:p>
          <w:p w:rsidR="00497447" w:rsidRPr="008D0C84" w:rsidRDefault="00497447" w:rsidP="00497447">
            <w:pPr>
              <w:autoSpaceDE w:val="0"/>
              <w:autoSpaceDN w:val="0"/>
              <w:adjustRightInd w:val="0"/>
              <w:spacing w:after="0" w:line="240" w:lineRule="auto"/>
              <w:rPr>
                <w:rFonts w:ascii="Times New Roman" w:eastAsia="Times New Roman" w:hAnsi="Times New Roman"/>
                <w:sz w:val="28"/>
                <w:szCs w:val="28"/>
                <w:lang w:eastAsia="ru-RU"/>
              </w:rPr>
            </w:pPr>
            <w:r w:rsidRPr="00497447">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202</w:t>
            </w:r>
            <w:r w:rsidR="00BD50D2">
              <w:rPr>
                <w:rFonts w:ascii="Times New Roman" w:eastAsia="Times New Roman" w:hAnsi="Times New Roman"/>
                <w:sz w:val="28"/>
                <w:szCs w:val="28"/>
                <w:lang w:eastAsia="ru-RU"/>
              </w:rPr>
              <w:t>4</w:t>
            </w:r>
            <w:r w:rsidRPr="008D0C84">
              <w:rPr>
                <w:rFonts w:ascii="Times New Roman" w:eastAsia="Times New Roman" w:hAnsi="Times New Roman"/>
                <w:sz w:val="28"/>
                <w:szCs w:val="28"/>
                <w:lang w:eastAsia="ru-RU"/>
              </w:rPr>
              <w:t>г.:</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средства бюджета МР «Сысольский» - </w:t>
            </w:r>
            <w:r w:rsidR="007363E5">
              <w:rPr>
                <w:rFonts w:ascii="Times New Roman" w:eastAsia="Times New Roman" w:hAnsi="Times New Roman"/>
                <w:sz w:val="28"/>
                <w:szCs w:val="28"/>
                <w:lang w:eastAsia="ru-RU"/>
              </w:rPr>
              <w:t>27</w:t>
            </w:r>
            <w:r w:rsidRPr="008D0C84">
              <w:rPr>
                <w:rFonts w:ascii="Times New Roman" w:eastAsia="Times New Roman" w:hAnsi="Times New Roman"/>
                <w:sz w:val="28"/>
                <w:szCs w:val="28"/>
                <w:lang w:eastAsia="ru-RU"/>
              </w:rPr>
              <w:t>30,000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средства Республиканского бюджета Республики Коми – 0,000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средства Федерального бюджета – 0,00 тыс. рублей.</w:t>
            </w:r>
          </w:p>
          <w:p w:rsidR="008D0C84" w:rsidRPr="008D0C84" w:rsidRDefault="00BD50D2" w:rsidP="008D0C8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2025</w:t>
            </w:r>
            <w:r w:rsidR="008D0C84" w:rsidRPr="008D0C84">
              <w:rPr>
                <w:rFonts w:ascii="Times New Roman" w:eastAsia="Times New Roman" w:hAnsi="Times New Roman"/>
                <w:sz w:val="28"/>
                <w:szCs w:val="28"/>
                <w:lang w:eastAsia="ru-RU"/>
              </w:rPr>
              <w:t>г.:</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средства бюджета МР «Сысольский» - </w:t>
            </w:r>
            <w:r w:rsidR="007363E5">
              <w:rPr>
                <w:rFonts w:ascii="Times New Roman" w:eastAsia="Times New Roman" w:hAnsi="Times New Roman"/>
                <w:sz w:val="28"/>
                <w:szCs w:val="28"/>
                <w:lang w:eastAsia="ru-RU"/>
              </w:rPr>
              <w:t>27</w:t>
            </w:r>
            <w:r w:rsidRPr="008D0C84">
              <w:rPr>
                <w:rFonts w:ascii="Times New Roman" w:eastAsia="Times New Roman" w:hAnsi="Times New Roman"/>
                <w:sz w:val="28"/>
                <w:szCs w:val="28"/>
                <w:lang w:eastAsia="ru-RU"/>
              </w:rPr>
              <w:t>30,000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 средства Республиканского бюджета Республики Коми – 0,000 тыс. рублей.</w:t>
            </w:r>
          </w:p>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1493" w:type="pct"/>
          </w:tcPr>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Ожидаемые результаты реализации</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507" w:type="pct"/>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Реализация подпрограммы к 2026 году позволит:  </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rPr>
            </w:pPr>
            <w:r w:rsidRPr="008D0C84">
              <w:rPr>
                <w:rFonts w:ascii="Times New Roman" w:eastAsia="Times New Roman" w:hAnsi="Times New Roman"/>
                <w:sz w:val="28"/>
                <w:szCs w:val="28"/>
              </w:rPr>
              <w:t>- сократить смертность от дорожно-транспортных происшествий к 2026 году на 100% по сравнению с 2021 годом;</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color w:val="FF0000"/>
                <w:sz w:val="28"/>
                <w:szCs w:val="28"/>
                <w:lang w:eastAsia="ru-RU"/>
              </w:rPr>
            </w:pPr>
            <w:r w:rsidRPr="008D0C84">
              <w:rPr>
                <w:rFonts w:ascii="Times New Roman" w:eastAsia="Times New Roman" w:hAnsi="Times New Roman"/>
                <w:sz w:val="28"/>
                <w:szCs w:val="28"/>
                <w:lang w:eastAsia="ru-RU"/>
              </w:rPr>
              <w:t xml:space="preserve">- увеличить уровень проведения профилактических акций по безопасности дорожного движения в среднем на одну образовательную организацию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 до 22 к 2026 году.</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снизить к 2026 году количество детей, пострадавших в результате ДТП до 0.</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снизить к 2026 году количество ДТП до 1.</w:t>
            </w:r>
          </w:p>
        </w:tc>
      </w:tr>
    </w:tbl>
    <w:p w:rsidR="008D0C84" w:rsidRPr="008D0C84" w:rsidRDefault="008D0C84" w:rsidP="008D0C84">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1. Характеристика сферы реализации подпрограммы, описание основных проблем в указанной сфере и прогноз ее развития</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на территории муниципального района «Сысольский».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Основными видами дорожно-транспортных происшествий в Республике Коми являются наезд на пешехода, столкновение, опрокидывание, наезд на препятствие, наезд на стоящее транспортное средство. Свыше 80 процентов всех дорожно-транспортных происшествий связаны с нарушениями </w:t>
      </w:r>
      <w:hyperlink r:id="rId10" w:history="1">
        <w:r w:rsidRPr="008D0C84">
          <w:rPr>
            <w:rFonts w:ascii="Times New Roman" w:eastAsia="Times New Roman" w:hAnsi="Times New Roman"/>
            <w:sz w:val="28"/>
            <w:szCs w:val="28"/>
            <w:lang w:eastAsia="ru-RU"/>
          </w:rPr>
          <w:t>Правил</w:t>
        </w:r>
      </w:hyperlink>
      <w:r w:rsidRPr="008D0C84">
        <w:rPr>
          <w:rFonts w:ascii="Times New Roman" w:eastAsia="Times New Roman" w:hAnsi="Times New Roman"/>
          <w:sz w:val="28"/>
          <w:szCs w:val="28"/>
          <w:lang w:eastAsia="ru-RU"/>
        </w:rPr>
        <w:t xml:space="preserve"> дорожного движения водителями транспортных средств. </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Решение данных задач предусматривает информирование о ситуациях, потенциально приводящих к дорожно-транспортным происшествиям, повышение культуры на дорогах, обеспечение соблюдения участниками дорожного движения требований </w:t>
      </w:r>
      <w:hyperlink r:id="rId11" w:history="1">
        <w:r w:rsidRPr="008D0C84">
          <w:rPr>
            <w:rFonts w:ascii="Times New Roman" w:eastAsia="Times New Roman" w:hAnsi="Times New Roman"/>
            <w:sz w:val="28"/>
            <w:szCs w:val="28"/>
            <w:lang w:eastAsia="ru-RU"/>
          </w:rPr>
          <w:t>Правил</w:t>
        </w:r>
      </w:hyperlink>
      <w:r w:rsidRPr="008D0C84">
        <w:rPr>
          <w:rFonts w:ascii="Times New Roman" w:eastAsia="Times New Roman" w:hAnsi="Times New Roman"/>
          <w:sz w:val="28"/>
          <w:szCs w:val="28"/>
          <w:lang w:eastAsia="ru-RU"/>
        </w:rPr>
        <w:t xml:space="preserve"> дорожного движения,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Статистика показывает, что в дорожно-транспортные происшествия часто попадают дети и подростки в возрасте до 16 лет.</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В целях сокращения детского дорожного травматизма необходимо выполнение ряда мероприятий, направленных на обучение детей и подростков </w:t>
      </w:r>
      <w:hyperlink r:id="rId12" w:history="1">
        <w:r w:rsidRPr="008D0C84">
          <w:rPr>
            <w:rFonts w:ascii="Times New Roman" w:eastAsia="Times New Roman" w:hAnsi="Times New Roman"/>
            <w:sz w:val="28"/>
            <w:szCs w:val="28"/>
            <w:lang w:eastAsia="ru-RU"/>
          </w:rPr>
          <w:t>Правилам</w:t>
        </w:r>
      </w:hyperlink>
      <w:r w:rsidRPr="008D0C84">
        <w:rPr>
          <w:rFonts w:ascii="Times New Roman" w:eastAsia="Times New Roman" w:hAnsi="Times New Roman"/>
          <w:sz w:val="28"/>
          <w:szCs w:val="28"/>
          <w:lang w:eastAsia="ru-RU"/>
        </w:rPr>
        <w:t xml:space="preserve"> дорожного движения, формирование у детей навыков безопасного поведения на дорогах, укрепление и контроль дисциплины участия детей в </w:t>
      </w:r>
      <w:r w:rsidRPr="008D0C84">
        <w:rPr>
          <w:rFonts w:ascii="Times New Roman" w:eastAsia="Times New Roman" w:hAnsi="Times New Roman"/>
          <w:sz w:val="28"/>
          <w:szCs w:val="28"/>
          <w:lang w:eastAsia="ru-RU"/>
        </w:rPr>
        <w:lastRenderedPageBreak/>
        <w:t>дорожном движении и создание условий безопасного участия детей в дорожном движении.</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В целях </w:t>
      </w:r>
      <w:proofErr w:type="gramStart"/>
      <w:r w:rsidRPr="008D0C84">
        <w:rPr>
          <w:rFonts w:ascii="Times New Roman" w:eastAsia="Times New Roman" w:hAnsi="Times New Roman"/>
          <w:sz w:val="28"/>
          <w:szCs w:val="28"/>
          <w:lang w:eastAsia="ru-RU"/>
        </w:rPr>
        <w:t>повышения эффективности средств обучения детей</w:t>
      </w:r>
      <w:proofErr w:type="gramEnd"/>
      <w:r w:rsidRPr="008D0C84">
        <w:rPr>
          <w:rFonts w:ascii="Times New Roman" w:eastAsia="Times New Roman" w:hAnsi="Times New Roman"/>
          <w:sz w:val="28"/>
          <w:szCs w:val="28"/>
          <w:lang w:eastAsia="ru-RU"/>
        </w:rPr>
        <w:t xml:space="preserve"> в образовательных учреждениях муниципального района «Сысольский» требуется изменить приоритеты: перенести смысловую нагрузку на разработку мультимедийных средств обучения, тренажеров и </w:t>
      </w:r>
      <w:proofErr w:type="spellStart"/>
      <w:r w:rsidRPr="008D0C84">
        <w:rPr>
          <w:rFonts w:ascii="Times New Roman" w:eastAsia="Times New Roman" w:hAnsi="Times New Roman"/>
          <w:sz w:val="28"/>
          <w:szCs w:val="28"/>
          <w:lang w:eastAsia="ru-RU"/>
        </w:rPr>
        <w:t>автогородков</w:t>
      </w:r>
      <w:proofErr w:type="spellEnd"/>
      <w:r w:rsidRPr="008D0C84">
        <w:rPr>
          <w:rFonts w:ascii="Times New Roman" w:eastAsia="Times New Roman" w:hAnsi="Times New Roman"/>
          <w:sz w:val="28"/>
          <w:szCs w:val="28"/>
          <w:lang w:eastAsia="ru-RU"/>
        </w:rPr>
        <w:t>, а также продолжить работу по профилактике детского дорожного травматизма в образовательных учреждениях  района.</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Для эффективного решения проблем, связанных с дорожно-транспортной аварийностью, необходимо повысить уровень обеспечения межведомственного и межуровневого взаимодействия, координации действий органов государственной власти и органов местного самоуправления в области обеспечения безопасности дорожного движения.</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Решение данной задачи предусматривает рассмотрение вопросов обеспечения безопасности дорожного движения на муниципальной комиссии по обеспечению безопасности дорожного движения, проведение конференций, семинаров, «круглых столов»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Таким образом, эффективное продолжение решения существующих проблем возможно только в условиях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подпрограммы повышения безопасности дорожного движения на территории муниципального района «Сысольский», поскольку это позволит:</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установить единые цель и задачи деятельности по повышению безопасности дорожного движения на период до 2024 года;</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повысить эффективность управления в области обеспечения безопасности дорожного движения на местном уровнях, межведомственного и межуровневого взаимодействия и координации органов власти;</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применять принципы бюджетного планирования, ориентированного на результат.</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муниципального района «Сысольский».</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2. Приоритеты реализуемой на территории муниципального района</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 «Сысольский» политики в сфере реализации подпрограммы, цели, задачи </w:t>
      </w:r>
      <w:r w:rsidRPr="008D0C84">
        <w:rPr>
          <w:rFonts w:ascii="Times New Roman" w:eastAsia="Times New Roman" w:hAnsi="Times New Roman"/>
          <w:b/>
          <w:bCs/>
          <w:sz w:val="28"/>
          <w:szCs w:val="28"/>
          <w:lang w:eastAsia="ru-RU"/>
        </w:rPr>
        <w:lastRenderedPageBreak/>
        <w:t xml:space="preserve">и </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Основной целью подпрограммы является с</w:t>
      </w:r>
      <w:r w:rsidRPr="008D0C84">
        <w:rPr>
          <w:rFonts w:ascii="Times New Roman" w:eastAsia="Times New Roman" w:hAnsi="Times New Roman"/>
          <w:sz w:val="28"/>
          <w:szCs w:val="28"/>
        </w:rPr>
        <w:t>нижение количества лиц, погибших в результате дорожно-транспортных происшествий</w:t>
      </w:r>
      <w:r w:rsidRPr="008D0C84">
        <w:rPr>
          <w:rFonts w:ascii="Times New Roman" w:eastAsia="Times New Roman" w:hAnsi="Times New Roman"/>
          <w:sz w:val="28"/>
          <w:szCs w:val="28"/>
          <w:lang w:eastAsia="ru-RU"/>
        </w:rPr>
        <w:t>.</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Для достижения указанной цели необходимо решить следующие задачи:</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t>1. Р</w:t>
      </w:r>
      <w:r w:rsidRPr="008D0C84">
        <w:rPr>
          <w:rFonts w:ascii="Times New Roman" w:eastAsia="Times New Roman" w:hAnsi="Times New Roman"/>
          <w:sz w:val="28"/>
          <w:szCs w:val="28"/>
        </w:rPr>
        <w:t>азвитие системы предупреждения опасного поведения участников дорожного движения.</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t>2. О</w:t>
      </w:r>
      <w:r w:rsidRPr="008D0C84">
        <w:rPr>
          <w:rFonts w:ascii="Times New Roman" w:eastAsia="Times New Roman" w:hAnsi="Times New Roman"/>
          <w:sz w:val="28"/>
          <w:szCs w:val="28"/>
        </w:rPr>
        <w:t>беспечение безопасного участия детей в дорожном движении.</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rPr>
        <w:t xml:space="preserve">3. </w:t>
      </w:r>
      <w:r w:rsidRPr="008D0C84">
        <w:rPr>
          <w:rFonts w:ascii="Times New Roman" w:eastAsia="Times New Roman" w:hAnsi="Times New Roman"/>
          <w:sz w:val="28"/>
          <w:szCs w:val="28"/>
          <w:lang w:eastAsia="ru-RU"/>
        </w:rPr>
        <w:t>Организация движения транспортных средств и пешеходов.</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Исходя из вышеуказанного определены целевые показатели (индикаторы) решения задач подпрограммы: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rPr>
        <w:t>1. Число лиц, погибших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rPr>
        <w:t xml:space="preserve">2. </w:t>
      </w:r>
      <w:r w:rsidRPr="008D0C84">
        <w:rPr>
          <w:rFonts w:ascii="Times New Roman" w:eastAsia="Times New Roman" w:hAnsi="Times New Roman"/>
          <w:sz w:val="28"/>
          <w:szCs w:val="28"/>
          <w:lang w:eastAsia="ru-RU"/>
        </w:rPr>
        <w:t xml:space="preserve">Уровень проведения профилактических акций по безопасности дорожного движения в среднем на одну образовательную организацию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 Число детей, пострадавших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 Количество дорожно-транспортных происшествий.</w:t>
      </w:r>
    </w:p>
    <w:p w:rsidR="008D0C84" w:rsidRPr="008D0C84" w:rsidRDefault="008D0C84" w:rsidP="008D0C84">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Прогнозные значения индикаторов (показателей) представлены в приложении  к Программе </w:t>
      </w:r>
      <w:hyperlink w:anchor="Par3363" w:history="1">
        <w:r w:rsidRPr="008D0C84">
          <w:rPr>
            <w:rFonts w:ascii="Times New Roman" w:eastAsia="Times New Roman" w:hAnsi="Times New Roman"/>
            <w:sz w:val="28"/>
            <w:szCs w:val="28"/>
            <w:lang w:eastAsia="ru-RU"/>
          </w:rPr>
          <w:t>(таблица 1)</w:t>
        </w:r>
      </w:hyperlink>
      <w:r w:rsidRPr="008D0C84">
        <w:rPr>
          <w:rFonts w:ascii="Times New Roman" w:eastAsia="Times New Roman" w:hAnsi="Times New Roman"/>
          <w:sz w:val="28"/>
          <w:szCs w:val="28"/>
          <w:lang w:eastAsia="ru-RU"/>
        </w:rPr>
        <w:t>.</w:t>
      </w:r>
    </w:p>
    <w:p w:rsidR="008D0C84" w:rsidRPr="008D0C84" w:rsidRDefault="008D0C84" w:rsidP="008D0C84">
      <w:pPr>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Срок реализации подпрограммы – 2022– 202</w:t>
      </w:r>
      <w:r w:rsidR="00BD50D2">
        <w:rPr>
          <w:rFonts w:ascii="Times New Roman" w:eastAsia="Times New Roman" w:hAnsi="Times New Roman"/>
          <w:sz w:val="28"/>
          <w:szCs w:val="28"/>
          <w:lang w:eastAsia="ru-RU"/>
        </w:rPr>
        <w:t>6</w:t>
      </w:r>
      <w:r w:rsidRPr="008D0C84">
        <w:rPr>
          <w:rFonts w:ascii="Times New Roman" w:eastAsia="Times New Roman" w:hAnsi="Times New Roman"/>
          <w:sz w:val="28"/>
          <w:szCs w:val="28"/>
          <w:lang w:eastAsia="ru-RU"/>
        </w:rPr>
        <w:t xml:space="preserve"> годы.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lang w:eastAsia="ru-RU"/>
        </w:rPr>
        <w:t xml:space="preserve">Реализация мероприятий подпрограммы позволит </w:t>
      </w:r>
      <w:r w:rsidRPr="008D0C84">
        <w:rPr>
          <w:rFonts w:ascii="Times New Roman" w:eastAsia="Times New Roman" w:hAnsi="Times New Roman"/>
          <w:sz w:val="28"/>
          <w:szCs w:val="28"/>
        </w:rPr>
        <w:t>к 202</w:t>
      </w:r>
      <w:r w:rsidR="00BD50D2">
        <w:rPr>
          <w:rFonts w:ascii="Times New Roman" w:eastAsia="Times New Roman" w:hAnsi="Times New Roman"/>
          <w:sz w:val="28"/>
          <w:szCs w:val="28"/>
        </w:rPr>
        <w:t>6</w:t>
      </w:r>
      <w:r w:rsidRPr="008D0C84">
        <w:rPr>
          <w:rFonts w:ascii="Times New Roman" w:eastAsia="Times New Roman" w:hAnsi="Times New Roman"/>
          <w:sz w:val="28"/>
          <w:szCs w:val="28"/>
        </w:rPr>
        <w:t xml:space="preserve"> году:</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rPr>
      </w:pPr>
      <w:r w:rsidRPr="008D0C84">
        <w:rPr>
          <w:rFonts w:ascii="Times New Roman" w:eastAsia="Times New Roman" w:hAnsi="Times New Roman"/>
          <w:sz w:val="28"/>
          <w:szCs w:val="28"/>
        </w:rPr>
        <w:t>- сократить смертность от дорожно-транспортных происшествий на 100% по сравнению с 2021 годом;</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увеличить уровень проведения профилактических акций по безопасности дорожного движения в среднем на одну образовательную организацию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 до 17 к 2024 году;</w:t>
      </w:r>
    </w:p>
    <w:p w:rsidR="008D0C84" w:rsidRPr="008D0C84" w:rsidRDefault="008D0C84" w:rsidP="008D0C84">
      <w:pPr>
        <w:widowControl w:val="0"/>
        <w:autoSpaceDE w:val="0"/>
        <w:autoSpaceDN w:val="0"/>
        <w:adjustRightInd w:val="0"/>
        <w:spacing w:after="0" w:line="240" w:lineRule="auto"/>
        <w:ind w:firstLine="709"/>
        <w:rPr>
          <w:rFonts w:ascii="Times New Roman" w:eastAsia="Times New Roman" w:hAnsi="Times New Roman"/>
          <w:color w:val="FF0000"/>
          <w:sz w:val="28"/>
          <w:szCs w:val="28"/>
          <w:lang w:eastAsia="ru-RU"/>
        </w:rPr>
      </w:pPr>
      <w:r w:rsidRPr="008D0C84">
        <w:rPr>
          <w:rFonts w:ascii="Times New Roman" w:eastAsia="Times New Roman" w:hAnsi="Times New Roman"/>
          <w:sz w:val="28"/>
          <w:szCs w:val="28"/>
          <w:lang w:eastAsia="ru-RU"/>
        </w:rPr>
        <w:t>- снизить количество детей, пострадавших в результате ДТП до 0.</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снизить количество ДТП к 202</w:t>
      </w:r>
      <w:r w:rsidR="00BD50D2">
        <w:rPr>
          <w:rFonts w:ascii="Times New Roman" w:eastAsia="Times New Roman" w:hAnsi="Times New Roman"/>
          <w:sz w:val="28"/>
          <w:szCs w:val="28"/>
          <w:lang w:eastAsia="ru-RU"/>
        </w:rPr>
        <w:t>5</w:t>
      </w:r>
      <w:r w:rsidRPr="008D0C84">
        <w:rPr>
          <w:rFonts w:ascii="Times New Roman" w:eastAsia="Times New Roman" w:hAnsi="Times New Roman"/>
          <w:sz w:val="28"/>
          <w:szCs w:val="28"/>
          <w:lang w:eastAsia="ru-RU"/>
        </w:rPr>
        <w:t xml:space="preserve"> году до 2.</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sz w:val="28"/>
          <w:szCs w:val="28"/>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3. Характеристика основных мероприятий подпрограммы</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основных мероприятий определен исходя из необходимости достижения цели и задач подпрограммы.</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Решению задачи 1 «Р</w:t>
      </w:r>
      <w:r w:rsidRPr="008D0C84">
        <w:rPr>
          <w:rFonts w:ascii="Times New Roman" w:eastAsia="Times New Roman" w:hAnsi="Times New Roman"/>
          <w:sz w:val="28"/>
          <w:szCs w:val="28"/>
        </w:rPr>
        <w:t>азвитие системы предупреждения опасного поведения участников дорожного движения</w:t>
      </w:r>
      <w:r w:rsidRPr="008D0C84">
        <w:rPr>
          <w:rFonts w:ascii="Times New Roman" w:eastAsia="Times New Roman" w:hAnsi="Times New Roman"/>
          <w:sz w:val="28"/>
          <w:szCs w:val="28"/>
          <w:lang w:eastAsia="ru-RU"/>
        </w:rPr>
        <w:t>» будет способствовать реализация следующих основных мероприятий:</w:t>
      </w:r>
    </w:p>
    <w:p w:rsidR="008D0C84" w:rsidRPr="008D0C84" w:rsidRDefault="008D0C84" w:rsidP="008D0C84">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Информирование населения о соблюдении правил безопасности дорожного движения:</w:t>
      </w:r>
    </w:p>
    <w:p w:rsidR="008D0C84" w:rsidRPr="008D0C84" w:rsidRDefault="008D0C84" w:rsidP="008D0C84">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доведение до населения изменений в законодательстве, касающихся безопасности дорожного движения, публикация материалов профилактического  характера;</w:t>
      </w:r>
    </w:p>
    <w:p w:rsidR="008D0C84" w:rsidRPr="008D0C84" w:rsidRDefault="008D0C84" w:rsidP="008D0C84">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создание и тиражирование памяток для водителей мотоциклов, мопедов и велосипедов, а  также для водителей транспортных средств по  оказанию первой помощи пострадавшим в результате дорожно-транспортных происшествий.</w:t>
      </w:r>
    </w:p>
    <w:p w:rsidR="008D0C84" w:rsidRPr="008D0C84" w:rsidRDefault="008D0C84" w:rsidP="008D0C84">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Решению задачи 2 «О</w:t>
      </w:r>
      <w:r w:rsidRPr="008D0C84">
        <w:rPr>
          <w:rFonts w:ascii="Times New Roman" w:eastAsia="Times New Roman" w:hAnsi="Times New Roman"/>
          <w:sz w:val="28"/>
          <w:szCs w:val="28"/>
        </w:rPr>
        <w:t>беспечение безопасного участия детей в дорожном движении</w:t>
      </w:r>
      <w:r w:rsidRPr="008D0C84">
        <w:rPr>
          <w:rFonts w:ascii="Times New Roman" w:eastAsia="Times New Roman" w:hAnsi="Times New Roman"/>
          <w:sz w:val="28"/>
          <w:szCs w:val="28"/>
          <w:lang w:eastAsia="ru-RU"/>
        </w:rPr>
        <w:t>» будет способствовать реализация следующих основных мероприятий:</w:t>
      </w:r>
    </w:p>
    <w:p w:rsidR="008D0C84" w:rsidRPr="008D0C84" w:rsidRDefault="008D0C84" w:rsidP="008D0C84">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проведение районных соревнований юных инспекторов движения «Безопасное колесо» среди учащихся школ муниципального района «Сысольский»;</w:t>
      </w:r>
    </w:p>
    <w:p w:rsidR="008D0C84" w:rsidRPr="008D0C84" w:rsidRDefault="008D0C84" w:rsidP="008D0C84">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 организация и проведение конкурса «Лучший уголок по безопасности         </w:t>
      </w:r>
      <w:r w:rsidRPr="008D0C84">
        <w:rPr>
          <w:rFonts w:ascii="Times New Roman" w:eastAsia="Times New Roman" w:hAnsi="Times New Roman"/>
          <w:sz w:val="28"/>
          <w:szCs w:val="28"/>
          <w:lang w:eastAsia="ru-RU"/>
        </w:rPr>
        <w:br/>
        <w:t xml:space="preserve">дорожного движения в муниципальных общеобразовательных  учреждениях»;   </w:t>
      </w:r>
    </w:p>
    <w:p w:rsidR="008D0C84" w:rsidRPr="008D0C84" w:rsidRDefault="008D0C84" w:rsidP="008D0C84">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3) </w:t>
      </w:r>
      <w:r w:rsidRPr="008D0C84">
        <w:rPr>
          <w:rFonts w:ascii="Times New Roman" w:eastAsia="Times New Roman" w:hAnsi="Times New Roman"/>
          <w:sz w:val="28"/>
          <w:szCs w:val="28"/>
        </w:rPr>
        <w:t>организация размещения в средствах массовой информации Сысольского района материалов, направленных на профилактику детского дорожно-транспортного травматизма;</w:t>
      </w:r>
    </w:p>
    <w:p w:rsidR="008D0C84" w:rsidRPr="008D0C84" w:rsidRDefault="008D0C84" w:rsidP="008D0C84">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 обеспечение участия команды учащихся школ муниципального района «Сысольский» на республиканских соревнованиях «Безопасное колесо».</w:t>
      </w: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Решению задачи 3 «Организация движения транспортных средств и пешеходов» будет способствовать реализация следующих основных мероприятий: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дорожной разметки;</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установка дорожных знаков, искусственных неровностей;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пешеходных переходов по новым стандартам;</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улично-дорожной сети искусственным освещением;</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установка перильных ограждений;</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установка светофоров;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автобусных остановок;</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остановочных комплексов;</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опасных участков металлическим барьерным ограждением;</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парковочных мест;</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обустройство тротуаров и пешеходных дорожек;</w:t>
      </w: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8D0C84" w:rsidRPr="008D0C84" w:rsidRDefault="008D0C84" w:rsidP="008D0C84">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основных мероприятий подпрограммы приведен в приложении к Программе (таблица 2).</w:t>
      </w:r>
    </w:p>
    <w:p w:rsidR="008D0C84" w:rsidRPr="008D0C84" w:rsidRDefault="008D0C84" w:rsidP="008D0C84">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пешеходных переходов подлежащих переоборудованию в рамках реализации Программы приведён в приложении 1 к муниципальной подпрограмме 3.</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4. Характеристика мер правового регулирования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в сфере реализации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 xml:space="preserve">Раздел 5. Прогноз сводных показателей муниципальных заданий </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lastRenderedPageBreak/>
        <w:t>по этапам реализации подпрограммы</w:t>
      </w:r>
    </w:p>
    <w:p w:rsidR="008D0C84" w:rsidRPr="008D0C84" w:rsidRDefault="008D0C84" w:rsidP="008D0C84">
      <w:pPr>
        <w:autoSpaceDE w:val="0"/>
        <w:autoSpaceDN w:val="0"/>
        <w:adjustRightInd w:val="0"/>
        <w:spacing w:after="0" w:line="240" w:lineRule="auto"/>
        <w:jc w:val="both"/>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Доведение муниципального задания не предполагается.</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6. Ресурсное обеспечение подпрограммы</w:t>
      </w:r>
    </w:p>
    <w:p w:rsidR="008D0C84" w:rsidRPr="008D0C84" w:rsidRDefault="008D0C84" w:rsidP="008D0C84">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Общий объем финансирования подпрограммы предусмотренный Решением Совета о бюджете МР «Сысольский», составит 11678,19962 </w:t>
      </w:r>
      <w:proofErr w:type="spellStart"/>
      <w:r w:rsidRPr="00F34656">
        <w:rPr>
          <w:rFonts w:ascii="Times New Roman" w:eastAsia="Times New Roman" w:hAnsi="Times New Roman"/>
          <w:sz w:val="28"/>
          <w:szCs w:val="28"/>
          <w:lang w:eastAsia="ru-RU"/>
        </w:rPr>
        <w:t>тыс.руб</w:t>
      </w:r>
      <w:proofErr w:type="spellEnd"/>
      <w:r w:rsidRPr="00F34656">
        <w:rPr>
          <w:rFonts w:ascii="Times New Roman" w:eastAsia="Times New Roman" w:hAnsi="Times New Roman"/>
          <w:sz w:val="28"/>
          <w:szCs w:val="28"/>
          <w:lang w:eastAsia="ru-RU"/>
        </w:rPr>
        <w:t>., в том числе по годам:</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2022 г. -    2213,57806 </w:t>
      </w:r>
      <w:proofErr w:type="spellStart"/>
      <w:r w:rsidRPr="00F34656">
        <w:rPr>
          <w:rFonts w:ascii="Times New Roman" w:eastAsia="Times New Roman" w:hAnsi="Times New Roman"/>
          <w:sz w:val="28"/>
          <w:szCs w:val="28"/>
          <w:lang w:eastAsia="ru-RU"/>
        </w:rPr>
        <w:t>тыс.руб</w:t>
      </w:r>
      <w:proofErr w:type="spellEnd"/>
      <w:r w:rsidRPr="00F34656">
        <w:rPr>
          <w:rFonts w:ascii="Times New Roman" w:eastAsia="Times New Roman" w:hAnsi="Times New Roman"/>
          <w:sz w:val="28"/>
          <w:szCs w:val="28"/>
          <w:lang w:eastAsia="ru-RU"/>
        </w:rPr>
        <w:t>.;</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2023 г. -    4004,62156  </w:t>
      </w:r>
      <w:proofErr w:type="spellStart"/>
      <w:r w:rsidRPr="00F34656">
        <w:rPr>
          <w:rFonts w:ascii="Times New Roman" w:eastAsia="Times New Roman" w:hAnsi="Times New Roman"/>
          <w:sz w:val="28"/>
          <w:szCs w:val="28"/>
          <w:lang w:eastAsia="ru-RU"/>
        </w:rPr>
        <w:t>тыс</w:t>
      </w:r>
      <w:proofErr w:type="gramStart"/>
      <w:r w:rsidRPr="00F34656">
        <w:rPr>
          <w:rFonts w:ascii="Times New Roman" w:eastAsia="Times New Roman" w:hAnsi="Times New Roman"/>
          <w:sz w:val="28"/>
          <w:szCs w:val="28"/>
          <w:lang w:eastAsia="ru-RU"/>
        </w:rPr>
        <w:t>.р</w:t>
      </w:r>
      <w:proofErr w:type="gramEnd"/>
      <w:r w:rsidRPr="00F34656">
        <w:rPr>
          <w:rFonts w:ascii="Times New Roman" w:eastAsia="Times New Roman" w:hAnsi="Times New Roman"/>
          <w:sz w:val="28"/>
          <w:szCs w:val="28"/>
          <w:lang w:eastAsia="ru-RU"/>
        </w:rPr>
        <w:t>уб</w:t>
      </w:r>
      <w:proofErr w:type="spellEnd"/>
      <w:r w:rsidRPr="00F34656">
        <w:rPr>
          <w:rFonts w:ascii="Times New Roman" w:eastAsia="Times New Roman" w:hAnsi="Times New Roman"/>
          <w:sz w:val="28"/>
          <w:szCs w:val="28"/>
          <w:lang w:eastAsia="ru-RU"/>
        </w:rPr>
        <w:t>.;</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2024 г. -    2730,000  </w:t>
      </w:r>
      <w:proofErr w:type="spellStart"/>
      <w:r w:rsidRPr="00F34656">
        <w:rPr>
          <w:rFonts w:ascii="Times New Roman" w:eastAsia="Times New Roman" w:hAnsi="Times New Roman"/>
          <w:sz w:val="28"/>
          <w:szCs w:val="28"/>
          <w:lang w:eastAsia="ru-RU"/>
        </w:rPr>
        <w:t>тыс</w:t>
      </w:r>
      <w:proofErr w:type="gramStart"/>
      <w:r w:rsidRPr="00F34656">
        <w:rPr>
          <w:rFonts w:ascii="Times New Roman" w:eastAsia="Times New Roman" w:hAnsi="Times New Roman"/>
          <w:sz w:val="28"/>
          <w:szCs w:val="28"/>
          <w:lang w:eastAsia="ru-RU"/>
        </w:rPr>
        <w:t>.р</w:t>
      </w:r>
      <w:proofErr w:type="gramEnd"/>
      <w:r w:rsidRPr="00F34656">
        <w:rPr>
          <w:rFonts w:ascii="Times New Roman" w:eastAsia="Times New Roman" w:hAnsi="Times New Roman"/>
          <w:sz w:val="28"/>
          <w:szCs w:val="28"/>
          <w:lang w:eastAsia="ru-RU"/>
        </w:rPr>
        <w:t>уб</w:t>
      </w:r>
      <w:proofErr w:type="spellEnd"/>
      <w:r w:rsidRPr="00F34656">
        <w:rPr>
          <w:rFonts w:ascii="Times New Roman" w:eastAsia="Times New Roman" w:hAnsi="Times New Roman"/>
          <w:sz w:val="28"/>
          <w:szCs w:val="28"/>
          <w:lang w:eastAsia="ru-RU"/>
        </w:rPr>
        <w:t>.;</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 xml:space="preserve">в 2025 г. –   2730,000  </w:t>
      </w:r>
      <w:proofErr w:type="spellStart"/>
      <w:r w:rsidRPr="00F34656">
        <w:rPr>
          <w:rFonts w:ascii="Times New Roman" w:eastAsia="Times New Roman" w:hAnsi="Times New Roman"/>
          <w:sz w:val="28"/>
          <w:szCs w:val="28"/>
          <w:lang w:eastAsia="ru-RU"/>
        </w:rPr>
        <w:t>тыс</w:t>
      </w:r>
      <w:proofErr w:type="gramStart"/>
      <w:r w:rsidRPr="00F34656">
        <w:rPr>
          <w:rFonts w:ascii="Times New Roman" w:eastAsia="Times New Roman" w:hAnsi="Times New Roman"/>
          <w:sz w:val="28"/>
          <w:szCs w:val="28"/>
          <w:lang w:eastAsia="ru-RU"/>
        </w:rPr>
        <w:t>.р</w:t>
      </w:r>
      <w:proofErr w:type="gramEnd"/>
      <w:r w:rsidRPr="00F34656">
        <w:rPr>
          <w:rFonts w:ascii="Times New Roman" w:eastAsia="Times New Roman" w:hAnsi="Times New Roman"/>
          <w:sz w:val="28"/>
          <w:szCs w:val="28"/>
          <w:lang w:eastAsia="ru-RU"/>
        </w:rPr>
        <w:t>уб</w:t>
      </w:r>
      <w:proofErr w:type="spellEnd"/>
      <w:r w:rsidRPr="00F34656">
        <w:rPr>
          <w:rFonts w:ascii="Times New Roman" w:eastAsia="Times New Roman" w:hAnsi="Times New Roman"/>
          <w:sz w:val="28"/>
          <w:szCs w:val="28"/>
          <w:lang w:eastAsia="ru-RU"/>
        </w:rPr>
        <w:t>.</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из них:</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2022г.:</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- 2213,57806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2023г.:</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- 4004,62156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2024г.:</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- 2730,000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в 2025г.:</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1) средства бюджета МР «Сысольский» - 2730,000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2) средства Республиканского бюджета Республики Коми – 0,000 тыс. рублей.</w:t>
      </w:r>
    </w:p>
    <w:p w:rsidR="00F34656" w:rsidRPr="00F34656" w:rsidRDefault="00F34656" w:rsidP="00F34656">
      <w:pPr>
        <w:autoSpaceDE w:val="0"/>
        <w:autoSpaceDN w:val="0"/>
        <w:adjustRightInd w:val="0"/>
        <w:spacing w:after="0" w:line="240" w:lineRule="auto"/>
        <w:jc w:val="both"/>
        <w:rPr>
          <w:rFonts w:ascii="Times New Roman" w:eastAsia="Times New Roman" w:hAnsi="Times New Roman"/>
          <w:sz w:val="28"/>
          <w:szCs w:val="28"/>
          <w:lang w:eastAsia="ru-RU"/>
        </w:rPr>
      </w:pPr>
      <w:r w:rsidRPr="00F34656">
        <w:rPr>
          <w:rFonts w:ascii="Times New Roman" w:eastAsia="Times New Roman" w:hAnsi="Times New Roman"/>
          <w:sz w:val="28"/>
          <w:szCs w:val="28"/>
          <w:lang w:eastAsia="ru-RU"/>
        </w:rPr>
        <w:t>3) средства Федерального бюджета – 0,00 тыс. рублей.</w:t>
      </w:r>
    </w:p>
    <w:p w:rsidR="008D0C84" w:rsidRPr="008D0C84" w:rsidRDefault="008D0C84" w:rsidP="00BD50D2">
      <w:pPr>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tabs>
          <w:tab w:val="left" w:pos="42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3" w:history="1">
        <w:r w:rsidRPr="008D0C84">
          <w:rPr>
            <w:rFonts w:ascii="Times New Roman" w:eastAsia="Times New Roman" w:hAnsi="Times New Roman"/>
            <w:sz w:val="28"/>
            <w:szCs w:val="28"/>
            <w:lang w:eastAsia="ru-RU"/>
          </w:rPr>
          <w:t>таблиц</w:t>
        </w:r>
      </w:hyperlink>
      <w:r w:rsidRPr="008D0C84">
        <w:rPr>
          <w:rFonts w:ascii="Times New Roman" w:eastAsia="Times New Roman" w:hAnsi="Times New Roman"/>
          <w:sz w:val="28"/>
          <w:szCs w:val="28"/>
          <w:lang w:eastAsia="ru-RU"/>
        </w:rPr>
        <w:t>а 3).</w:t>
      </w:r>
    </w:p>
    <w:p w:rsidR="008D0C84" w:rsidRPr="008D0C84" w:rsidRDefault="008D0C84" w:rsidP="008D0C8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8D0C84">
        <w:rPr>
          <w:rFonts w:ascii="Times New Roman" w:eastAsia="Times New Roman" w:hAnsi="Times New Roman"/>
          <w:b/>
          <w:bCs/>
          <w:sz w:val="28"/>
          <w:szCs w:val="28"/>
          <w:lang w:eastAsia="ru-RU"/>
        </w:rPr>
        <w:t>Раздел 7. Методика оценки эффективности подпрограммы</w:t>
      </w:r>
    </w:p>
    <w:p w:rsidR="008D0C84" w:rsidRPr="008D0C84" w:rsidRDefault="008D0C84" w:rsidP="008D0C8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Методика оценки эффективности реализации подпрограммы аналогична методике оценки эффективности реализации государственной программы, отраженной в пояснительной записке к Программе.</w:t>
      </w:r>
    </w:p>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D0C84" w:rsidRPr="008D0C84" w:rsidRDefault="008D0C84" w:rsidP="008D0C84">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w:t>
      </w:r>
    </w:p>
    <w:p w:rsidR="008D0C84" w:rsidRPr="008D0C84" w:rsidRDefault="008D0C84" w:rsidP="008D0C84">
      <w:pPr>
        <w:spacing w:line="240" w:lineRule="auto"/>
        <w:rPr>
          <w:rFonts w:ascii="Times New Roman" w:eastAsia="Times New Roman" w:hAnsi="Times New Roman"/>
          <w:sz w:val="28"/>
          <w:szCs w:val="28"/>
          <w:lang w:eastAsia="ru-RU"/>
        </w:rPr>
        <w:sectPr w:rsidR="008D0C84" w:rsidRPr="008D0C84" w:rsidSect="00156D91">
          <w:pgSz w:w="11907" w:h="16839" w:code="9"/>
          <w:pgMar w:top="653" w:right="851" w:bottom="567" w:left="1418" w:header="568" w:footer="709" w:gutter="0"/>
          <w:cols w:space="708"/>
          <w:docGrid w:linePitch="360"/>
        </w:sectPr>
      </w:pPr>
    </w:p>
    <w:p w:rsidR="008D0C84" w:rsidRPr="008D0C84" w:rsidRDefault="008D0C84" w:rsidP="008D0C84">
      <w:pPr>
        <w:autoSpaceDE w:val="0"/>
        <w:autoSpaceDN w:val="0"/>
        <w:adjustRightInd w:val="0"/>
        <w:spacing w:after="0" w:line="240" w:lineRule="auto"/>
        <w:jc w:val="right"/>
        <w:outlineLvl w:val="1"/>
        <w:rPr>
          <w:rFonts w:ascii="Times New Roman" w:eastAsia="Times New Roman" w:hAnsi="Times New Roman"/>
          <w:sz w:val="28"/>
          <w:szCs w:val="28"/>
          <w:lang w:eastAsia="ru-RU"/>
        </w:rPr>
      </w:pPr>
      <w:bookmarkStart w:id="4" w:name="Par1468"/>
      <w:bookmarkEnd w:id="4"/>
      <w:r w:rsidRPr="008D0C84">
        <w:rPr>
          <w:rFonts w:ascii="Times New Roman" w:eastAsia="Times New Roman" w:hAnsi="Times New Roman"/>
          <w:sz w:val="28"/>
          <w:szCs w:val="28"/>
          <w:lang w:eastAsia="ru-RU"/>
        </w:rPr>
        <w:lastRenderedPageBreak/>
        <w:t>Приложение 1</w:t>
      </w:r>
    </w:p>
    <w:p w:rsidR="008D0C84" w:rsidRPr="008D0C84" w:rsidRDefault="008D0C84" w:rsidP="008D0C84">
      <w:pPr>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к муниципальной программе </w:t>
      </w: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муниципального образования </w:t>
      </w: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муниципального района «Сысольский» </w:t>
      </w: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«Развитие транспортной системы»</w:t>
      </w:r>
    </w:p>
    <w:p w:rsidR="008D0C84" w:rsidRPr="008D0C84" w:rsidRDefault="008D0C84" w:rsidP="008D0C84">
      <w:pPr>
        <w:autoSpaceDE w:val="0"/>
        <w:autoSpaceDN w:val="0"/>
        <w:adjustRightInd w:val="0"/>
        <w:spacing w:after="0" w:line="240" w:lineRule="auto"/>
        <w:jc w:val="right"/>
        <w:outlineLvl w:val="2"/>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Таблица  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Сведения</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 целевых показателях (индикаторах) муниципальной</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программы, подпрограмм, основных мероприятий муниципальной</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программы муниципального района «Сысольский» и их значениях</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bl>
      <w:tblPr>
        <w:tblW w:w="149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02"/>
        <w:gridCol w:w="1134"/>
        <w:gridCol w:w="1134"/>
        <w:gridCol w:w="1020"/>
        <w:gridCol w:w="968"/>
        <w:gridCol w:w="992"/>
        <w:gridCol w:w="992"/>
        <w:gridCol w:w="851"/>
        <w:gridCol w:w="850"/>
        <w:gridCol w:w="848"/>
      </w:tblGrid>
      <w:tr w:rsidR="008D0C84" w:rsidRPr="008D0C84" w:rsidTr="008D0C84">
        <w:tc>
          <w:tcPr>
            <w:tcW w:w="454" w:type="dxa"/>
            <w:vMerge w:val="restart"/>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N</w:t>
            </w:r>
          </w:p>
        </w:tc>
        <w:tc>
          <w:tcPr>
            <w:tcW w:w="5702" w:type="dxa"/>
            <w:vMerge w:val="restart"/>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целевого индикатора и показателя</w:t>
            </w:r>
          </w:p>
        </w:tc>
        <w:tc>
          <w:tcPr>
            <w:tcW w:w="1134" w:type="dxa"/>
            <w:vMerge w:val="restart"/>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Ед. измерения</w:t>
            </w:r>
          </w:p>
        </w:tc>
        <w:tc>
          <w:tcPr>
            <w:tcW w:w="1134" w:type="dxa"/>
            <w:vMerge w:val="restart"/>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Направленность &lt;1&gt;</w:t>
            </w:r>
          </w:p>
        </w:tc>
        <w:tc>
          <w:tcPr>
            <w:tcW w:w="1020" w:type="dxa"/>
            <w:vMerge w:val="restart"/>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Принадлежность &lt;2&gt;</w:t>
            </w:r>
          </w:p>
        </w:tc>
        <w:tc>
          <w:tcPr>
            <w:tcW w:w="5501" w:type="dxa"/>
            <w:gridSpan w:val="6"/>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Значение показателя конечного и непосредственного результатов по годам реализации муниципальной программы</w:t>
            </w:r>
          </w:p>
        </w:tc>
      </w:tr>
      <w:tr w:rsidR="008D0C84" w:rsidRPr="008D0C84" w:rsidTr="008D0C84">
        <w:tc>
          <w:tcPr>
            <w:tcW w:w="454" w:type="dxa"/>
            <w:vMerge/>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5702" w:type="dxa"/>
            <w:vMerge/>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134" w:type="dxa"/>
            <w:vMerge/>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134" w:type="dxa"/>
            <w:vMerge/>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vMerge/>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68" w:type="dxa"/>
          </w:tcPr>
          <w:p w:rsidR="008D0C84" w:rsidRPr="008D0C84" w:rsidRDefault="00156D91"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базовый </w:t>
            </w:r>
            <w:r w:rsidR="008D0C84" w:rsidRPr="008D0C84">
              <w:rPr>
                <w:rFonts w:ascii="Times New Roman" w:eastAsia="Times New Roman" w:hAnsi="Times New Roman"/>
                <w:sz w:val="28"/>
                <w:szCs w:val="28"/>
                <w:lang w:eastAsia="ru-RU"/>
              </w:rPr>
              <w:t>год &lt;3&gt;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2021 </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92" w:type="dxa"/>
          </w:tcPr>
          <w:p w:rsidR="008D0C84" w:rsidRPr="008D0C84" w:rsidRDefault="00156D91"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56D91">
              <w:rPr>
                <w:rFonts w:ascii="Times New Roman" w:eastAsia="Times New Roman" w:hAnsi="Times New Roman"/>
                <w:sz w:val="28"/>
                <w:szCs w:val="28"/>
                <w:lang w:eastAsia="ru-RU"/>
              </w:rPr>
              <w:t xml:space="preserve">очередной </w:t>
            </w:r>
            <w:r w:rsidR="008D0C84" w:rsidRPr="008D0C84">
              <w:rPr>
                <w:rFonts w:ascii="Times New Roman" w:eastAsia="Times New Roman" w:hAnsi="Times New Roman"/>
                <w:sz w:val="28"/>
                <w:szCs w:val="28"/>
                <w:lang w:eastAsia="ru-RU"/>
              </w:rPr>
              <w:t>год &lt;4&gt;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2022 </w:t>
            </w:r>
          </w:p>
        </w:tc>
        <w:tc>
          <w:tcPr>
            <w:tcW w:w="992" w:type="dxa"/>
          </w:tcPr>
          <w:p w:rsidR="008D0C84" w:rsidRPr="008D0C84" w:rsidRDefault="00156D91"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156D91">
              <w:rPr>
                <w:rFonts w:ascii="Times New Roman" w:eastAsia="Times New Roman" w:hAnsi="Times New Roman"/>
                <w:sz w:val="28"/>
                <w:szCs w:val="28"/>
                <w:u w:val="single"/>
                <w:lang w:eastAsia="ru-RU"/>
              </w:rPr>
              <w:t xml:space="preserve">текущий </w:t>
            </w:r>
            <w:r w:rsidR="008D0C84" w:rsidRPr="00156D91">
              <w:rPr>
                <w:rFonts w:ascii="Times New Roman" w:eastAsia="Times New Roman" w:hAnsi="Times New Roman"/>
                <w:sz w:val="28"/>
                <w:szCs w:val="28"/>
                <w:u w:val="single"/>
                <w:lang w:eastAsia="ru-RU"/>
              </w:rPr>
              <w:t>год</w:t>
            </w:r>
            <w:r w:rsidR="008D0C84" w:rsidRPr="008D0C84">
              <w:rPr>
                <w:rFonts w:ascii="Times New Roman" w:eastAsia="Times New Roman" w:hAnsi="Times New Roman"/>
                <w:sz w:val="28"/>
                <w:szCs w:val="28"/>
                <w:lang w:eastAsia="ru-RU"/>
              </w:rPr>
              <w:t xml:space="preserve"> &lt;5&gt;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2023</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первый год планового периода &lt;6&gt;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2024</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второй год планового периода &lt;7&gt;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2025</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третий год планового периода &lt;8&gt;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2026</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570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3643" w:type="dxa"/>
            <w:gridSpan w:val="9"/>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Муниципальная программа «</w:t>
            </w:r>
            <w:r w:rsidRPr="008D0C84">
              <w:rPr>
                <w:rFonts w:ascii="Times New Roman" w:eastAsia="Times New Roman" w:hAnsi="Times New Roman"/>
                <w:b/>
                <w:sz w:val="28"/>
                <w:szCs w:val="28"/>
                <w:u w:val="single"/>
                <w:lang w:eastAsia="ru-RU"/>
              </w:rPr>
              <w:t>Развитие транспортной системы</w:t>
            </w:r>
            <w:r w:rsidRPr="008D0C84">
              <w:rPr>
                <w:rFonts w:ascii="Times New Roman" w:eastAsia="Times New Roman" w:hAnsi="Times New Roman"/>
                <w:b/>
                <w:sz w:val="28"/>
                <w:szCs w:val="28"/>
                <w:lang w:eastAsia="ru-RU"/>
              </w:rPr>
              <w:t>»</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1</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05FD9166" wp14:editId="6BBFA34F">
                  <wp:extent cx="172720" cy="2413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ИРП </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49,73</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55,5</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55,5</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48,20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56,0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56,0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47,2</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57,0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57,0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50,5</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58,0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58,0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50,5</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60,0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60,0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50,5</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31E902D0" wp14:editId="531DBBCE">
                  <wp:extent cx="172720" cy="2413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1,5</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Число лиц, погибших в дорожно-транспортных происшествиях</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Чел.</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36BAAA4C" wp14:editId="322404FF">
                  <wp:extent cx="172720" cy="2413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1. «Развитие транспортной инфраструктуры и дорожного хозяйства»</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1. «Поддержание существующей сети автомобильных дорог общего пользования и ледовых переправ»</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2AE066E1" wp14:editId="7DD7A113">
                  <wp:extent cx="172720" cy="2413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ИРП </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49,73</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55,5</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48,20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56,0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47,2</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57,0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50,5</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58,0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51,0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60,0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52,5</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дворовых территорий МКД не отвечающих нормативным требованиям в общем количестве дворовых территорий</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544B3FDA" wp14:editId="65DD61E3">
                  <wp:extent cx="172720" cy="2413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68"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43,5</w:t>
            </w:r>
          </w:p>
        </w:tc>
        <w:tc>
          <w:tcPr>
            <w:tcW w:w="992"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42,0</w:t>
            </w:r>
          </w:p>
        </w:tc>
        <w:tc>
          <w:tcPr>
            <w:tcW w:w="992"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40,0</w:t>
            </w:r>
          </w:p>
        </w:tc>
        <w:tc>
          <w:tcPr>
            <w:tcW w:w="851"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40,0</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38,0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36,0</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r w:rsidRPr="008D0C84">
              <w:rPr>
                <w:rFonts w:ascii="Times New Roman" w:eastAsia="Times New Roman" w:hAnsi="Times New Roman"/>
                <w:b/>
                <w:sz w:val="28"/>
                <w:szCs w:val="28"/>
                <w:lang w:eastAsia="ru-RU"/>
              </w:rPr>
              <w:t xml:space="preserve">Задача 2. Обеспечение   устойчивого функционирования  автомобильных дорог общего пользования  местного </w:t>
            </w:r>
            <w:r w:rsidRPr="008D0C84">
              <w:rPr>
                <w:rFonts w:ascii="Times New Roman" w:eastAsia="Times New Roman" w:hAnsi="Times New Roman"/>
                <w:b/>
                <w:sz w:val="28"/>
                <w:szCs w:val="28"/>
                <w:lang w:eastAsia="ru-RU"/>
              </w:rPr>
              <w:lastRenderedPageBreak/>
              <w:t>значения</w:t>
            </w:r>
            <w:r w:rsidRPr="008D0C84">
              <w:rPr>
                <w:rFonts w:ascii="Times New Roman" w:eastAsia="Times New Roman" w:hAnsi="Times New Roman"/>
                <w:sz w:val="28"/>
                <w:szCs w:val="28"/>
                <w:lang w:eastAsia="ru-RU"/>
              </w:rPr>
              <w:t>»</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7</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79013D8B" wp14:editId="3FA2F5E8">
                  <wp:extent cx="172720" cy="2413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ИЗ; </w:t>
            </w:r>
          </w:p>
        </w:tc>
        <w:tc>
          <w:tcPr>
            <w:tcW w:w="968" w:type="dxa"/>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47,7</w:t>
            </w:r>
          </w:p>
        </w:tc>
        <w:tc>
          <w:tcPr>
            <w:tcW w:w="992" w:type="dxa"/>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57,7</w:t>
            </w:r>
          </w:p>
        </w:tc>
        <w:tc>
          <w:tcPr>
            <w:tcW w:w="992" w:type="dxa"/>
          </w:tcPr>
          <w:p w:rsidR="008D0C84" w:rsidRPr="008D0C84" w:rsidRDefault="008D0C84" w:rsidP="008D0C84">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60,2</w:t>
            </w:r>
          </w:p>
        </w:tc>
        <w:tc>
          <w:tcPr>
            <w:tcW w:w="851" w:type="dxa"/>
          </w:tcPr>
          <w:p w:rsidR="008D0C84" w:rsidRPr="008D0C84" w:rsidRDefault="008D0C84" w:rsidP="00156D91">
            <w:pPr>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w:t>
            </w:r>
            <w:r w:rsidR="00156D91">
              <w:rPr>
                <w:rFonts w:ascii="Times New Roman" w:eastAsia="Times New Roman" w:hAnsi="Times New Roman"/>
                <w:sz w:val="28"/>
                <w:szCs w:val="28"/>
                <w:lang w:eastAsia="ru-RU"/>
              </w:rPr>
              <w:t>6</w:t>
            </w:r>
            <w:r w:rsidRPr="008D0C84">
              <w:rPr>
                <w:rFonts w:ascii="Times New Roman" w:eastAsia="Times New Roman" w:hAnsi="Times New Roman"/>
                <w:sz w:val="28"/>
                <w:szCs w:val="28"/>
                <w:lang w:eastAsia="ru-RU"/>
              </w:rPr>
              <w:t>5,3</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70,0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75,0</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2. «Организация транспортного обслуживания населения на территории  муниципального района «Сысольский»</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1. «Организация предоставления транспортных услуг населению»</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w:t>
            </w:r>
          </w:p>
        </w:tc>
        <w:tc>
          <w:tcPr>
            <w:tcW w:w="5702" w:type="dxa"/>
          </w:tcPr>
          <w:p w:rsidR="008D0C84" w:rsidRPr="008D0C84" w:rsidRDefault="001B003F" w:rsidP="001B003F">
            <w:pPr>
              <w:autoSpaceDE w:val="0"/>
              <w:autoSpaceDN w:val="0"/>
              <w:adjustRightInd w:val="0"/>
              <w:spacing w:after="0" w:line="240" w:lineRule="auto"/>
              <w:outlineLvl w:val="2"/>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Доля выполненных рейсов от установленных контрактами рейсов по муниципальным маршрутам регулярных перевозок пассажиров и багажа автомобильным транспортом по регулируемым тарифам, подтверждённых данными</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Единой региональной системы по управлению пассажирским</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автомобильным транспортом Республики Коми</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69C09B39" wp14:editId="1D0FC0A9">
                  <wp:extent cx="172720" cy="2413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ИРП</w:t>
            </w:r>
          </w:p>
          <w:p w:rsidR="008D0C84"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ИМ</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98,2</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98,2</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98,3</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98,3</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98,3</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100</w:t>
            </w:r>
          </w:p>
          <w:p w:rsid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98,3</w:t>
            </w:r>
          </w:p>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r>
      <w:tr w:rsidR="008D0C84" w:rsidRPr="008D0C84" w:rsidTr="008D0C84">
        <w:tc>
          <w:tcPr>
            <w:tcW w:w="45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9</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005EDCE7" wp14:editId="524D44A9">
                  <wp:extent cx="172720" cy="2413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1,5</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r>
      <w:tr w:rsidR="001B003F" w:rsidRPr="008D0C84" w:rsidTr="008D0C84">
        <w:tc>
          <w:tcPr>
            <w:tcW w:w="454"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w:t>
            </w:r>
          </w:p>
        </w:tc>
        <w:tc>
          <w:tcPr>
            <w:tcW w:w="5702" w:type="dxa"/>
          </w:tcPr>
          <w:p w:rsidR="001B003F" w:rsidRPr="008D0C84" w:rsidRDefault="001B003F"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 xml:space="preserve">Доля транспортных средств, на которых осуществляется прием платы за проезд и </w:t>
            </w:r>
            <w:r w:rsidRPr="001B003F">
              <w:rPr>
                <w:rFonts w:ascii="Times New Roman" w:eastAsia="Times New Roman" w:hAnsi="Times New Roman"/>
                <w:sz w:val="28"/>
                <w:szCs w:val="28"/>
                <w:lang w:eastAsia="ru-RU"/>
              </w:rPr>
              <w:lastRenderedPageBreak/>
              <w:t>провоз багажа с использованием бесконтактных материальных носителей, совместимых с платежными системами безналичной оплаты, от общего количества транспортных средств, осуществляющих</w:t>
            </w:r>
            <w:r w:rsidRPr="001B003F">
              <w:rPr>
                <w:rFonts w:ascii="Times New Roman" w:eastAsia="Times New Roman" w:hAnsi="Times New Roman"/>
                <w:sz w:val="28"/>
                <w:szCs w:val="28"/>
                <w:lang w:eastAsia="ru-RU"/>
              </w:rPr>
              <w:br/>
              <w:t>перевозку пассажиров и багажа по муниципальным маршрутам регулярных перевозок по регулируемым тарифам</w:t>
            </w:r>
          </w:p>
        </w:tc>
        <w:tc>
          <w:tcPr>
            <w:tcW w:w="1134"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w:t>
            </w:r>
          </w:p>
        </w:tc>
        <w:tc>
          <w:tcPr>
            <w:tcW w:w="1134"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noProof/>
                <w:sz w:val="28"/>
                <w:szCs w:val="28"/>
                <w:lang w:eastAsia="ru-RU"/>
              </w:rPr>
            </w:pPr>
            <w:r w:rsidRPr="008D0C84">
              <w:rPr>
                <w:rFonts w:ascii="Times New Roman" w:eastAsia="Times New Roman" w:hAnsi="Times New Roman"/>
                <w:noProof/>
                <w:sz w:val="28"/>
                <w:szCs w:val="28"/>
                <w:lang w:eastAsia="ru-RU"/>
              </w:rPr>
              <w:drawing>
                <wp:inline distT="0" distB="0" distL="0" distR="0" wp14:anchorId="1F4554A1" wp14:editId="41CC73EA">
                  <wp:extent cx="17272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ИМ</w:t>
            </w:r>
          </w:p>
        </w:tc>
        <w:tc>
          <w:tcPr>
            <w:tcW w:w="968"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75</w:t>
            </w:r>
          </w:p>
        </w:tc>
        <w:tc>
          <w:tcPr>
            <w:tcW w:w="992"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75</w:t>
            </w:r>
          </w:p>
        </w:tc>
        <w:tc>
          <w:tcPr>
            <w:tcW w:w="992"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75</w:t>
            </w:r>
          </w:p>
        </w:tc>
        <w:tc>
          <w:tcPr>
            <w:tcW w:w="851"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90</w:t>
            </w:r>
          </w:p>
        </w:tc>
        <w:tc>
          <w:tcPr>
            <w:tcW w:w="850"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95</w:t>
            </w:r>
          </w:p>
        </w:tc>
        <w:tc>
          <w:tcPr>
            <w:tcW w:w="848"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95</w:t>
            </w:r>
          </w:p>
        </w:tc>
      </w:tr>
      <w:tr w:rsidR="001B003F" w:rsidRPr="008D0C84" w:rsidTr="008D0C84">
        <w:tc>
          <w:tcPr>
            <w:tcW w:w="454"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11</w:t>
            </w:r>
          </w:p>
        </w:tc>
        <w:tc>
          <w:tcPr>
            <w:tcW w:w="5702" w:type="dxa"/>
          </w:tcPr>
          <w:p w:rsidR="001B003F" w:rsidRPr="008D0C84" w:rsidRDefault="001B003F" w:rsidP="001B003F">
            <w:pPr>
              <w:autoSpaceDE w:val="0"/>
              <w:autoSpaceDN w:val="0"/>
              <w:adjustRightInd w:val="0"/>
              <w:spacing w:after="0" w:line="240" w:lineRule="auto"/>
              <w:outlineLvl w:val="2"/>
              <w:rPr>
                <w:rFonts w:ascii="Times New Roman" w:eastAsia="Times New Roman" w:hAnsi="Times New Roman"/>
                <w:sz w:val="28"/>
                <w:szCs w:val="28"/>
                <w:lang w:eastAsia="ru-RU"/>
              </w:rPr>
            </w:pPr>
            <w:r w:rsidRPr="001B003F">
              <w:rPr>
                <w:rFonts w:ascii="Times New Roman" w:eastAsia="Times New Roman" w:hAnsi="Times New Roman"/>
                <w:sz w:val="28"/>
                <w:szCs w:val="28"/>
                <w:lang w:eastAsia="ru-RU"/>
              </w:rPr>
              <w:t xml:space="preserve">Доля муниципальных маршрутов регулярных перевозок пассажиров и багажа </w:t>
            </w:r>
            <w:r>
              <w:rPr>
                <w:rFonts w:ascii="Times New Roman" w:eastAsia="Times New Roman" w:hAnsi="Times New Roman"/>
                <w:sz w:val="28"/>
                <w:szCs w:val="28"/>
                <w:lang w:eastAsia="ru-RU"/>
              </w:rPr>
              <w:t>а</w:t>
            </w:r>
            <w:r w:rsidRPr="001B003F">
              <w:rPr>
                <w:rFonts w:ascii="Times New Roman" w:eastAsia="Times New Roman" w:hAnsi="Times New Roman"/>
                <w:sz w:val="28"/>
                <w:szCs w:val="28"/>
                <w:lang w:eastAsia="ru-RU"/>
              </w:rPr>
              <w:t>втомобиль</w:t>
            </w:r>
            <w:r>
              <w:rPr>
                <w:rFonts w:ascii="Times New Roman" w:eastAsia="Times New Roman" w:hAnsi="Times New Roman"/>
                <w:sz w:val="28"/>
                <w:szCs w:val="28"/>
                <w:lang w:eastAsia="ru-RU"/>
              </w:rPr>
              <w:t>-</w:t>
            </w:r>
            <w:proofErr w:type="spellStart"/>
            <w:r w:rsidRPr="001B003F">
              <w:rPr>
                <w:rFonts w:ascii="Times New Roman" w:eastAsia="Times New Roman" w:hAnsi="Times New Roman"/>
                <w:sz w:val="28"/>
                <w:szCs w:val="28"/>
                <w:lang w:eastAsia="ru-RU"/>
              </w:rPr>
              <w:t>ным</w:t>
            </w:r>
            <w:proofErr w:type="spellEnd"/>
            <w:r w:rsidRPr="001B003F">
              <w:rPr>
                <w:rFonts w:ascii="Times New Roman" w:eastAsia="Times New Roman" w:hAnsi="Times New Roman"/>
                <w:sz w:val="28"/>
                <w:szCs w:val="28"/>
                <w:lang w:eastAsia="ru-RU"/>
              </w:rPr>
              <w:t xml:space="preserve"> транспортом по регулируемым тарифам в городском и пригородном сообщении в муниципальных образованиях от общего числа муниципальных маршрутов регулярных перевозок</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пассажиров и багажа автомобиль</w:t>
            </w:r>
            <w:r>
              <w:rPr>
                <w:rFonts w:ascii="Times New Roman" w:eastAsia="Times New Roman" w:hAnsi="Times New Roman"/>
                <w:sz w:val="28"/>
                <w:szCs w:val="28"/>
                <w:lang w:eastAsia="ru-RU"/>
              </w:rPr>
              <w:t>-</w:t>
            </w:r>
            <w:proofErr w:type="spellStart"/>
            <w:r w:rsidRPr="001B003F">
              <w:rPr>
                <w:rFonts w:ascii="Times New Roman" w:eastAsia="Times New Roman" w:hAnsi="Times New Roman"/>
                <w:sz w:val="28"/>
                <w:szCs w:val="28"/>
                <w:lang w:eastAsia="ru-RU"/>
              </w:rPr>
              <w:t>ным</w:t>
            </w:r>
            <w:proofErr w:type="spellEnd"/>
            <w:r w:rsidRPr="001B003F">
              <w:rPr>
                <w:rFonts w:ascii="Times New Roman" w:eastAsia="Times New Roman" w:hAnsi="Times New Roman"/>
                <w:sz w:val="28"/>
                <w:szCs w:val="28"/>
                <w:lang w:eastAsia="ru-RU"/>
              </w:rPr>
              <w:t xml:space="preserve"> транспортом в</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городском и пригородном сообщении в муниципальных</w:t>
            </w:r>
            <w:r>
              <w:rPr>
                <w:rFonts w:ascii="Times New Roman" w:eastAsia="Times New Roman" w:hAnsi="Times New Roman"/>
                <w:sz w:val="28"/>
                <w:szCs w:val="28"/>
                <w:lang w:eastAsia="ru-RU"/>
              </w:rPr>
              <w:t xml:space="preserve"> </w:t>
            </w:r>
            <w:r w:rsidRPr="001B003F">
              <w:rPr>
                <w:rFonts w:ascii="Times New Roman" w:eastAsia="Times New Roman" w:hAnsi="Times New Roman"/>
                <w:sz w:val="28"/>
                <w:szCs w:val="28"/>
                <w:lang w:eastAsia="ru-RU"/>
              </w:rPr>
              <w:t>образованиях</w:t>
            </w:r>
          </w:p>
        </w:tc>
        <w:tc>
          <w:tcPr>
            <w:tcW w:w="1134" w:type="dxa"/>
          </w:tcPr>
          <w:p w:rsidR="001B003F" w:rsidRPr="008D0C84" w:rsidRDefault="001B003F" w:rsidP="008D0C84">
            <w:pPr>
              <w:spacing w:line="240" w:lineRule="auto"/>
              <w:jc w:val="center"/>
              <w:rPr>
                <w:rFonts w:ascii="Times New Roman" w:hAnsi="Times New Roman"/>
                <w:sz w:val="28"/>
                <w:szCs w:val="28"/>
              </w:rPr>
            </w:pPr>
            <w:r w:rsidRPr="008D0C84">
              <w:rPr>
                <w:rFonts w:ascii="Times New Roman" w:eastAsia="Times New Roman" w:hAnsi="Times New Roman"/>
                <w:sz w:val="28"/>
                <w:szCs w:val="28"/>
                <w:lang w:eastAsia="ru-RU"/>
              </w:rPr>
              <w:t>%</w:t>
            </w:r>
          </w:p>
        </w:tc>
        <w:tc>
          <w:tcPr>
            <w:tcW w:w="1134"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noProof/>
                <w:sz w:val="28"/>
                <w:szCs w:val="28"/>
                <w:lang w:eastAsia="ru-RU"/>
              </w:rPr>
            </w:pPr>
            <w:r w:rsidRPr="008D0C84">
              <w:rPr>
                <w:rFonts w:ascii="Times New Roman" w:eastAsia="Times New Roman" w:hAnsi="Times New Roman"/>
                <w:noProof/>
                <w:sz w:val="28"/>
                <w:szCs w:val="28"/>
                <w:lang w:eastAsia="ru-RU"/>
              </w:rPr>
              <w:drawing>
                <wp:inline distT="0" distB="0" distL="0" distR="0" wp14:anchorId="26618682" wp14:editId="0671E9E5">
                  <wp:extent cx="17272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1B003F" w:rsidRPr="008D0C84" w:rsidRDefault="001B003F"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ИМ</w:t>
            </w:r>
          </w:p>
        </w:tc>
        <w:tc>
          <w:tcPr>
            <w:tcW w:w="968"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70</w:t>
            </w:r>
          </w:p>
        </w:tc>
        <w:tc>
          <w:tcPr>
            <w:tcW w:w="992"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75</w:t>
            </w:r>
          </w:p>
        </w:tc>
        <w:tc>
          <w:tcPr>
            <w:tcW w:w="992"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77</w:t>
            </w:r>
          </w:p>
        </w:tc>
        <w:tc>
          <w:tcPr>
            <w:tcW w:w="851"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85</w:t>
            </w:r>
          </w:p>
        </w:tc>
        <w:tc>
          <w:tcPr>
            <w:tcW w:w="850"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95</w:t>
            </w:r>
          </w:p>
        </w:tc>
        <w:tc>
          <w:tcPr>
            <w:tcW w:w="848" w:type="dxa"/>
          </w:tcPr>
          <w:p w:rsidR="001B003F" w:rsidRPr="001B003F" w:rsidRDefault="001B003F" w:rsidP="001B003F">
            <w:pPr>
              <w:jc w:val="center"/>
              <w:rPr>
                <w:rFonts w:ascii="Times New Roman" w:hAnsi="Times New Roman"/>
                <w:sz w:val="28"/>
                <w:szCs w:val="28"/>
              </w:rPr>
            </w:pPr>
            <w:r w:rsidRPr="001B003F">
              <w:rPr>
                <w:rFonts w:ascii="Times New Roman" w:hAnsi="Times New Roman"/>
                <w:sz w:val="28"/>
                <w:szCs w:val="28"/>
              </w:rPr>
              <w:t>95</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3. «Повышение безопасности дорожного движения на территории муниципального района «Сысольский»</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1. «Развитие системы предупреждения опасного поведения участников дорожного движения»</w:t>
            </w:r>
          </w:p>
        </w:tc>
      </w:tr>
      <w:tr w:rsidR="008D0C84" w:rsidRPr="008D0C84" w:rsidTr="008D0C84">
        <w:tc>
          <w:tcPr>
            <w:tcW w:w="454" w:type="dxa"/>
          </w:tcPr>
          <w:p w:rsidR="008D0C84" w:rsidRPr="008D0C84" w:rsidRDefault="008D0C84" w:rsidP="003575AA">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r w:rsidR="003575AA">
              <w:rPr>
                <w:rFonts w:ascii="Times New Roman" w:eastAsia="Times New Roman" w:hAnsi="Times New Roman"/>
                <w:sz w:val="28"/>
                <w:szCs w:val="28"/>
                <w:lang w:eastAsia="ru-RU"/>
              </w:rPr>
              <w:t>2</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Число лиц, погибших в дорожно-транспортных происшествиях</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Чел./100 тыс. человек населения</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7B6F7A0C" wp14:editId="7EAA2680">
                  <wp:extent cx="172720" cy="2413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ИРП</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8,29</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7,8</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7,31</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6,83</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6,83</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6,83</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2. «Обеспечение безопасного участия детей в дорожном движении»</w:t>
            </w:r>
          </w:p>
        </w:tc>
      </w:tr>
      <w:tr w:rsidR="008D0C84" w:rsidRPr="008D0C84" w:rsidTr="008D0C84">
        <w:tc>
          <w:tcPr>
            <w:tcW w:w="454" w:type="dxa"/>
          </w:tcPr>
          <w:p w:rsidR="008D0C84" w:rsidRPr="008D0C84" w:rsidRDefault="003575AA"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Уровень проведения профилактических акций по безопасности дорожного движения на одну образовательную организацию Сысольского района.</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Кол-во</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6EE00E2F" wp14:editId="248D058E">
                  <wp:extent cx="172720" cy="2413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16</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16</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17</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17</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22</w:t>
            </w:r>
          </w:p>
        </w:tc>
      </w:tr>
      <w:tr w:rsidR="008D0C84" w:rsidRPr="008D0C84" w:rsidTr="008D0C84">
        <w:tc>
          <w:tcPr>
            <w:tcW w:w="454" w:type="dxa"/>
          </w:tcPr>
          <w:p w:rsidR="008D0C84" w:rsidRPr="008D0C84" w:rsidRDefault="003575AA"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Число детей, пострадавших в дорожно-транспортных происшествиях</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ед.</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noProof/>
                <w:sz w:val="28"/>
                <w:szCs w:val="28"/>
                <w:lang w:eastAsia="ru-RU"/>
              </w:rPr>
              <w:drawing>
                <wp:inline distT="0" distB="0" distL="0" distR="0" wp14:anchorId="0493A1ED" wp14:editId="2EB7BF70">
                  <wp:extent cx="172720" cy="2413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w:t>
            </w:r>
          </w:p>
        </w:tc>
      </w:tr>
      <w:tr w:rsidR="008D0C84" w:rsidRPr="008D0C84" w:rsidTr="008D0C84">
        <w:tc>
          <w:tcPr>
            <w:tcW w:w="14945" w:type="dxa"/>
            <w:gridSpan w:val="11"/>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3. «Организация движения транспортных средств и пешеходов»</w:t>
            </w:r>
          </w:p>
        </w:tc>
      </w:tr>
      <w:tr w:rsidR="008D0C84" w:rsidRPr="008D0C84" w:rsidTr="008D0C84">
        <w:tc>
          <w:tcPr>
            <w:tcW w:w="454" w:type="dxa"/>
          </w:tcPr>
          <w:p w:rsidR="008D0C84" w:rsidRPr="008D0C84" w:rsidRDefault="003575AA"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5702" w:type="dxa"/>
          </w:tcPr>
          <w:p w:rsidR="008D0C84" w:rsidRPr="008D0C84" w:rsidRDefault="008D0C84" w:rsidP="008D0C84">
            <w:pPr>
              <w:autoSpaceDE w:val="0"/>
              <w:autoSpaceDN w:val="0"/>
              <w:adjustRightInd w:val="0"/>
              <w:spacing w:after="0" w:line="240" w:lineRule="auto"/>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Количество дорожно-транспортных происшествий</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ед.</w:t>
            </w:r>
          </w:p>
        </w:tc>
        <w:tc>
          <w:tcPr>
            <w:tcW w:w="1134"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noProof/>
                <w:sz w:val="28"/>
                <w:szCs w:val="28"/>
                <w:lang w:eastAsia="ru-RU"/>
              </w:rPr>
            </w:pPr>
            <w:r w:rsidRPr="008D0C84">
              <w:rPr>
                <w:rFonts w:ascii="Times New Roman" w:eastAsia="Times New Roman" w:hAnsi="Times New Roman"/>
                <w:noProof/>
                <w:sz w:val="28"/>
                <w:szCs w:val="28"/>
                <w:lang w:eastAsia="ru-RU"/>
              </w:rPr>
              <w:drawing>
                <wp:inline distT="0" distB="0" distL="0" distR="0" wp14:anchorId="6470AA57" wp14:editId="5143C4C4">
                  <wp:extent cx="172720" cy="2413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102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ИРП</w:t>
            </w:r>
          </w:p>
        </w:tc>
        <w:tc>
          <w:tcPr>
            <w:tcW w:w="96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23</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1063</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22</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1061</w:t>
            </w:r>
          </w:p>
        </w:tc>
        <w:tc>
          <w:tcPr>
            <w:tcW w:w="992"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1059</w:t>
            </w:r>
          </w:p>
        </w:tc>
        <w:tc>
          <w:tcPr>
            <w:tcW w:w="851"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1057</w:t>
            </w:r>
          </w:p>
        </w:tc>
        <w:tc>
          <w:tcPr>
            <w:tcW w:w="850"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1057</w:t>
            </w:r>
          </w:p>
        </w:tc>
        <w:tc>
          <w:tcPr>
            <w:tcW w:w="848" w:type="dxa"/>
          </w:tcPr>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w:t>
            </w:r>
          </w:p>
          <w:p w:rsidR="008D0C84" w:rsidRPr="008D0C84" w:rsidRDefault="008D0C84" w:rsidP="008D0C84">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1057</w:t>
            </w:r>
          </w:p>
        </w:tc>
      </w:tr>
    </w:tbl>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Таблица 2</w:t>
      </w: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D0C84" w:rsidRPr="008D0C84" w:rsidRDefault="008D0C84" w:rsidP="008D0C84">
      <w:pPr>
        <w:pStyle w:val="af2"/>
        <w:jc w:val="center"/>
        <w:rPr>
          <w:sz w:val="28"/>
          <w:szCs w:val="28"/>
        </w:rPr>
      </w:pPr>
      <w:bookmarkStart w:id="5" w:name="P628"/>
      <w:bookmarkEnd w:id="5"/>
      <w:r w:rsidRPr="008D0C84">
        <w:rPr>
          <w:sz w:val="28"/>
          <w:szCs w:val="28"/>
        </w:rPr>
        <w:t>Перечень</w:t>
      </w:r>
    </w:p>
    <w:p w:rsidR="008D0C84" w:rsidRPr="008D0C84" w:rsidRDefault="008D0C84" w:rsidP="008D0C84">
      <w:pPr>
        <w:pStyle w:val="af2"/>
        <w:jc w:val="center"/>
        <w:rPr>
          <w:sz w:val="28"/>
          <w:szCs w:val="28"/>
        </w:rPr>
      </w:pPr>
      <w:r w:rsidRPr="008D0C84">
        <w:rPr>
          <w:sz w:val="28"/>
          <w:szCs w:val="28"/>
        </w:rPr>
        <w:t>основных мероприятий муниципальной программы</w:t>
      </w:r>
    </w:p>
    <w:p w:rsidR="008D0C84" w:rsidRPr="008D0C84" w:rsidRDefault="008D0C84" w:rsidP="008D0C84">
      <w:pPr>
        <w:pStyle w:val="af2"/>
        <w:jc w:val="center"/>
        <w:rPr>
          <w:sz w:val="28"/>
          <w:szCs w:val="28"/>
        </w:rPr>
      </w:pPr>
    </w:p>
    <w:tbl>
      <w:tblPr>
        <w:tblW w:w="14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0"/>
        <w:gridCol w:w="1701"/>
        <w:gridCol w:w="1701"/>
        <w:gridCol w:w="2977"/>
        <w:gridCol w:w="1984"/>
      </w:tblGrid>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N п/п</w:t>
            </w:r>
          </w:p>
        </w:tc>
        <w:tc>
          <w:tcPr>
            <w:tcW w:w="5730"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Номер и наименование основного мероприятия &lt;1&gt;</w:t>
            </w:r>
          </w:p>
        </w:tc>
        <w:tc>
          <w:tcPr>
            <w:tcW w:w="1701"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Ответственный исполнитель</w:t>
            </w:r>
          </w:p>
        </w:tc>
        <w:tc>
          <w:tcPr>
            <w:tcW w:w="1701"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Срок начала и окончания реализации</w:t>
            </w:r>
          </w:p>
        </w:tc>
        <w:tc>
          <w:tcPr>
            <w:tcW w:w="297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Основные направления реализации &lt;2&gt;</w:t>
            </w:r>
          </w:p>
        </w:tc>
        <w:tc>
          <w:tcPr>
            <w:tcW w:w="1984"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Связь с целевыми показателями (индикаторами) муниципальной программы (подпрограммы)</w:t>
            </w:r>
          </w:p>
        </w:tc>
      </w:tr>
      <w:tr w:rsidR="008D0C84" w:rsidRPr="008D0C84" w:rsidTr="008D0C84">
        <w:trPr>
          <w:trHeight w:val="443"/>
        </w:trPr>
        <w:tc>
          <w:tcPr>
            <w:tcW w:w="567"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1</w:t>
            </w:r>
          </w:p>
        </w:tc>
        <w:tc>
          <w:tcPr>
            <w:tcW w:w="5730"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1701"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1701"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tc>
        <w:tc>
          <w:tcPr>
            <w:tcW w:w="2977"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w:t>
            </w:r>
          </w:p>
        </w:tc>
        <w:tc>
          <w:tcPr>
            <w:tcW w:w="1984" w:type="dxa"/>
          </w:tcPr>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Подпрограмма 1. «Развитие транспортной инфраструктуры и дорожного хозяйства»</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Задача 1. Поддержание существующей сети автомобильных дорог общего пользования местного значения</w:t>
            </w:r>
            <w:r w:rsidRPr="008D0C84">
              <w:rPr>
                <w:rFonts w:ascii="Times New Roman" w:eastAsia="Times New Roman" w:hAnsi="Times New Roman"/>
                <w:b/>
                <w:sz w:val="28"/>
                <w:szCs w:val="28"/>
              </w:rPr>
              <w:t xml:space="preserve"> и ледовых переправ</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Обеспечение содержания, ремонта и капитального ремонта автомобильных дорог общего пользования местного значения и дорожных сооружений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pStyle w:val="af2"/>
              <w:rPr>
                <w:sz w:val="28"/>
                <w:szCs w:val="28"/>
              </w:rPr>
            </w:pPr>
            <w:r w:rsidRPr="008D0C84">
              <w:rPr>
                <w:sz w:val="28"/>
                <w:szCs w:val="28"/>
              </w:rPr>
              <w:t>- проведение комплекса работ по содержанию автомобильных дорог и искусственных сооружений на них;</w:t>
            </w:r>
          </w:p>
          <w:p w:rsidR="008D0C84" w:rsidRPr="008D0C84" w:rsidRDefault="008D0C84" w:rsidP="008D0C84">
            <w:pPr>
              <w:pStyle w:val="af2"/>
              <w:rPr>
                <w:sz w:val="28"/>
                <w:szCs w:val="28"/>
              </w:rPr>
            </w:pPr>
            <w:r w:rsidRPr="008D0C84">
              <w:rPr>
                <w:sz w:val="28"/>
                <w:szCs w:val="28"/>
              </w:rPr>
              <w:t>- проектно-изыскательские работы по ремонту, капитальному ремонту автомобильных дорог и искусственных сооружений на них;</w:t>
            </w:r>
          </w:p>
          <w:p w:rsidR="008D0C84" w:rsidRPr="008D0C84" w:rsidRDefault="008D0C84" w:rsidP="008D0C84">
            <w:pPr>
              <w:pStyle w:val="af2"/>
              <w:rPr>
                <w:sz w:val="28"/>
                <w:szCs w:val="28"/>
              </w:rPr>
            </w:pPr>
            <w:r w:rsidRPr="008D0C84">
              <w:rPr>
                <w:rFonts w:eastAsiaTheme="minorHAnsi"/>
                <w:sz w:val="28"/>
                <w:szCs w:val="28"/>
              </w:rPr>
              <w:t xml:space="preserve">- капитальный ремонт и ремонт автомобильных дорог и искусственных сооружений на них (в том числе ремонт уникальных искусственных дорожных сооружений), за </w:t>
            </w:r>
            <w:r w:rsidRPr="008D0C84">
              <w:rPr>
                <w:rFonts w:eastAsiaTheme="minorHAnsi"/>
                <w:sz w:val="28"/>
                <w:szCs w:val="28"/>
              </w:rPr>
              <w:lastRenderedPageBreak/>
              <w:t>исключением объектов, входящих в Региональный проект "Дорожная сеть"</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ИЦ 1; ИЗ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2</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1.1.2</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Оборудование и содержание ледовых переправ общего пользования местного значения</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проведение комплекса работ по обустройству ледовых переправ, разработка проекта ледовых переправ</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2: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1.1.3</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народных проектов в сфере дорожной деятельности</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ремонт автомобильных дорог и искусственных сооружений на них</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1; ИЗ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Доля протяженности автомобильных дорог общего пользования </w:t>
            </w:r>
            <w:r w:rsidRPr="008D0C84">
              <w:rPr>
                <w:rFonts w:ascii="Times New Roman" w:eastAsia="Times New Roman" w:hAnsi="Times New Roman"/>
                <w:sz w:val="28"/>
                <w:szCs w:val="28"/>
                <w:lang w:eastAsia="ru-RU"/>
              </w:rPr>
              <w:lastRenderedPageBreak/>
              <w:t>местного значения, отвечающих нормативным требованиям, в общей протяженности автомобильных дорог общего пользования местного значения</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4</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1.1.4</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Ремонт дворовых территорий многоквартирных домов,  проездов к дворовым территориям многоквартирных домов</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Администрации сельских поселений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комплекс мероприятий по ремонту дворовых территорий и проездов к ним </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1: Доля дворовых территорий МКД не отвечающих нормативным требованиям в общем количестве дворовых территорий</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w:t>
            </w:r>
            <w:r w:rsidRPr="008D0C84">
              <w:rPr>
                <w:rFonts w:ascii="Times New Roman" w:eastAsia="Times New Roman" w:hAnsi="Times New Roman"/>
                <w:sz w:val="28"/>
                <w:szCs w:val="28"/>
                <w:lang w:val="en-US" w:eastAsia="ru-RU"/>
              </w:rPr>
              <w:t>R</w:t>
            </w:r>
            <w:r w:rsidRPr="008D0C84">
              <w:rPr>
                <w:rFonts w:ascii="Times New Roman" w:eastAsia="Times New Roman" w:hAnsi="Times New Roman"/>
                <w:sz w:val="28"/>
                <w:szCs w:val="28"/>
                <w:lang w:eastAsia="ru-RU"/>
              </w:rPr>
              <w:t>.1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Реализация отдельных мероприятий регионального проекта "Дорожная сеть" в части приведения в нормативное состояние </w:t>
            </w:r>
            <w:r w:rsidRPr="008D0C84">
              <w:rPr>
                <w:rFonts w:ascii="Times New Roman" w:eastAsia="Times New Roman" w:hAnsi="Times New Roman"/>
                <w:sz w:val="28"/>
                <w:szCs w:val="28"/>
                <w:lang w:eastAsia="ru-RU"/>
              </w:rPr>
              <w:lastRenderedPageBreak/>
              <w:t>автомобильных дорог местного значения и улиц в населенных пунктах административных центров муниципальных образований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ремонт автомобильных дорог и искусственных сооружений на них</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1; ИЗ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w:t>
            </w:r>
            <w:r w:rsidRPr="008D0C84">
              <w:rPr>
                <w:rFonts w:ascii="Times New Roman" w:eastAsia="Times New Roman" w:hAnsi="Times New Roman"/>
                <w:sz w:val="28"/>
                <w:szCs w:val="28"/>
                <w:lang w:eastAsia="ru-RU"/>
              </w:rPr>
              <w:lastRenderedPageBreak/>
              <w:t>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6</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1.R.2</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31.12.2023г.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ремонт автомобильных дорог и искусственных сооружений на них</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1; ИЗ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w:t>
            </w:r>
            <w:r w:rsidRPr="008D0C84">
              <w:rPr>
                <w:rFonts w:ascii="Times New Roman" w:eastAsia="Times New Roman" w:hAnsi="Times New Roman"/>
                <w:sz w:val="28"/>
                <w:szCs w:val="28"/>
                <w:lang w:eastAsia="ru-RU"/>
              </w:rPr>
              <w:lastRenderedPageBreak/>
              <w:t>х дорог общего пользования местного значения</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lastRenderedPageBreak/>
              <w:t>Задача 2 «Обеспечение   устойчивого функционирования  автомобильных дорог общего пользования  местного значения»</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1.2.1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по имуществу</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комплекс мероприятий по инвентаризации автомобильных дорог, выделению земельных участков под автомобильные дороги, проведение межевания и постановке на государственный кадастровый учёт</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2: 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1.2.2</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Проведение работ по технической документации,  паспортизации и организации </w:t>
            </w:r>
            <w:r w:rsidRPr="008D0C84">
              <w:rPr>
                <w:rFonts w:ascii="Times New Roman" w:eastAsia="Times New Roman" w:hAnsi="Times New Roman"/>
                <w:sz w:val="28"/>
                <w:szCs w:val="28"/>
                <w:lang w:eastAsia="ru-RU"/>
              </w:rPr>
              <w:lastRenderedPageBreak/>
              <w:t>дорожного движения на автомобильных дорогах общего пользования местного значения и дорожных сооружений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комплекс мероприятий по разработке паспортов </w:t>
            </w:r>
            <w:r w:rsidRPr="008D0C84">
              <w:rPr>
                <w:rFonts w:ascii="Times New Roman" w:eastAsia="Times New Roman" w:hAnsi="Times New Roman"/>
                <w:sz w:val="28"/>
                <w:szCs w:val="28"/>
                <w:lang w:eastAsia="ru-RU"/>
              </w:rPr>
              <w:lastRenderedPageBreak/>
              <w:t>автомобильных дорог;</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комплекс мероприятий, по технической оценке, автомобильных дорог;</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разработка проектов организации дорожного движения на автомобильных дорогах общего пользования местного значения</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ИЦ 1: Доля протяженности автомобильны</w:t>
            </w:r>
            <w:r w:rsidRPr="008D0C84">
              <w:rPr>
                <w:rFonts w:ascii="Times New Roman" w:eastAsia="Times New Roman" w:hAnsi="Times New Roman"/>
                <w:sz w:val="28"/>
                <w:szCs w:val="28"/>
                <w:lang w:eastAsia="ru-RU"/>
              </w:rPr>
              <w:lastRenderedPageBreak/>
              <w:t>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3</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1.2.3</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Приобретение материалов, механизмов и технических средств для организации содержания и обслуживания автомобильных дорог общего пользования  местного значения</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Администрации сельских поселений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обеспечение материально-технического запаса</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w:t>
            </w:r>
            <w:r w:rsidRPr="008D0C84">
              <w:rPr>
                <w:rFonts w:ascii="Times New Roman" w:eastAsia="Times New Roman" w:hAnsi="Times New Roman"/>
                <w:sz w:val="28"/>
                <w:szCs w:val="28"/>
                <w:lang w:eastAsia="ru-RU"/>
              </w:rPr>
              <w:lastRenderedPageBreak/>
              <w:t>пользования местного значения</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4</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1.2.4</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Разработка проектов развития транспортной сети, строительство автомобильных дорог общего пользования местного значения и их обустройство, в том числе </w:t>
            </w:r>
            <w:proofErr w:type="spellStart"/>
            <w:r w:rsidRPr="008D0C84">
              <w:rPr>
                <w:rFonts w:ascii="Times New Roman" w:eastAsia="Times New Roman" w:hAnsi="Times New Roman"/>
                <w:sz w:val="28"/>
                <w:szCs w:val="28"/>
                <w:lang w:eastAsia="ru-RU"/>
              </w:rPr>
              <w:t>госэкспертиза</w:t>
            </w:r>
            <w:proofErr w:type="spellEnd"/>
            <w:r w:rsidRPr="008D0C84">
              <w:rPr>
                <w:rFonts w:ascii="Times New Roman" w:eastAsia="Times New Roman" w:hAnsi="Times New Roman"/>
                <w:sz w:val="28"/>
                <w:szCs w:val="28"/>
                <w:lang w:eastAsia="ru-RU"/>
              </w:rPr>
              <w:t xml:space="preserve"> ПСД</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проекты  капитального ремонта и строительства автомобильных дорог общего пользования местного значения.</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2: 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2 «</w:t>
            </w:r>
            <w:r w:rsidRPr="008D0C84">
              <w:rPr>
                <w:rFonts w:ascii="Times New Roman" w:eastAsia="Times New Roman" w:hAnsi="Times New Roman"/>
                <w:b/>
                <w:bCs/>
                <w:sz w:val="28"/>
                <w:szCs w:val="28"/>
                <w:lang w:eastAsia="ru-RU"/>
              </w:rPr>
              <w:t>Организация транспортного обслуживания населения на территории  муниципального района «Сысольский</w:t>
            </w:r>
            <w:r w:rsidRPr="008D0C84">
              <w:rPr>
                <w:rFonts w:ascii="Times New Roman" w:eastAsia="Times New Roman" w:hAnsi="Times New Roman"/>
                <w:b/>
                <w:sz w:val="28"/>
                <w:szCs w:val="28"/>
                <w:lang w:eastAsia="ru-RU"/>
              </w:rPr>
              <w:t>»</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Задача 1 «. Организация предоставления транспортных услуг населению»</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Организация осуществления перевозок пассажиров и багажа автомобильным </w:t>
            </w:r>
            <w:r w:rsidRPr="008D0C84">
              <w:rPr>
                <w:rFonts w:ascii="Times New Roman" w:eastAsia="Times New Roman" w:hAnsi="Times New Roman"/>
                <w:sz w:val="28"/>
                <w:szCs w:val="28"/>
                <w:lang w:eastAsia="ru-RU"/>
              </w:rPr>
              <w:lastRenderedPageBreak/>
              <w:t>транспортом</w:t>
            </w:r>
          </w:p>
        </w:tc>
        <w:tc>
          <w:tcPr>
            <w:tcW w:w="1701" w:type="dxa"/>
          </w:tcPr>
          <w:p w:rsidR="008D0C84" w:rsidRPr="008D0C84" w:rsidRDefault="008D0C84" w:rsidP="003021E6">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Отдел экономики и предприним</w:t>
            </w:r>
            <w:r w:rsidRPr="008D0C84">
              <w:rPr>
                <w:rFonts w:ascii="Times New Roman" w:eastAsia="Times New Roman" w:hAnsi="Times New Roman"/>
                <w:sz w:val="28"/>
                <w:szCs w:val="28"/>
                <w:lang w:eastAsia="ru-RU"/>
              </w:rPr>
              <w:lastRenderedPageBreak/>
              <w:t>ательства администрации МР «Сысольский»</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01.01.2022г. – 31.12.2026г.</w:t>
            </w:r>
          </w:p>
        </w:tc>
        <w:tc>
          <w:tcPr>
            <w:tcW w:w="2977" w:type="dxa"/>
          </w:tcPr>
          <w:p w:rsid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комплекс мероприятий направленных на </w:t>
            </w:r>
            <w:r w:rsidRPr="008D0C84">
              <w:rPr>
                <w:rFonts w:ascii="Times New Roman" w:eastAsia="Times New Roman" w:hAnsi="Times New Roman"/>
                <w:sz w:val="28"/>
                <w:szCs w:val="28"/>
                <w:lang w:eastAsia="ru-RU"/>
              </w:rPr>
              <w:lastRenderedPageBreak/>
              <w:t>обеспечение функционирования автобусных маршрутов на территории МР «Сысольский», повышение безопасности перевозочного процесса, улучшение условий перевозок пассажиров и багажа на автомобильном транспорте</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 xml:space="preserve">- обеспечение достижения запланированной доли выполненных рейсов от установленных контрактами рейсов по муниципальным маршрутам регулярных перевозок пассажиров и багажа по регулируемым тарифам, подтвержденным данными Единой региональной системы по управлению пассажирским </w:t>
            </w:r>
            <w:r w:rsidRPr="003575AA">
              <w:rPr>
                <w:rFonts w:ascii="Times New Roman" w:eastAsia="Times New Roman" w:hAnsi="Times New Roman"/>
                <w:sz w:val="28"/>
                <w:szCs w:val="28"/>
                <w:lang w:eastAsia="ru-RU"/>
              </w:rPr>
              <w:lastRenderedPageBreak/>
              <w:t>автомобильным транспортом Республики Коми;</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 xml:space="preserve">- обеспечение достижения запланированной доли транспортных средств, на которых прием платы за проезд и провоз багажа по муниципальным маршрутам регулярных перевозок по </w:t>
            </w:r>
            <w:proofErr w:type="spellStart"/>
            <w:r w:rsidRPr="003575AA">
              <w:rPr>
                <w:rFonts w:ascii="Times New Roman" w:eastAsia="Times New Roman" w:hAnsi="Times New Roman"/>
                <w:sz w:val="28"/>
                <w:szCs w:val="28"/>
                <w:lang w:eastAsia="ru-RU"/>
              </w:rPr>
              <w:t>регули</w:t>
            </w:r>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руемым</w:t>
            </w:r>
            <w:proofErr w:type="spellEnd"/>
            <w:r w:rsidRPr="003575AA">
              <w:rPr>
                <w:rFonts w:ascii="Times New Roman" w:eastAsia="Times New Roman" w:hAnsi="Times New Roman"/>
                <w:sz w:val="28"/>
                <w:szCs w:val="28"/>
                <w:lang w:eastAsia="ru-RU"/>
              </w:rPr>
              <w:t xml:space="preserve"> тарифам осуществляется с использованием бесконтактных материальных носителей, совмести</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мых</w:t>
            </w:r>
            <w:proofErr w:type="spellEnd"/>
            <w:r w:rsidRPr="003575AA">
              <w:rPr>
                <w:rFonts w:ascii="Times New Roman" w:eastAsia="Times New Roman" w:hAnsi="Times New Roman"/>
                <w:sz w:val="28"/>
                <w:szCs w:val="28"/>
                <w:lang w:eastAsia="ru-RU"/>
              </w:rPr>
              <w:t xml:space="preserve"> с платежными системами безналичной оплаты, от общего количества транспортных средств</w:t>
            </w:r>
            <w:proofErr w:type="gramStart"/>
            <w:r w:rsidRPr="003575AA">
              <w:rPr>
                <w:rFonts w:ascii="Times New Roman" w:eastAsia="Times New Roman" w:hAnsi="Times New Roman"/>
                <w:sz w:val="28"/>
                <w:szCs w:val="28"/>
                <w:lang w:eastAsia="ru-RU"/>
              </w:rPr>
              <w:t>.</w:t>
            </w:r>
            <w:proofErr w:type="gramEnd"/>
            <w:r w:rsidRPr="003575AA">
              <w:rPr>
                <w:rFonts w:ascii="Times New Roman" w:eastAsia="Times New Roman" w:hAnsi="Times New Roman"/>
                <w:sz w:val="28"/>
                <w:szCs w:val="28"/>
                <w:lang w:eastAsia="ru-RU"/>
              </w:rPr>
              <w:t xml:space="preserve"> </w:t>
            </w:r>
            <w:proofErr w:type="gramStart"/>
            <w:r w:rsidRPr="003575AA">
              <w:rPr>
                <w:rFonts w:ascii="Times New Roman" w:eastAsia="Times New Roman" w:hAnsi="Times New Roman"/>
                <w:sz w:val="28"/>
                <w:szCs w:val="28"/>
                <w:lang w:eastAsia="ru-RU"/>
              </w:rPr>
              <w:t>о</w:t>
            </w:r>
            <w:proofErr w:type="gramEnd"/>
            <w:r w:rsidRPr="003575AA">
              <w:rPr>
                <w:rFonts w:ascii="Times New Roman" w:eastAsia="Times New Roman" w:hAnsi="Times New Roman"/>
                <w:sz w:val="28"/>
                <w:szCs w:val="28"/>
                <w:lang w:eastAsia="ru-RU"/>
              </w:rPr>
              <w:t xml:space="preserve">существляющих перевозку пассажиров и багажа по муниципальным маршрутам регулярных перевозок по </w:t>
            </w:r>
            <w:r w:rsidRPr="003575AA">
              <w:rPr>
                <w:rFonts w:ascii="Times New Roman" w:eastAsia="Times New Roman" w:hAnsi="Times New Roman"/>
                <w:sz w:val="28"/>
                <w:szCs w:val="28"/>
                <w:lang w:eastAsia="ru-RU"/>
              </w:rPr>
              <w:lastRenderedPageBreak/>
              <w:t>регулируемым тарифам;</w:t>
            </w:r>
          </w:p>
          <w:p w:rsidR="003575AA" w:rsidRPr="008D0C84"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 обеспечение достижения запланированной доли муниципальных маршрутов регулярны</w:t>
            </w:r>
            <w:r>
              <w:rPr>
                <w:rFonts w:ascii="Times New Roman" w:eastAsia="Times New Roman" w:hAnsi="Times New Roman"/>
                <w:sz w:val="28"/>
                <w:szCs w:val="28"/>
                <w:lang w:eastAsia="ru-RU"/>
              </w:rPr>
              <w:t>х перевозок пассажиров и багажа а</w:t>
            </w:r>
            <w:r w:rsidRPr="003575AA">
              <w:rPr>
                <w:rFonts w:ascii="Times New Roman" w:eastAsia="Times New Roman" w:hAnsi="Times New Roman"/>
                <w:sz w:val="28"/>
                <w:szCs w:val="28"/>
                <w:lang w:eastAsia="ru-RU"/>
              </w:rPr>
              <w:t>втомобиль</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ным</w:t>
            </w:r>
            <w:proofErr w:type="spellEnd"/>
            <w:r w:rsidRPr="003575AA">
              <w:rPr>
                <w:rFonts w:ascii="Times New Roman" w:eastAsia="Times New Roman" w:hAnsi="Times New Roman"/>
                <w:sz w:val="28"/>
                <w:szCs w:val="28"/>
                <w:lang w:eastAsia="ru-RU"/>
              </w:rPr>
              <w:t xml:space="preserve"> транспортом по регулируемым тарифам в городском и </w:t>
            </w:r>
            <w:proofErr w:type="spellStart"/>
            <w:r w:rsidRPr="003575AA">
              <w:rPr>
                <w:rFonts w:ascii="Times New Roman" w:eastAsia="Times New Roman" w:hAnsi="Times New Roman"/>
                <w:sz w:val="28"/>
                <w:szCs w:val="28"/>
                <w:lang w:eastAsia="ru-RU"/>
              </w:rPr>
              <w:t>приго</w:t>
            </w:r>
            <w:proofErr w:type="spellEnd"/>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родном сообщении в муниципальном образовании от общего числа муниципальных маршрутов регулярны</w:t>
            </w:r>
            <w:r>
              <w:rPr>
                <w:rFonts w:ascii="Times New Roman" w:eastAsia="Times New Roman" w:hAnsi="Times New Roman"/>
                <w:sz w:val="28"/>
                <w:szCs w:val="28"/>
                <w:lang w:eastAsia="ru-RU"/>
              </w:rPr>
              <w:t>х перевозок пассажиров и багажа а</w:t>
            </w:r>
            <w:r w:rsidRPr="003575AA">
              <w:rPr>
                <w:rFonts w:ascii="Times New Roman" w:eastAsia="Times New Roman" w:hAnsi="Times New Roman"/>
                <w:sz w:val="28"/>
                <w:szCs w:val="28"/>
                <w:lang w:eastAsia="ru-RU"/>
              </w:rPr>
              <w:t>втомобиль</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ным</w:t>
            </w:r>
            <w:proofErr w:type="spellEnd"/>
            <w:r w:rsidRPr="003575AA">
              <w:rPr>
                <w:rFonts w:ascii="Times New Roman" w:eastAsia="Times New Roman" w:hAnsi="Times New Roman"/>
                <w:sz w:val="28"/>
                <w:szCs w:val="28"/>
                <w:lang w:eastAsia="ru-RU"/>
              </w:rPr>
              <w:t xml:space="preserve"> транспортом в городском и </w:t>
            </w:r>
            <w:proofErr w:type="spellStart"/>
            <w:r w:rsidRPr="003575AA">
              <w:rPr>
                <w:rFonts w:ascii="Times New Roman" w:eastAsia="Times New Roman" w:hAnsi="Times New Roman"/>
                <w:sz w:val="28"/>
                <w:szCs w:val="28"/>
                <w:lang w:eastAsia="ru-RU"/>
              </w:rPr>
              <w:t>приго</w:t>
            </w:r>
            <w:proofErr w:type="spellEnd"/>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родном сообщении в муниципальных образованиях.</w:t>
            </w:r>
          </w:p>
        </w:tc>
        <w:tc>
          <w:tcPr>
            <w:tcW w:w="1984" w:type="dxa"/>
          </w:tcPr>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lastRenderedPageBreak/>
              <w:t xml:space="preserve">ИМ 1: Доля выполненных рейсов от </w:t>
            </w:r>
            <w:r w:rsidRPr="003575AA">
              <w:rPr>
                <w:rFonts w:ascii="Times New Roman" w:eastAsia="Times New Roman" w:hAnsi="Times New Roman"/>
                <w:sz w:val="28"/>
                <w:szCs w:val="28"/>
                <w:lang w:eastAsia="ru-RU"/>
              </w:rPr>
              <w:lastRenderedPageBreak/>
              <w:t xml:space="preserve">установленных контрактами рейсов по муниципальным маршрутам регулярных перевозок пассажиров и багажа автомобильным транспортом по </w:t>
            </w:r>
            <w:proofErr w:type="spellStart"/>
            <w:proofErr w:type="gramStart"/>
            <w:r w:rsidRPr="003575AA">
              <w:rPr>
                <w:rFonts w:ascii="Times New Roman" w:eastAsia="Times New Roman" w:hAnsi="Times New Roman"/>
                <w:sz w:val="28"/>
                <w:szCs w:val="28"/>
                <w:lang w:eastAsia="ru-RU"/>
              </w:rPr>
              <w:t>регулиру</w:t>
            </w:r>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емым</w:t>
            </w:r>
            <w:proofErr w:type="spellEnd"/>
            <w:proofErr w:type="gramEnd"/>
            <w:r w:rsidRPr="003575AA">
              <w:rPr>
                <w:rFonts w:ascii="Times New Roman" w:eastAsia="Times New Roman" w:hAnsi="Times New Roman"/>
                <w:sz w:val="28"/>
                <w:szCs w:val="28"/>
                <w:lang w:eastAsia="ru-RU"/>
              </w:rPr>
              <w:t xml:space="preserve"> тарифам, подтверждён</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ных</w:t>
            </w:r>
            <w:proofErr w:type="spellEnd"/>
            <w:r w:rsidRPr="003575AA">
              <w:rPr>
                <w:rFonts w:ascii="Times New Roman" w:eastAsia="Times New Roman" w:hAnsi="Times New Roman"/>
                <w:sz w:val="28"/>
                <w:szCs w:val="28"/>
                <w:lang w:eastAsia="ru-RU"/>
              </w:rPr>
              <w:t xml:space="preserve"> данными</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Единой региональной системы по управлению пассажирским</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w:t>
            </w:r>
            <w:r w:rsidRPr="003575AA">
              <w:rPr>
                <w:rFonts w:ascii="Times New Roman" w:eastAsia="Times New Roman" w:hAnsi="Times New Roman"/>
                <w:sz w:val="28"/>
                <w:szCs w:val="28"/>
                <w:lang w:eastAsia="ru-RU"/>
              </w:rPr>
              <w:t>втомобиль</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ным</w:t>
            </w:r>
            <w:proofErr w:type="spellEnd"/>
            <w:proofErr w:type="gramEnd"/>
            <w:r w:rsidRPr="003575AA">
              <w:rPr>
                <w:rFonts w:ascii="Times New Roman" w:eastAsia="Times New Roman" w:hAnsi="Times New Roman"/>
                <w:sz w:val="28"/>
                <w:szCs w:val="28"/>
                <w:lang w:eastAsia="ru-RU"/>
              </w:rPr>
              <w:t xml:space="preserve"> </w:t>
            </w:r>
            <w:proofErr w:type="spellStart"/>
            <w:r w:rsidRPr="003575AA">
              <w:rPr>
                <w:rFonts w:ascii="Times New Roman" w:eastAsia="Times New Roman" w:hAnsi="Times New Roman"/>
                <w:sz w:val="28"/>
                <w:szCs w:val="28"/>
                <w:lang w:eastAsia="ru-RU"/>
              </w:rPr>
              <w:t>транспор</w:t>
            </w:r>
            <w:proofErr w:type="spellEnd"/>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том Республики Коми;</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ИМ 2: Доля транспортных средств, на которых осуществляетс</w:t>
            </w:r>
            <w:r w:rsidRPr="003575AA">
              <w:rPr>
                <w:rFonts w:ascii="Times New Roman" w:eastAsia="Times New Roman" w:hAnsi="Times New Roman"/>
                <w:sz w:val="28"/>
                <w:szCs w:val="28"/>
                <w:lang w:eastAsia="ru-RU"/>
              </w:rPr>
              <w:lastRenderedPageBreak/>
              <w:t xml:space="preserve">я прием платы за проезд и провоз багажа с </w:t>
            </w:r>
            <w:proofErr w:type="spellStart"/>
            <w:proofErr w:type="gramStart"/>
            <w:r w:rsidRPr="003575AA">
              <w:rPr>
                <w:rFonts w:ascii="Times New Roman" w:eastAsia="Times New Roman" w:hAnsi="Times New Roman"/>
                <w:sz w:val="28"/>
                <w:szCs w:val="28"/>
                <w:lang w:eastAsia="ru-RU"/>
              </w:rPr>
              <w:t>использова</w:t>
            </w:r>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нием</w:t>
            </w:r>
            <w:proofErr w:type="spellEnd"/>
            <w:proofErr w:type="gramEnd"/>
            <w:r w:rsidRPr="003575AA">
              <w:rPr>
                <w:rFonts w:ascii="Times New Roman" w:eastAsia="Times New Roman" w:hAnsi="Times New Roman"/>
                <w:sz w:val="28"/>
                <w:szCs w:val="28"/>
                <w:lang w:eastAsia="ru-RU"/>
              </w:rPr>
              <w:t xml:space="preserve"> бесконтактных материальных носителей, совместимых с платежными системами безналичной оплаты, от общего коли</w:t>
            </w:r>
            <w:r>
              <w:rPr>
                <w:rFonts w:ascii="Times New Roman" w:eastAsia="Times New Roman" w:hAnsi="Times New Roman"/>
                <w:sz w:val="28"/>
                <w:szCs w:val="28"/>
                <w:lang w:eastAsia="ru-RU"/>
              </w:rPr>
              <w:t>-</w:t>
            </w:r>
            <w:proofErr w:type="spellStart"/>
            <w:r w:rsidRPr="003575AA">
              <w:rPr>
                <w:rFonts w:ascii="Times New Roman" w:eastAsia="Times New Roman" w:hAnsi="Times New Roman"/>
                <w:sz w:val="28"/>
                <w:szCs w:val="28"/>
                <w:lang w:eastAsia="ru-RU"/>
              </w:rPr>
              <w:t>чества</w:t>
            </w:r>
            <w:proofErr w:type="spellEnd"/>
            <w:r w:rsidRPr="003575AA">
              <w:rPr>
                <w:rFonts w:ascii="Times New Roman" w:eastAsia="Times New Roman" w:hAnsi="Times New Roman"/>
                <w:sz w:val="28"/>
                <w:szCs w:val="28"/>
                <w:lang w:eastAsia="ru-RU"/>
              </w:rPr>
              <w:t xml:space="preserve"> транспортных средств, осуществляющих</w:t>
            </w:r>
            <w:r>
              <w:rPr>
                <w:rFonts w:ascii="Times New Roman" w:eastAsia="Times New Roman" w:hAnsi="Times New Roman"/>
                <w:sz w:val="28"/>
                <w:szCs w:val="28"/>
                <w:lang w:eastAsia="ru-RU"/>
              </w:rPr>
              <w:t xml:space="preserve"> </w:t>
            </w:r>
            <w:r w:rsidRPr="003575AA">
              <w:rPr>
                <w:rFonts w:ascii="Times New Roman" w:eastAsia="Times New Roman" w:hAnsi="Times New Roman"/>
                <w:sz w:val="28"/>
                <w:szCs w:val="28"/>
                <w:lang w:eastAsia="ru-RU"/>
              </w:rPr>
              <w:t>перевозку пассажиров и багажа по муниципальным маршрутам регулярных перевозок по регулируемым тарифам;</w:t>
            </w:r>
          </w:p>
          <w:p w:rsidR="003575AA" w:rsidRPr="003575AA"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 xml:space="preserve">ИМ 3: Доля муниципальных маршрутов </w:t>
            </w:r>
            <w:r w:rsidRPr="003575AA">
              <w:rPr>
                <w:rFonts w:ascii="Times New Roman" w:eastAsia="Times New Roman" w:hAnsi="Times New Roman"/>
                <w:sz w:val="28"/>
                <w:szCs w:val="28"/>
                <w:lang w:eastAsia="ru-RU"/>
              </w:rPr>
              <w:lastRenderedPageBreak/>
              <w:t>регулярных перевозок пассажиров и багажа автомобильным транспортом по регулируемым тарифам в городском и пригородном сообщении в муниципальных образованиях от общего числа муниципальных маршрутов регулярных перевозок</w:t>
            </w:r>
          </w:p>
          <w:p w:rsidR="008D0C84" w:rsidRPr="008D0C84" w:rsidRDefault="003575AA" w:rsidP="003575AA">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пассажиров и багажа автомобильным транспортом в</w:t>
            </w:r>
            <w:r>
              <w:rPr>
                <w:rFonts w:ascii="Times New Roman" w:eastAsia="Times New Roman" w:hAnsi="Times New Roman"/>
                <w:sz w:val="28"/>
                <w:szCs w:val="28"/>
                <w:lang w:eastAsia="ru-RU"/>
              </w:rPr>
              <w:t xml:space="preserve"> </w:t>
            </w:r>
            <w:r w:rsidRPr="003575AA">
              <w:rPr>
                <w:rFonts w:ascii="Times New Roman" w:eastAsia="Times New Roman" w:hAnsi="Times New Roman"/>
                <w:sz w:val="28"/>
                <w:szCs w:val="28"/>
                <w:lang w:eastAsia="ru-RU"/>
              </w:rPr>
              <w:t xml:space="preserve">городском и пригородном сообщении в </w:t>
            </w:r>
            <w:proofErr w:type="spellStart"/>
            <w:r w:rsidRPr="003575AA">
              <w:rPr>
                <w:rFonts w:ascii="Times New Roman" w:eastAsia="Times New Roman" w:hAnsi="Times New Roman"/>
                <w:sz w:val="28"/>
                <w:szCs w:val="28"/>
                <w:lang w:eastAsia="ru-RU"/>
              </w:rPr>
              <w:t>муниципаль</w:t>
            </w:r>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ных</w:t>
            </w:r>
            <w:proofErr w:type="spellEnd"/>
            <w:r>
              <w:rPr>
                <w:rFonts w:ascii="Times New Roman" w:eastAsia="Times New Roman" w:hAnsi="Times New Roman"/>
                <w:sz w:val="28"/>
                <w:szCs w:val="28"/>
                <w:lang w:eastAsia="ru-RU"/>
              </w:rPr>
              <w:t xml:space="preserve"> </w:t>
            </w:r>
            <w:proofErr w:type="spellStart"/>
            <w:r w:rsidRPr="003575AA">
              <w:rPr>
                <w:rFonts w:ascii="Times New Roman" w:eastAsia="Times New Roman" w:hAnsi="Times New Roman"/>
                <w:sz w:val="28"/>
                <w:szCs w:val="28"/>
                <w:lang w:eastAsia="ru-RU"/>
              </w:rPr>
              <w:t>образова</w:t>
            </w:r>
            <w:r>
              <w:rPr>
                <w:rFonts w:ascii="Times New Roman" w:eastAsia="Times New Roman" w:hAnsi="Times New Roman"/>
                <w:sz w:val="28"/>
                <w:szCs w:val="28"/>
                <w:lang w:eastAsia="ru-RU"/>
              </w:rPr>
              <w:t>-</w:t>
            </w:r>
            <w:r w:rsidRPr="003575AA">
              <w:rPr>
                <w:rFonts w:ascii="Times New Roman" w:eastAsia="Times New Roman" w:hAnsi="Times New Roman"/>
                <w:sz w:val="28"/>
                <w:szCs w:val="28"/>
                <w:lang w:eastAsia="ru-RU"/>
              </w:rPr>
              <w:t>ниях</w:t>
            </w:r>
            <w:proofErr w:type="spellEnd"/>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2</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2.1.2</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народных проектов в сфере пассажирских перевозок</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комплекс мероприятий направленных на повышение безопасности перевозочного процесса, улучшение условий перевозок пассажиров и багажа на автомобильном транспорте</w:t>
            </w:r>
          </w:p>
        </w:tc>
        <w:tc>
          <w:tcPr>
            <w:tcW w:w="1984" w:type="dxa"/>
          </w:tcPr>
          <w:p w:rsidR="008D0C84" w:rsidRPr="008D0C84" w:rsidRDefault="003575AA"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3575AA">
              <w:rPr>
                <w:rFonts w:ascii="Times New Roman" w:eastAsia="Times New Roman" w:hAnsi="Times New Roman"/>
                <w:sz w:val="28"/>
                <w:szCs w:val="28"/>
                <w:lang w:eastAsia="ru-RU"/>
              </w:rPr>
              <w:t>ИЗ: 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2.1.3</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Устройство остановочного комплекса на автомобильной дороге общего пользования местного значения «Подъезд к рынку в селе Визинга»</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ТПС,</w:t>
            </w:r>
          </w:p>
          <w:p w:rsidR="008D0C84" w:rsidRPr="008D0C84" w:rsidRDefault="008D0C84" w:rsidP="003021E6">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экономики и предпринимательства администрации МР «Сысольский», Отдел ЖКХ</w:t>
            </w:r>
          </w:p>
        </w:tc>
        <w:tc>
          <w:tcPr>
            <w:tcW w:w="1701" w:type="dxa"/>
          </w:tcPr>
          <w:p w:rsidR="008D0C84" w:rsidRPr="008D0C84" w:rsidRDefault="008D0C84" w:rsidP="003021E6">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w:t>
            </w:r>
            <w:r w:rsidR="003021E6">
              <w:rPr>
                <w:rFonts w:ascii="Times New Roman" w:eastAsia="Times New Roman" w:hAnsi="Times New Roman"/>
                <w:sz w:val="28"/>
                <w:szCs w:val="28"/>
                <w:lang w:eastAsia="ru-RU"/>
              </w:rPr>
              <w:t>3</w:t>
            </w:r>
            <w:r w:rsidRPr="008D0C84">
              <w:rPr>
                <w:rFonts w:ascii="Times New Roman" w:eastAsia="Times New Roman" w:hAnsi="Times New Roman"/>
                <w:sz w:val="28"/>
                <w:szCs w:val="28"/>
                <w:lang w:eastAsia="ru-RU"/>
              </w:rPr>
              <w:t>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комплекс мероприятий направленных на повышение безопасности перевозочного процесса, улучшение условий перевозок пассажиров и багажа на автомобильном транспорте</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1: Доля рейсов, фактически выполненных в соответствии  с договором при осуществлении пассажирских перевозок:</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в </w:t>
            </w:r>
            <w:proofErr w:type="spellStart"/>
            <w:r w:rsidRPr="008D0C84">
              <w:rPr>
                <w:rFonts w:ascii="Times New Roman" w:eastAsia="Times New Roman" w:hAnsi="Times New Roman"/>
                <w:sz w:val="28"/>
                <w:szCs w:val="28"/>
                <w:lang w:eastAsia="ru-RU"/>
              </w:rPr>
              <w:t>т.ч</w:t>
            </w:r>
            <w:proofErr w:type="spellEnd"/>
            <w:r w:rsidRPr="008D0C84">
              <w:rPr>
                <w:rFonts w:ascii="Times New Roman" w:eastAsia="Times New Roman" w:hAnsi="Times New Roman"/>
                <w:sz w:val="28"/>
                <w:szCs w:val="28"/>
                <w:lang w:eastAsia="ru-RU"/>
              </w:rPr>
              <w:t>.  на автомобильно</w:t>
            </w:r>
            <w:r w:rsidRPr="008D0C84">
              <w:rPr>
                <w:rFonts w:ascii="Times New Roman" w:eastAsia="Times New Roman" w:hAnsi="Times New Roman"/>
                <w:sz w:val="28"/>
                <w:szCs w:val="28"/>
                <w:lang w:eastAsia="ru-RU"/>
              </w:rPr>
              <w:lastRenderedPageBreak/>
              <w:t>м транспорте</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lastRenderedPageBreak/>
              <w:t>Подпрограмма 3. «Повышение безопасности дорожного движения на территории муниципального района «Сысольский»</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Задача 1. «Развитие системы предупреждения опасного поведения участников дорожного движения»</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3.1.1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Информирование населения о соблюдении правил безопасности дорожного движения</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Отдел ЖКХ </w:t>
            </w:r>
            <w:r w:rsidRPr="008D0C84">
              <w:rPr>
                <w:rFonts w:ascii="Times New Roman" w:eastAsia="Times New Roman" w:hAnsi="Times New Roman"/>
                <w:sz w:val="28"/>
                <w:szCs w:val="28"/>
                <w:lang w:eastAsia="ru-RU"/>
              </w:rPr>
              <w:br/>
              <w:t xml:space="preserve">Отдел ГИБДД ОМВД России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 (по согласованию) Управление           </w:t>
            </w:r>
            <w:r w:rsidRPr="008D0C84">
              <w:rPr>
                <w:rFonts w:ascii="Times New Roman" w:eastAsia="Times New Roman" w:hAnsi="Times New Roman"/>
                <w:sz w:val="28"/>
                <w:szCs w:val="28"/>
                <w:lang w:eastAsia="ru-RU"/>
              </w:rPr>
              <w:br/>
              <w:t xml:space="preserve">образования </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подготовка материалов и размещение на сайте администрации МР «Сысольский» в сети «интернет», и в СМИ</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3: Число лиц, погибших в дорожно-транспортных происшествиях</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Задача 2. «О</w:t>
            </w:r>
            <w:r w:rsidRPr="008D0C84">
              <w:rPr>
                <w:rFonts w:ascii="Times New Roman" w:eastAsia="Times New Roman" w:hAnsi="Times New Roman"/>
                <w:sz w:val="28"/>
                <w:szCs w:val="28"/>
              </w:rPr>
              <w:t>беспечение безопасного участия детей в дорожном движении»</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3.2.1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Мероприятия, направленные на предупреждение детского дорожно-транспортного травматизма</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Отдел ГИБДД ОМВД России в  </w:t>
            </w:r>
            <w:proofErr w:type="spellStart"/>
            <w:r w:rsidRPr="008D0C84">
              <w:rPr>
                <w:rFonts w:ascii="Times New Roman" w:eastAsia="Times New Roman" w:hAnsi="Times New Roman"/>
                <w:sz w:val="28"/>
                <w:szCs w:val="28"/>
                <w:lang w:eastAsia="ru-RU"/>
              </w:rPr>
              <w:t>Сысольском</w:t>
            </w:r>
            <w:proofErr w:type="spellEnd"/>
            <w:r w:rsidRPr="008D0C84">
              <w:rPr>
                <w:rFonts w:ascii="Times New Roman" w:eastAsia="Times New Roman" w:hAnsi="Times New Roman"/>
                <w:sz w:val="28"/>
                <w:szCs w:val="28"/>
                <w:lang w:eastAsia="ru-RU"/>
              </w:rPr>
              <w:t xml:space="preserve">  районе (по согласованию) Управление           </w:t>
            </w:r>
            <w:r w:rsidRPr="008D0C84">
              <w:rPr>
                <w:rFonts w:ascii="Times New Roman" w:eastAsia="Times New Roman" w:hAnsi="Times New Roman"/>
                <w:sz w:val="28"/>
                <w:szCs w:val="28"/>
                <w:lang w:eastAsia="ru-RU"/>
              </w:rPr>
              <w:br/>
              <w:t xml:space="preserve">образования </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проведение в школах акций и конкурсов,</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организация и проведения конкурса «Безопасное колесо»,</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создание «ЮИД»</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3: Число лиц, погибших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ИЗ 2: Уровень проведения профилактических акций по безопасности </w:t>
            </w:r>
            <w:r w:rsidRPr="008D0C84">
              <w:rPr>
                <w:rFonts w:ascii="Times New Roman" w:eastAsia="Times New Roman" w:hAnsi="Times New Roman"/>
                <w:sz w:val="28"/>
                <w:szCs w:val="28"/>
                <w:lang w:eastAsia="ru-RU"/>
              </w:rPr>
              <w:lastRenderedPageBreak/>
              <w:t>дорожного движения на одну образовательную организацию Сысольского района.</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3.2.2</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Организация размещения в средствах массовой информации Сысольского района материалов, направленных на профилактику детского дорожно-транспортного травматизма</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Управление           </w:t>
            </w:r>
            <w:r w:rsidRPr="008D0C84">
              <w:rPr>
                <w:rFonts w:ascii="Times New Roman" w:eastAsia="Times New Roman" w:hAnsi="Times New Roman"/>
                <w:sz w:val="28"/>
                <w:szCs w:val="28"/>
                <w:lang w:eastAsia="ru-RU"/>
              </w:rPr>
              <w:br/>
              <w:t xml:space="preserve">образования </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подготовка материалов и размещение на сайте администрации МР «Сысольский» в сети «интернет», и в СМИ</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ИЦ 3: Число лиц, погибших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ИЗ 2: Число детей, пострадавших в дорожно-транспортных происшествиях </w:t>
            </w:r>
          </w:p>
        </w:tc>
      </w:tr>
      <w:tr w:rsidR="008D0C84" w:rsidRPr="008D0C84" w:rsidTr="008D0C84">
        <w:tc>
          <w:tcPr>
            <w:tcW w:w="14660" w:type="dxa"/>
            <w:gridSpan w:val="6"/>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rPr>
            </w:pPr>
            <w:r w:rsidRPr="008D0C84">
              <w:rPr>
                <w:rFonts w:ascii="Times New Roman" w:eastAsia="Times New Roman" w:hAnsi="Times New Roman"/>
                <w:sz w:val="28"/>
                <w:szCs w:val="28"/>
              </w:rPr>
              <w:t xml:space="preserve">Задача 3. </w:t>
            </w:r>
            <w:r w:rsidRPr="008D0C84">
              <w:rPr>
                <w:rFonts w:ascii="Times New Roman" w:eastAsia="Times New Roman" w:hAnsi="Times New Roman"/>
                <w:sz w:val="28"/>
                <w:szCs w:val="28"/>
                <w:lang w:eastAsia="ru-RU"/>
              </w:rPr>
              <w:t>Организация движения транспортных средств и пешеходов</w:t>
            </w:r>
          </w:p>
        </w:tc>
      </w:tr>
      <w:tr w:rsidR="008D0C84" w:rsidRPr="008D0C84" w:rsidTr="008D0C84">
        <w:tc>
          <w:tcPr>
            <w:tcW w:w="56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730"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3.3.1</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Отдел ЖКХ,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701"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01.01.2022г. – 31.12.2026г</w:t>
            </w:r>
          </w:p>
        </w:tc>
        <w:tc>
          <w:tcPr>
            <w:tcW w:w="2977"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комплекс мероприятий направленных на повышение безопасности дорожного движения на автомобильных дорогах общего пользования </w:t>
            </w:r>
            <w:r w:rsidRPr="008D0C84">
              <w:rPr>
                <w:rFonts w:ascii="Times New Roman" w:eastAsia="Times New Roman" w:hAnsi="Times New Roman"/>
                <w:sz w:val="28"/>
                <w:szCs w:val="28"/>
                <w:lang w:eastAsia="ru-RU"/>
              </w:rPr>
              <w:lastRenderedPageBreak/>
              <w:t>муниципального значения (оборудование пешеходных переходов, приобретение и установка дорожных знаков, светофоров, обустройство ограждений, уличного освещения, искусственных неровностей, нанесение дорожной разметки и т.п.)</w:t>
            </w:r>
          </w:p>
        </w:tc>
        <w:tc>
          <w:tcPr>
            <w:tcW w:w="1984"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ИЦ 3: Число лиц, погибших в дорожно-транспортных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2: Число детей, пострадавших в дорожно-</w:t>
            </w:r>
            <w:r w:rsidRPr="008D0C84">
              <w:rPr>
                <w:rFonts w:ascii="Times New Roman" w:eastAsia="Times New Roman" w:hAnsi="Times New Roman"/>
                <w:sz w:val="28"/>
                <w:szCs w:val="28"/>
                <w:lang w:eastAsia="ru-RU"/>
              </w:rPr>
              <w:lastRenderedPageBreak/>
              <w:t>транспортных происшествиях</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3: Количество ДТП</w:t>
            </w:r>
          </w:p>
        </w:tc>
      </w:tr>
    </w:tbl>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&lt;1&gt; в случае реализации в муниципальном образовании мероприятий, направленных на достижение отдельных результатов региональных проектов, в составе основных мероприятий содержится указание на соответствующий региональный проект;</w:t>
      </w:r>
    </w:p>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&lt;2&gt; указываются наиболее значимые направления деятельности участников реализации основного мероприятия, раскрывающие его содержание (краткая характеристика мероприятия).</w:t>
      </w: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Таблица 3</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1228"/>
      <w:bookmarkEnd w:id="6"/>
      <w:r w:rsidRPr="008D0C84">
        <w:rPr>
          <w:rFonts w:ascii="Times New Roman" w:eastAsia="Times New Roman" w:hAnsi="Times New Roman"/>
          <w:sz w:val="28"/>
          <w:szCs w:val="28"/>
          <w:lang w:eastAsia="ru-RU"/>
        </w:rPr>
        <w:lastRenderedPageBreak/>
        <w:t>Ресурсное обеспечение</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 прогнозная (справочная) оценка расходов бюджета</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муниципального образования на реализацию целей</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муниципальной программы (с учетом средств</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межбюджетных трансфертов)</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p>
    <w:tbl>
      <w:tblPr>
        <w:tblW w:w="152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7"/>
        <w:gridCol w:w="3118"/>
        <w:gridCol w:w="2410"/>
        <w:gridCol w:w="1559"/>
        <w:gridCol w:w="1417"/>
        <w:gridCol w:w="1417"/>
        <w:gridCol w:w="1559"/>
        <w:gridCol w:w="1560"/>
      </w:tblGrid>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Статус</w:t>
            </w:r>
          </w:p>
        </w:tc>
        <w:tc>
          <w:tcPr>
            <w:tcW w:w="3118" w:type="dxa"/>
            <w:vMerge w:val="restart"/>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муниципальной программы, подпрограммы, основного мероприятия</w:t>
            </w:r>
          </w:p>
        </w:tc>
        <w:tc>
          <w:tcPr>
            <w:tcW w:w="2410" w:type="dxa"/>
            <w:vMerge w:val="restart"/>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Источник финансирования</w:t>
            </w:r>
          </w:p>
        </w:tc>
        <w:tc>
          <w:tcPr>
            <w:tcW w:w="7512" w:type="dxa"/>
            <w:gridSpan w:val="5"/>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Оценка расходов (</w:t>
            </w:r>
            <w:proofErr w:type="spellStart"/>
            <w:r w:rsidRPr="008D0C84">
              <w:rPr>
                <w:rFonts w:ascii="Times New Roman" w:eastAsia="Times New Roman" w:hAnsi="Times New Roman"/>
                <w:sz w:val="28"/>
                <w:szCs w:val="28"/>
                <w:lang w:eastAsia="ru-RU"/>
              </w:rPr>
              <w:t>тыс.руб</w:t>
            </w:r>
            <w:proofErr w:type="spellEnd"/>
            <w:r w:rsidRPr="008D0C84">
              <w:rPr>
                <w:rFonts w:ascii="Times New Roman" w:eastAsia="Times New Roman" w:hAnsi="Times New Roman"/>
                <w:sz w:val="28"/>
                <w:szCs w:val="28"/>
                <w:lang w:eastAsia="ru-RU"/>
              </w:rPr>
              <w:t>.), годы:</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vMerge/>
          </w:tcPr>
          <w:p w:rsidR="0003459C" w:rsidRPr="008D0C84" w:rsidRDefault="0003459C" w:rsidP="008D0C84">
            <w:pPr>
              <w:spacing w:line="240" w:lineRule="auto"/>
              <w:rPr>
                <w:rFonts w:ascii="Times New Roman" w:hAnsi="Times New Roman"/>
                <w:sz w:val="28"/>
                <w:szCs w:val="28"/>
              </w:rPr>
            </w:pPr>
          </w:p>
        </w:tc>
        <w:tc>
          <w:tcPr>
            <w:tcW w:w="1559" w:type="dxa"/>
          </w:tcPr>
          <w:p w:rsidR="0003459C" w:rsidRPr="008D0C84" w:rsidRDefault="00C95FFF"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tc>
        <w:tc>
          <w:tcPr>
            <w:tcW w:w="1417" w:type="dxa"/>
          </w:tcPr>
          <w:p w:rsidR="0003459C" w:rsidRPr="008D0C84" w:rsidRDefault="00C95FFF"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p>
        </w:tc>
        <w:tc>
          <w:tcPr>
            <w:tcW w:w="1417" w:type="dxa"/>
          </w:tcPr>
          <w:p w:rsidR="0003459C" w:rsidRPr="008D0C84" w:rsidRDefault="00C95FFF"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2024</w:t>
            </w:r>
          </w:p>
        </w:tc>
        <w:tc>
          <w:tcPr>
            <w:tcW w:w="1559" w:type="dxa"/>
          </w:tcPr>
          <w:p w:rsidR="0003459C" w:rsidRPr="008D0C84" w:rsidRDefault="00C95FFF"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2025</w:t>
            </w:r>
          </w:p>
        </w:tc>
        <w:tc>
          <w:tcPr>
            <w:tcW w:w="1560" w:type="dxa"/>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w:t>
            </w:r>
          </w:p>
        </w:tc>
      </w:tr>
      <w:tr w:rsidR="0003459C" w:rsidRPr="008D0C84" w:rsidTr="0003459C">
        <w:tc>
          <w:tcPr>
            <w:tcW w:w="2187" w:type="dxa"/>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3118" w:type="dxa"/>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2410" w:type="dxa"/>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1559" w:type="dxa"/>
          </w:tcPr>
          <w:p w:rsidR="0003459C" w:rsidRPr="008D0C84" w:rsidRDefault="0003459C"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tc>
        <w:tc>
          <w:tcPr>
            <w:tcW w:w="1417" w:type="dxa"/>
          </w:tcPr>
          <w:p w:rsidR="0003459C" w:rsidRPr="008D0C84" w:rsidRDefault="00DD01E0"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417" w:type="dxa"/>
          </w:tcPr>
          <w:p w:rsidR="0003459C" w:rsidRPr="008D0C84" w:rsidRDefault="00DD01E0"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559" w:type="dxa"/>
          </w:tcPr>
          <w:p w:rsidR="0003459C" w:rsidRPr="008D0C84" w:rsidRDefault="00DD01E0"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560" w:type="dxa"/>
          </w:tcPr>
          <w:p w:rsidR="0003459C" w:rsidRPr="008D0C84" w:rsidRDefault="00DD01E0"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Муниципальная программа</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«Развитие транспортной системы»</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8D0C84" w:rsidRDefault="0003459C" w:rsidP="003021E6">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716</w:t>
            </w:r>
            <w:r>
              <w:rPr>
                <w:rFonts w:ascii="Times New Roman" w:eastAsia="Times New Roman" w:hAnsi="Times New Roman"/>
                <w:b/>
                <w:bCs/>
                <w:sz w:val="28"/>
                <w:szCs w:val="28"/>
                <w:lang w:eastAsia="ru-RU"/>
              </w:rPr>
              <w:t>35</w:t>
            </w:r>
            <w:r w:rsidRPr="008D0C8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9</w:t>
            </w:r>
            <w:r w:rsidRPr="008D0C84">
              <w:rPr>
                <w:rFonts w:ascii="Times New Roman" w:eastAsia="Times New Roman" w:hAnsi="Times New Roman"/>
                <w:b/>
                <w:bCs/>
                <w:sz w:val="28"/>
                <w:szCs w:val="28"/>
                <w:lang w:eastAsia="ru-RU"/>
              </w:rPr>
              <w:t>2398</w:t>
            </w:r>
          </w:p>
        </w:tc>
        <w:tc>
          <w:tcPr>
            <w:tcW w:w="1417" w:type="dxa"/>
          </w:tcPr>
          <w:p w:rsidR="0003459C" w:rsidRPr="00156D91" w:rsidRDefault="00C95FFF" w:rsidP="007B13B3">
            <w:pPr>
              <w:widowControl w:val="0"/>
              <w:autoSpaceDE w:val="0"/>
              <w:autoSpaceDN w:val="0"/>
              <w:spacing w:after="0" w:line="240" w:lineRule="auto"/>
              <w:rPr>
                <w:rFonts w:ascii="Times New Roman" w:eastAsia="Times New Roman" w:hAnsi="Times New Roman"/>
                <w:b/>
                <w:bCs/>
                <w:sz w:val="28"/>
                <w:szCs w:val="28"/>
                <w:lang w:eastAsia="ru-RU"/>
              </w:rPr>
            </w:pPr>
            <w:r w:rsidRPr="00156D91">
              <w:rPr>
                <w:rFonts w:ascii="Times New Roman" w:eastAsia="Times New Roman" w:hAnsi="Times New Roman"/>
                <w:b/>
                <w:bCs/>
                <w:sz w:val="28"/>
                <w:szCs w:val="28"/>
                <w:lang w:eastAsia="ru-RU"/>
              </w:rPr>
              <w:t>382</w:t>
            </w:r>
            <w:r w:rsidR="0038087A">
              <w:rPr>
                <w:rFonts w:ascii="Times New Roman" w:eastAsia="Times New Roman" w:hAnsi="Times New Roman"/>
                <w:b/>
                <w:bCs/>
                <w:sz w:val="28"/>
                <w:szCs w:val="28"/>
                <w:lang w:eastAsia="ru-RU"/>
              </w:rPr>
              <w:t>80</w:t>
            </w:r>
            <w:r w:rsidR="0003459C" w:rsidRPr="00156D91">
              <w:rPr>
                <w:rFonts w:ascii="Times New Roman" w:eastAsia="Times New Roman" w:hAnsi="Times New Roman"/>
                <w:b/>
                <w:bCs/>
                <w:sz w:val="28"/>
                <w:szCs w:val="28"/>
                <w:lang w:eastAsia="ru-RU"/>
              </w:rPr>
              <w:t>,</w:t>
            </w:r>
            <w:r w:rsidR="007B13B3">
              <w:rPr>
                <w:rFonts w:ascii="Times New Roman" w:eastAsia="Times New Roman" w:hAnsi="Times New Roman"/>
                <w:b/>
                <w:bCs/>
                <w:sz w:val="28"/>
                <w:szCs w:val="28"/>
                <w:lang w:eastAsia="ru-RU"/>
              </w:rPr>
              <w:t>7</w:t>
            </w:r>
            <w:r w:rsidRPr="00156D91">
              <w:rPr>
                <w:rFonts w:ascii="Times New Roman" w:eastAsia="Times New Roman" w:hAnsi="Times New Roman"/>
                <w:b/>
                <w:bCs/>
                <w:sz w:val="28"/>
                <w:szCs w:val="28"/>
                <w:lang w:eastAsia="ru-RU"/>
              </w:rPr>
              <w:t>561</w:t>
            </w:r>
          </w:p>
        </w:tc>
        <w:tc>
          <w:tcPr>
            <w:tcW w:w="1417" w:type="dxa"/>
          </w:tcPr>
          <w:p w:rsidR="0003459C" w:rsidRPr="008D0C84" w:rsidRDefault="0003459C" w:rsidP="003021E6">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29881</w:t>
            </w:r>
            <w:r w:rsidRPr="008D0C8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250</w:t>
            </w:r>
          </w:p>
        </w:tc>
        <w:tc>
          <w:tcPr>
            <w:tcW w:w="1559" w:type="dxa"/>
          </w:tcPr>
          <w:p w:rsidR="0003459C" w:rsidRPr="008D0C84" w:rsidRDefault="0003459C" w:rsidP="00E70B16">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30</w:t>
            </w:r>
            <w:r>
              <w:rPr>
                <w:rFonts w:ascii="Times New Roman" w:eastAsia="Times New Roman" w:hAnsi="Times New Roman"/>
                <w:b/>
                <w:bCs/>
                <w:sz w:val="28"/>
                <w:szCs w:val="28"/>
                <w:lang w:eastAsia="ru-RU"/>
              </w:rPr>
              <w:t>705</w:t>
            </w:r>
            <w:r w:rsidRPr="008D0C8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110</w:t>
            </w:r>
          </w:p>
        </w:tc>
        <w:tc>
          <w:tcPr>
            <w:tcW w:w="1560" w:type="dxa"/>
          </w:tcPr>
          <w:p w:rsidR="0003459C" w:rsidRPr="008D0C84" w:rsidRDefault="0003459C" w:rsidP="007B13B3">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1</w:t>
            </w:r>
            <w:r w:rsidR="00F57C4C">
              <w:rPr>
                <w:rFonts w:ascii="Times New Roman" w:eastAsia="Times New Roman" w:hAnsi="Times New Roman"/>
                <w:b/>
                <w:bCs/>
                <w:sz w:val="28"/>
                <w:szCs w:val="28"/>
                <w:lang w:eastAsia="ru-RU"/>
              </w:rPr>
              <w:t>70</w:t>
            </w:r>
            <w:r w:rsidR="007B13B3">
              <w:rPr>
                <w:rFonts w:ascii="Times New Roman" w:eastAsia="Times New Roman" w:hAnsi="Times New Roman"/>
                <w:b/>
                <w:bCs/>
                <w:sz w:val="28"/>
                <w:szCs w:val="28"/>
                <w:lang w:eastAsia="ru-RU"/>
              </w:rPr>
              <w:t>503</w:t>
            </w:r>
            <w:r w:rsidRPr="008D0C84">
              <w:rPr>
                <w:rFonts w:ascii="Times New Roman" w:eastAsia="Times New Roman" w:hAnsi="Times New Roman"/>
                <w:b/>
                <w:bCs/>
                <w:sz w:val="28"/>
                <w:szCs w:val="28"/>
                <w:lang w:eastAsia="ru-RU"/>
              </w:rPr>
              <w:t>,</w:t>
            </w:r>
            <w:r w:rsidR="007B13B3">
              <w:rPr>
                <w:rFonts w:ascii="Times New Roman" w:eastAsia="Times New Roman" w:hAnsi="Times New Roman"/>
                <w:b/>
                <w:bCs/>
                <w:sz w:val="28"/>
                <w:szCs w:val="28"/>
                <w:lang w:eastAsia="ru-RU"/>
              </w:rPr>
              <w:t>0</w:t>
            </w:r>
            <w:r w:rsidR="00F57C4C">
              <w:rPr>
                <w:rFonts w:ascii="Times New Roman" w:eastAsia="Times New Roman" w:hAnsi="Times New Roman"/>
                <w:b/>
                <w:bCs/>
                <w:sz w:val="28"/>
                <w:szCs w:val="28"/>
                <w:lang w:eastAsia="ru-RU"/>
              </w:rPr>
              <w:t>4008</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417" w:type="dxa"/>
          </w:tcPr>
          <w:p w:rsidR="0003459C" w:rsidRPr="00156D91"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156D91">
              <w:rPr>
                <w:rFonts w:ascii="Times New Roman" w:eastAsia="Times New Roman" w:hAnsi="Times New Roman"/>
                <w:sz w:val="28"/>
                <w:szCs w:val="28"/>
                <w:lang w:eastAsia="ru-RU"/>
              </w:rPr>
              <w:t>0,00</w:t>
            </w:r>
          </w:p>
        </w:tc>
        <w:tc>
          <w:tcPr>
            <w:tcW w:w="1417"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6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49040,15884</w:t>
            </w:r>
          </w:p>
        </w:tc>
        <w:tc>
          <w:tcPr>
            <w:tcW w:w="1417" w:type="dxa"/>
          </w:tcPr>
          <w:p w:rsidR="0003459C" w:rsidRPr="00156D91" w:rsidRDefault="00C95FFF" w:rsidP="00C95FFF">
            <w:pPr>
              <w:widowControl w:val="0"/>
              <w:autoSpaceDE w:val="0"/>
              <w:autoSpaceDN w:val="0"/>
              <w:spacing w:after="0" w:line="240" w:lineRule="auto"/>
              <w:rPr>
                <w:rFonts w:ascii="Times New Roman" w:eastAsia="Times New Roman" w:hAnsi="Times New Roman"/>
                <w:sz w:val="28"/>
                <w:szCs w:val="28"/>
                <w:lang w:eastAsia="ru-RU"/>
              </w:rPr>
            </w:pPr>
            <w:r w:rsidRPr="00156D91">
              <w:rPr>
                <w:rFonts w:ascii="Times New Roman" w:eastAsia="Times New Roman" w:hAnsi="Times New Roman"/>
                <w:sz w:val="28"/>
                <w:szCs w:val="28"/>
                <w:lang w:eastAsia="ru-RU"/>
              </w:rPr>
              <w:t>12107</w:t>
            </w:r>
            <w:r w:rsidR="0003459C" w:rsidRPr="00156D91">
              <w:rPr>
                <w:rFonts w:ascii="Times New Roman" w:eastAsia="Times New Roman" w:hAnsi="Times New Roman"/>
                <w:sz w:val="28"/>
                <w:szCs w:val="28"/>
                <w:lang w:eastAsia="ru-RU"/>
              </w:rPr>
              <w:t>,</w:t>
            </w:r>
            <w:r w:rsidRPr="00156D91">
              <w:rPr>
                <w:rFonts w:ascii="Times New Roman" w:eastAsia="Times New Roman" w:hAnsi="Times New Roman"/>
                <w:sz w:val="28"/>
                <w:szCs w:val="28"/>
                <w:lang w:eastAsia="ru-RU"/>
              </w:rPr>
              <w:t>9621</w:t>
            </w:r>
          </w:p>
        </w:tc>
        <w:tc>
          <w:tcPr>
            <w:tcW w:w="1417" w:type="dxa"/>
          </w:tcPr>
          <w:p w:rsidR="0003459C" w:rsidRPr="008D0C84" w:rsidRDefault="0003459C" w:rsidP="003021E6">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w:t>
            </w:r>
            <w:r>
              <w:rPr>
                <w:rFonts w:ascii="Times New Roman" w:eastAsia="Times New Roman" w:hAnsi="Times New Roman"/>
                <w:sz w:val="28"/>
                <w:szCs w:val="28"/>
                <w:lang w:eastAsia="ru-RU"/>
              </w:rPr>
              <w:t>346</w:t>
            </w:r>
            <w:r w:rsidRPr="008D0C84">
              <w:rPr>
                <w:rFonts w:ascii="Times New Roman" w:eastAsia="Times New Roman" w:hAnsi="Times New Roman"/>
                <w:sz w:val="28"/>
                <w:szCs w:val="28"/>
                <w:lang w:eastAsia="ru-RU"/>
              </w:rPr>
              <w:t>,2</w:t>
            </w:r>
            <w:r>
              <w:rPr>
                <w:rFonts w:ascii="Times New Roman" w:eastAsia="Times New Roman" w:hAnsi="Times New Roman"/>
                <w:sz w:val="28"/>
                <w:szCs w:val="28"/>
                <w:lang w:eastAsia="ru-RU"/>
              </w:rPr>
              <w:t>00</w:t>
            </w:r>
          </w:p>
        </w:tc>
        <w:tc>
          <w:tcPr>
            <w:tcW w:w="1559" w:type="dxa"/>
          </w:tcPr>
          <w:p w:rsidR="0003459C" w:rsidRPr="008D0C84" w:rsidRDefault="0003459C" w:rsidP="00E70B16">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w:t>
            </w:r>
            <w:r>
              <w:rPr>
                <w:rFonts w:ascii="Times New Roman" w:eastAsia="Times New Roman" w:hAnsi="Times New Roman"/>
                <w:sz w:val="28"/>
                <w:szCs w:val="28"/>
                <w:lang w:eastAsia="ru-RU"/>
              </w:rPr>
              <w:t>274</w:t>
            </w:r>
            <w:r w:rsidRPr="008D0C84">
              <w:rPr>
                <w:rFonts w:ascii="Times New Roman" w:eastAsia="Times New Roman" w:hAnsi="Times New Roman"/>
                <w:sz w:val="28"/>
                <w:szCs w:val="28"/>
                <w:lang w:eastAsia="ru-RU"/>
              </w:rPr>
              <w:t>,</w:t>
            </w:r>
            <w:r>
              <w:rPr>
                <w:rFonts w:ascii="Times New Roman" w:eastAsia="Times New Roman" w:hAnsi="Times New Roman"/>
                <w:sz w:val="28"/>
                <w:szCs w:val="28"/>
                <w:lang w:eastAsia="ru-RU"/>
              </w:rPr>
              <w:t>090</w:t>
            </w:r>
          </w:p>
        </w:tc>
        <w:tc>
          <w:tcPr>
            <w:tcW w:w="1560" w:type="dxa"/>
          </w:tcPr>
          <w:p w:rsidR="0003459C" w:rsidRPr="008D0C84" w:rsidRDefault="008C2A52" w:rsidP="00F57C4C">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57C4C">
              <w:rPr>
                <w:rFonts w:ascii="Times New Roman" w:eastAsia="Times New Roman" w:hAnsi="Times New Roman"/>
                <w:sz w:val="28"/>
                <w:szCs w:val="28"/>
                <w:lang w:eastAsia="ru-RU"/>
              </w:rPr>
              <w:t>7768</w:t>
            </w:r>
            <w:r w:rsidR="0003459C" w:rsidRPr="008D0C84">
              <w:rPr>
                <w:rFonts w:ascii="Times New Roman" w:eastAsia="Times New Roman" w:hAnsi="Times New Roman"/>
                <w:sz w:val="28"/>
                <w:szCs w:val="28"/>
                <w:lang w:eastAsia="ru-RU"/>
              </w:rPr>
              <w:t>,</w:t>
            </w:r>
            <w:r w:rsidR="00F57C4C">
              <w:rPr>
                <w:rFonts w:ascii="Times New Roman" w:eastAsia="Times New Roman" w:hAnsi="Times New Roman"/>
                <w:sz w:val="28"/>
                <w:szCs w:val="28"/>
                <w:lang w:eastAsia="ru-RU"/>
              </w:rPr>
              <w:t>41094</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8D0C84" w:rsidRDefault="0003459C" w:rsidP="003021E6">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Cs/>
                <w:sz w:val="28"/>
                <w:szCs w:val="28"/>
                <w:lang w:eastAsia="ru-RU"/>
              </w:rPr>
              <w:t>22</w:t>
            </w:r>
            <w:r>
              <w:rPr>
                <w:rFonts w:ascii="Times New Roman" w:eastAsia="Times New Roman" w:hAnsi="Times New Roman"/>
                <w:bCs/>
                <w:sz w:val="28"/>
                <w:szCs w:val="28"/>
                <w:lang w:eastAsia="ru-RU"/>
              </w:rPr>
              <w:t>595</w:t>
            </w:r>
            <w:r w:rsidRPr="008D0C84">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76514</w:t>
            </w:r>
          </w:p>
        </w:tc>
        <w:tc>
          <w:tcPr>
            <w:tcW w:w="1417" w:type="dxa"/>
          </w:tcPr>
          <w:p w:rsidR="0003459C" w:rsidRPr="00156D91" w:rsidRDefault="00C95FFF" w:rsidP="0038087A">
            <w:pPr>
              <w:spacing w:after="0" w:line="240" w:lineRule="auto"/>
              <w:jc w:val="center"/>
              <w:rPr>
                <w:rFonts w:ascii="Times New Roman" w:eastAsia="Times New Roman" w:hAnsi="Times New Roman"/>
                <w:bCs/>
                <w:sz w:val="28"/>
                <w:szCs w:val="28"/>
                <w:lang w:eastAsia="ru-RU"/>
              </w:rPr>
            </w:pPr>
            <w:r w:rsidRPr="00156D91">
              <w:rPr>
                <w:rFonts w:ascii="Times New Roman" w:eastAsia="Times New Roman" w:hAnsi="Times New Roman"/>
                <w:bCs/>
                <w:sz w:val="28"/>
                <w:szCs w:val="28"/>
                <w:lang w:eastAsia="ru-RU"/>
              </w:rPr>
              <w:t>261</w:t>
            </w:r>
            <w:r w:rsidR="0038087A">
              <w:rPr>
                <w:rFonts w:ascii="Times New Roman" w:eastAsia="Times New Roman" w:hAnsi="Times New Roman"/>
                <w:bCs/>
                <w:sz w:val="28"/>
                <w:szCs w:val="28"/>
                <w:lang w:eastAsia="ru-RU"/>
              </w:rPr>
              <w:t>72</w:t>
            </w:r>
            <w:r w:rsidRPr="00156D91">
              <w:rPr>
                <w:rFonts w:ascii="Times New Roman" w:eastAsia="Times New Roman" w:hAnsi="Times New Roman"/>
                <w:bCs/>
                <w:sz w:val="28"/>
                <w:szCs w:val="28"/>
                <w:lang w:eastAsia="ru-RU"/>
              </w:rPr>
              <w:t>,</w:t>
            </w:r>
            <w:r w:rsidR="0038087A">
              <w:rPr>
                <w:rFonts w:ascii="Times New Roman" w:eastAsia="Times New Roman" w:hAnsi="Times New Roman"/>
                <w:bCs/>
                <w:sz w:val="28"/>
                <w:szCs w:val="28"/>
                <w:lang w:eastAsia="ru-RU"/>
              </w:rPr>
              <w:t>7</w:t>
            </w:r>
            <w:r w:rsidRPr="00156D91">
              <w:rPr>
                <w:rFonts w:ascii="Times New Roman" w:eastAsia="Times New Roman" w:hAnsi="Times New Roman"/>
                <w:bCs/>
                <w:sz w:val="28"/>
                <w:szCs w:val="28"/>
                <w:lang w:eastAsia="ru-RU"/>
              </w:rPr>
              <w:t>94</w:t>
            </w:r>
          </w:p>
        </w:tc>
        <w:tc>
          <w:tcPr>
            <w:tcW w:w="1417" w:type="dxa"/>
          </w:tcPr>
          <w:p w:rsidR="0003459C" w:rsidRPr="008D0C84" w:rsidRDefault="0003459C" w:rsidP="003021E6">
            <w:pPr>
              <w:spacing w:after="0" w:line="240" w:lineRule="auto"/>
              <w:jc w:val="center"/>
              <w:rPr>
                <w:rFonts w:ascii="Times New Roman" w:eastAsia="Times New Roman" w:hAnsi="Times New Roman"/>
                <w:bCs/>
                <w:sz w:val="28"/>
                <w:szCs w:val="28"/>
                <w:lang w:eastAsia="ru-RU"/>
              </w:rPr>
            </w:pPr>
            <w:r w:rsidRPr="008D0C84">
              <w:rPr>
                <w:rFonts w:ascii="Times New Roman" w:eastAsia="Times New Roman" w:hAnsi="Times New Roman"/>
                <w:bCs/>
                <w:sz w:val="28"/>
                <w:szCs w:val="28"/>
                <w:lang w:eastAsia="ru-RU"/>
              </w:rPr>
              <w:t>21</w:t>
            </w:r>
            <w:r>
              <w:rPr>
                <w:rFonts w:ascii="Times New Roman" w:eastAsia="Times New Roman" w:hAnsi="Times New Roman"/>
                <w:bCs/>
                <w:sz w:val="28"/>
                <w:szCs w:val="28"/>
                <w:lang w:eastAsia="ru-RU"/>
              </w:rPr>
              <w:t>535</w:t>
            </w:r>
            <w:r w:rsidRPr="008D0C84">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50</w:t>
            </w:r>
          </w:p>
        </w:tc>
        <w:tc>
          <w:tcPr>
            <w:tcW w:w="1559" w:type="dxa"/>
          </w:tcPr>
          <w:p w:rsidR="0003459C" w:rsidRPr="008D0C84" w:rsidRDefault="0003459C" w:rsidP="00E70B16">
            <w:pPr>
              <w:spacing w:after="0" w:line="240" w:lineRule="auto"/>
              <w:jc w:val="center"/>
              <w:rPr>
                <w:rFonts w:ascii="Times New Roman" w:eastAsia="Times New Roman" w:hAnsi="Times New Roman"/>
                <w:bCs/>
                <w:sz w:val="28"/>
                <w:szCs w:val="28"/>
                <w:lang w:eastAsia="ru-RU"/>
              </w:rPr>
            </w:pPr>
            <w:r w:rsidRPr="008D0C84">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2431</w:t>
            </w:r>
            <w:r w:rsidRPr="008D0C84">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2</w:t>
            </w:r>
            <w:r w:rsidRPr="008D0C84">
              <w:rPr>
                <w:rFonts w:ascii="Times New Roman" w:eastAsia="Times New Roman" w:hAnsi="Times New Roman"/>
                <w:bCs/>
                <w:sz w:val="28"/>
                <w:szCs w:val="28"/>
                <w:lang w:eastAsia="ru-RU"/>
              </w:rPr>
              <w:t>0</w:t>
            </w:r>
          </w:p>
        </w:tc>
        <w:tc>
          <w:tcPr>
            <w:tcW w:w="1560" w:type="dxa"/>
          </w:tcPr>
          <w:p w:rsidR="0003459C" w:rsidRPr="008D0C84" w:rsidRDefault="00F57C4C" w:rsidP="007B13B3">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r w:rsidR="007B13B3">
              <w:rPr>
                <w:rFonts w:ascii="Times New Roman" w:eastAsia="Times New Roman" w:hAnsi="Times New Roman"/>
                <w:sz w:val="28"/>
                <w:szCs w:val="28"/>
                <w:lang w:eastAsia="ru-RU"/>
              </w:rPr>
              <w:t>734</w:t>
            </w:r>
            <w:r w:rsidR="0003459C" w:rsidRPr="008D0C84">
              <w:rPr>
                <w:rFonts w:ascii="Times New Roman" w:eastAsia="Times New Roman" w:hAnsi="Times New Roman"/>
                <w:sz w:val="28"/>
                <w:szCs w:val="28"/>
                <w:lang w:eastAsia="ru-RU"/>
              </w:rPr>
              <w:t>,</w:t>
            </w:r>
            <w:r w:rsidR="007B13B3">
              <w:rPr>
                <w:rFonts w:ascii="Times New Roman" w:eastAsia="Times New Roman" w:hAnsi="Times New Roman"/>
                <w:sz w:val="28"/>
                <w:szCs w:val="28"/>
                <w:lang w:eastAsia="ru-RU"/>
              </w:rPr>
              <w:t>62914</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приносящей доход </w:t>
            </w:r>
            <w:r w:rsidRPr="008D0C84">
              <w:rPr>
                <w:rFonts w:ascii="Times New Roman" w:eastAsia="Times New Roman" w:hAnsi="Times New Roman"/>
                <w:sz w:val="28"/>
                <w:szCs w:val="28"/>
                <w:lang w:eastAsia="ru-RU"/>
              </w:rPr>
              <w:lastRenderedPageBreak/>
              <w:t>деятельности</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0,00</w:t>
            </w:r>
          </w:p>
        </w:tc>
        <w:tc>
          <w:tcPr>
            <w:tcW w:w="1417" w:type="dxa"/>
          </w:tcPr>
          <w:p w:rsidR="0003459C" w:rsidRPr="00156D91"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156D91">
              <w:rPr>
                <w:rFonts w:ascii="Times New Roman" w:eastAsia="Times New Roman" w:hAnsi="Times New Roman"/>
                <w:sz w:val="28"/>
                <w:szCs w:val="28"/>
                <w:lang w:eastAsia="ru-RU"/>
              </w:rPr>
              <w:t>0,00</w:t>
            </w:r>
          </w:p>
        </w:tc>
        <w:tc>
          <w:tcPr>
            <w:tcW w:w="1417"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6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417" w:type="dxa"/>
          </w:tcPr>
          <w:p w:rsidR="0003459C" w:rsidRPr="00156D91"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156D91">
              <w:rPr>
                <w:rFonts w:ascii="Times New Roman" w:eastAsia="Times New Roman" w:hAnsi="Times New Roman"/>
                <w:sz w:val="28"/>
                <w:szCs w:val="28"/>
                <w:lang w:eastAsia="ru-RU"/>
              </w:rPr>
              <w:t>0,00</w:t>
            </w:r>
          </w:p>
        </w:tc>
        <w:tc>
          <w:tcPr>
            <w:tcW w:w="1417"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59"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c>
          <w:tcPr>
            <w:tcW w:w="156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1</w:t>
            </w:r>
          </w:p>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том числе:</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«Развитие транспортной инфраструктуры и дорожного хозяйства»</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shd w:val="clear" w:color="auto" w:fill="FFFFFF" w:themeFill="background1"/>
          </w:tcPr>
          <w:p w:rsidR="0003459C" w:rsidRPr="000A66C6" w:rsidRDefault="0003459C" w:rsidP="0097279A">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55246,84686</w:t>
            </w:r>
          </w:p>
        </w:tc>
        <w:tc>
          <w:tcPr>
            <w:tcW w:w="1417" w:type="dxa"/>
            <w:shd w:val="clear" w:color="auto" w:fill="FFFFFF" w:themeFill="background1"/>
          </w:tcPr>
          <w:p w:rsidR="0003459C" w:rsidRPr="000A66C6" w:rsidRDefault="00D051BF" w:rsidP="0038087A">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2</w:t>
            </w:r>
            <w:r w:rsidR="0038087A">
              <w:rPr>
                <w:rFonts w:ascii="Times New Roman" w:eastAsia="Times New Roman" w:hAnsi="Times New Roman"/>
                <w:b/>
                <w:sz w:val="26"/>
                <w:szCs w:val="26"/>
                <w:lang w:eastAsia="ru-RU"/>
              </w:rPr>
              <w:t>1395</w:t>
            </w:r>
            <w:r w:rsidR="0003459C" w:rsidRPr="000A66C6">
              <w:rPr>
                <w:rFonts w:ascii="Times New Roman" w:eastAsia="Times New Roman" w:hAnsi="Times New Roman"/>
                <w:b/>
                <w:sz w:val="26"/>
                <w:szCs w:val="26"/>
                <w:lang w:eastAsia="ru-RU"/>
              </w:rPr>
              <w:t>,</w:t>
            </w:r>
            <w:r w:rsidR="0038087A">
              <w:rPr>
                <w:rFonts w:ascii="Times New Roman" w:eastAsia="Times New Roman" w:hAnsi="Times New Roman"/>
                <w:b/>
                <w:sz w:val="26"/>
                <w:szCs w:val="26"/>
                <w:lang w:eastAsia="ru-RU"/>
              </w:rPr>
              <w:t>71044</w:t>
            </w:r>
          </w:p>
        </w:tc>
        <w:tc>
          <w:tcPr>
            <w:tcW w:w="1417" w:type="dxa"/>
            <w:shd w:val="clear" w:color="auto" w:fill="FFFFFF" w:themeFill="background1"/>
          </w:tcPr>
          <w:p w:rsidR="0003459C" w:rsidRPr="000A66C6" w:rsidRDefault="0003459C" w:rsidP="0097279A">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16803,850</w:t>
            </w:r>
          </w:p>
        </w:tc>
        <w:tc>
          <w:tcPr>
            <w:tcW w:w="1559" w:type="dxa"/>
            <w:shd w:val="clear" w:color="auto" w:fill="FFFFFF" w:themeFill="background1"/>
          </w:tcPr>
          <w:p w:rsidR="0003459C" w:rsidRPr="000A66C6" w:rsidRDefault="0003459C" w:rsidP="0097279A">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17771,930</w:t>
            </w:r>
          </w:p>
        </w:tc>
        <w:tc>
          <w:tcPr>
            <w:tcW w:w="1560" w:type="dxa"/>
            <w:shd w:val="clear" w:color="auto" w:fill="FFFFFF" w:themeFill="background1"/>
          </w:tcPr>
          <w:p w:rsidR="0003459C" w:rsidRPr="000A66C6" w:rsidRDefault="00F57C4C" w:rsidP="0038087A">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111</w:t>
            </w:r>
            <w:r w:rsidR="0038087A">
              <w:rPr>
                <w:rFonts w:ascii="Times New Roman" w:eastAsia="Times New Roman" w:hAnsi="Times New Roman"/>
                <w:b/>
                <w:sz w:val="26"/>
                <w:szCs w:val="26"/>
                <w:lang w:eastAsia="ru-RU"/>
              </w:rPr>
              <w:t>218</w:t>
            </w:r>
            <w:r w:rsidR="0003459C" w:rsidRPr="000A66C6">
              <w:rPr>
                <w:rFonts w:ascii="Times New Roman" w:eastAsia="Times New Roman" w:hAnsi="Times New Roman"/>
                <w:b/>
                <w:sz w:val="26"/>
                <w:szCs w:val="26"/>
                <w:lang w:eastAsia="ru-RU"/>
              </w:rPr>
              <w:t>,</w:t>
            </w:r>
            <w:r w:rsidR="0038087A">
              <w:rPr>
                <w:rFonts w:ascii="Times New Roman" w:eastAsia="Times New Roman" w:hAnsi="Times New Roman"/>
                <w:b/>
                <w:sz w:val="26"/>
                <w:szCs w:val="26"/>
                <w:lang w:eastAsia="ru-RU"/>
              </w:rPr>
              <w:t>3373</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43515,61884</w:t>
            </w:r>
          </w:p>
        </w:tc>
        <w:tc>
          <w:tcPr>
            <w:tcW w:w="1417" w:type="dxa"/>
          </w:tcPr>
          <w:p w:rsidR="0003459C" w:rsidRPr="000A66C6" w:rsidRDefault="00D051BF" w:rsidP="00D051BF">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9270</w:t>
            </w:r>
            <w:r w:rsidR="0003459C" w:rsidRPr="000A66C6">
              <w:rPr>
                <w:rFonts w:ascii="Times New Roman" w:eastAsia="Times New Roman" w:hAnsi="Times New Roman"/>
                <w:sz w:val="26"/>
                <w:szCs w:val="26"/>
                <w:lang w:eastAsia="ru-RU"/>
              </w:rPr>
              <w:t>,</w:t>
            </w:r>
            <w:r w:rsidRPr="000A66C6">
              <w:rPr>
                <w:rFonts w:ascii="Times New Roman" w:eastAsia="Times New Roman" w:hAnsi="Times New Roman"/>
                <w:sz w:val="26"/>
                <w:szCs w:val="26"/>
                <w:lang w:eastAsia="ru-RU"/>
              </w:rPr>
              <w:t>8881</w:t>
            </w:r>
          </w:p>
        </w:tc>
        <w:tc>
          <w:tcPr>
            <w:tcW w:w="1417"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5522,500</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5522,500</w:t>
            </w:r>
          </w:p>
        </w:tc>
        <w:tc>
          <w:tcPr>
            <w:tcW w:w="1560" w:type="dxa"/>
            <w:shd w:val="clear" w:color="auto" w:fill="auto"/>
          </w:tcPr>
          <w:p w:rsidR="0003459C" w:rsidRPr="000A66C6" w:rsidRDefault="008C2A52" w:rsidP="00F57C4C">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63</w:t>
            </w:r>
            <w:r w:rsidR="00F57C4C" w:rsidRPr="000A66C6">
              <w:rPr>
                <w:rFonts w:ascii="Times New Roman" w:eastAsia="Times New Roman" w:hAnsi="Times New Roman"/>
                <w:sz w:val="26"/>
                <w:szCs w:val="26"/>
                <w:lang w:eastAsia="ru-RU"/>
              </w:rPr>
              <w:t>831</w:t>
            </w:r>
            <w:r w:rsidR="0003459C" w:rsidRPr="000A66C6">
              <w:rPr>
                <w:rFonts w:ascii="Times New Roman" w:eastAsia="Times New Roman" w:hAnsi="Times New Roman"/>
                <w:sz w:val="26"/>
                <w:szCs w:val="26"/>
                <w:lang w:eastAsia="ru-RU"/>
              </w:rPr>
              <w:t>,</w:t>
            </w:r>
            <w:r w:rsidR="00F57C4C" w:rsidRPr="000A66C6">
              <w:rPr>
                <w:rFonts w:ascii="Times New Roman" w:eastAsia="Times New Roman" w:hAnsi="Times New Roman"/>
                <w:sz w:val="26"/>
                <w:szCs w:val="26"/>
                <w:lang w:eastAsia="ru-RU"/>
              </w:rPr>
              <w:t>50694</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shd w:val="clear" w:color="auto" w:fill="auto"/>
          </w:tcPr>
          <w:p w:rsidR="0003459C" w:rsidRPr="003875E2" w:rsidRDefault="0003459C" w:rsidP="00E70B16">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11731,22802</w:t>
            </w:r>
          </w:p>
        </w:tc>
        <w:tc>
          <w:tcPr>
            <w:tcW w:w="1417" w:type="dxa"/>
          </w:tcPr>
          <w:p w:rsidR="0003459C" w:rsidRPr="003875E2" w:rsidRDefault="00D051BF" w:rsidP="0038087A">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12</w:t>
            </w:r>
            <w:r w:rsidR="000A66C6" w:rsidRPr="003875E2">
              <w:rPr>
                <w:rFonts w:ascii="Times New Roman" w:eastAsia="Times New Roman" w:hAnsi="Times New Roman"/>
                <w:sz w:val="26"/>
                <w:szCs w:val="26"/>
                <w:lang w:eastAsia="ru-RU"/>
              </w:rPr>
              <w:t>1</w:t>
            </w:r>
            <w:r w:rsidR="0038087A" w:rsidRPr="003875E2">
              <w:rPr>
                <w:rFonts w:ascii="Times New Roman" w:eastAsia="Times New Roman" w:hAnsi="Times New Roman"/>
                <w:sz w:val="26"/>
                <w:szCs w:val="26"/>
                <w:lang w:eastAsia="ru-RU"/>
              </w:rPr>
              <w:t>2</w:t>
            </w:r>
            <w:r w:rsidR="000A66C6" w:rsidRPr="003875E2">
              <w:rPr>
                <w:rFonts w:ascii="Times New Roman" w:eastAsia="Times New Roman" w:hAnsi="Times New Roman"/>
                <w:sz w:val="26"/>
                <w:szCs w:val="26"/>
                <w:lang w:eastAsia="ru-RU"/>
              </w:rPr>
              <w:t>4</w:t>
            </w:r>
            <w:r w:rsidR="0003459C" w:rsidRPr="003875E2">
              <w:rPr>
                <w:rFonts w:ascii="Times New Roman" w:eastAsia="Times New Roman" w:hAnsi="Times New Roman"/>
                <w:sz w:val="26"/>
                <w:szCs w:val="26"/>
                <w:lang w:eastAsia="ru-RU"/>
              </w:rPr>
              <w:t>,</w:t>
            </w:r>
            <w:r w:rsidR="0038087A" w:rsidRPr="003875E2">
              <w:rPr>
                <w:rFonts w:ascii="Times New Roman" w:eastAsia="Times New Roman" w:hAnsi="Times New Roman"/>
                <w:sz w:val="26"/>
                <w:szCs w:val="26"/>
                <w:lang w:eastAsia="ru-RU"/>
              </w:rPr>
              <w:t>82234</w:t>
            </w:r>
          </w:p>
        </w:tc>
        <w:tc>
          <w:tcPr>
            <w:tcW w:w="1417" w:type="dxa"/>
            <w:shd w:val="clear" w:color="auto" w:fill="auto"/>
          </w:tcPr>
          <w:p w:rsidR="0003459C" w:rsidRPr="003875E2" w:rsidRDefault="0003459C" w:rsidP="0097279A">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11281,350</w:t>
            </w:r>
          </w:p>
        </w:tc>
        <w:tc>
          <w:tcPr>
            <w:tcW w:w="1559" w:type="dxa"/>
            <w:shd w:val="clear" w:color="auto" w:fill="auto"/>
          </w:tcPr>
          <w:p w:rsidR="0003459C" w:rsidRPr="003875E2" w:rsidRDefault="0003459C" w:rsidP="0097279A">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12249,430</w:t>
            </w:r>
          </w:p>
        </w:tc>
        <w:tc>
          <w:tcPr>
            <w:tcW w:w="1560" w:type="dxa"/>
            <w:shd w:val="clear" w:color="auto" w:fill="auto"/>
          </w:tcPr>
          <w:p w:rsidR="0003459C" w:rsidRPr="003875E2" w:rsidRDefault="00411EAA" w:rsidP="0038087A">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4</w:t>
            </w:r>
            <w:r w:rsidR="0038087A" w:rsidRPr="003875E2">
              <w:rPr>
                <w:rFonts w:ascii="Times New Roman" w:eastAsia="Times New Roman" w:hAnsi="Times New Roman"/>
                <w:sz w:val="26"/>
                <w:szCs w:val="26"/>
                <w:lang w:eastAsia="ru-RU"/>
              </w:rPr>
              <w:t>7386</w:t>
            </w:r>
            <w:r w:rsidR="0003459C" w:rsidRPr="003875E2">
              <w:rPr>
                <w:rFonts w:ascii="Times New Roman" w:eastAsia="Times New Roman" w:hAnsi="Times New Roman"/>
                <w:sz w:val="26"/>
                <w:szCs w:val="26"/>
                <w:lang w:eastAsia="ru-RU"/>
              </w:rPr>
              <w:t>,</w:t>
            </w:r>
            <w:r w:rsidR="0038087A" w:rsidRPr="003875E2">
              <w:rPr>
                <w:rFonts w:ascii="Times New Roman" w:eastAsia="Times New Roman" w:hAnsi="Times New Roman"/>
                <w:sz w:val="26"/>
                <w:szCs w:val="26"/>
                <w:lang w:eastAsia="ru-RU"/>
              </w:rPr>
              <w:t>83036</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spacing w:line="240" w:lineRule="auto"/>
              <w:rPr>
                <w:rFonts w:ascii="Times New Roman" w:hAnsi="Times New Roman"/>
                <w:sz w:val="28"/>
                <w:szCs w:val="28"/>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Обеспечение содержания, ремонта и капитального ремонта автомобильных дорог </w:t>
            </w:r>
            <w:r w:rsidRPr="008D0C84">
              <w:rPr>
                <w:rFonts w:ascii="Times New Roman" w:eastAsia="Times New Roman" w:hAnsi="Times New Roman"/>
                <w:sz w:val="28"/>
                <w:szCs w:val="28"/>
                <w:lang w:eastAsia="ru-RU"/>
              </w:rPr>
              <w:lastRenderedPageBreak/>
              <w:t>общего пользования местного значения и дорожных сооружений</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52597,31636</w:t>
            </w:r>
          </w:p>
        </w:tc>
        <w:tc>
          <w:tcPr>
            <w:tcW w:w="1417" w:type="dxa"/>
          </w:tcPr>
          <w:p w:rsidR="0003459C" w:rsidRPr="000A66C6" w:rsidRDefault="00D051BF" w:rsidP="003D18FD">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17</w:t>
            </w:r>
            <w:r w:rsidR="003D18FD">
              <w:rPr>
                <w:rFonts w:ascii="Times New Roman" w:eastAsia="Times New Roman" w:hAnsi="Times New Roman"/>
                <w:sz w:val="26"/>
                <w:szCs w:val="26"/>
                <w:lang w:eastAsia="ru-RU"/>
              </w:rPr>
              <w:t>167</w:t>
            </w:r>
            <w:r w:rsidRPr="000A66C6">
              <w:rPr>
                <w:rFonts w:ascii="Times New Roman" w:eastAsia="Times New Roman" w:hAnsi="Times New Roman"/>
                <w:sz w:val="26"/>
                <w:szCs w:val="26"/>
                <w:lang w:eastAsia="ru-RU"/>
              </w:rPr>
              <w:t>,</w:t>
            </w:r>
            <w:r w:rsidR="003D18FD">
              <w:rPr>
                <w:rFonts w:ascii="Times New Roman" w:eastAsia="Times New Roman" w:hAnsi="Times New Roman"/>
                <w:sz w:val="26"/>
                <w:szCs w:val="26"/>
                <w:lang w:eastAsia="ru-RU"/>
              </w:rPr>
              <w:t>63477</w:t>
            </w:r>
          </w:p>
        </w:tc>
        <w:tc>
          <w:tcPr>
            <w:tcW w:w="1417" w:type="dxa"/>
          </w:tcPr>
          <w:p w:rsidR="0003459C" w:rsidRPr="000A66C6"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16803,850</w:t>
            </w:r>
          </w:p>
        </w:tc>
        <w:tc>
          <w:tcPr>
            <w:tcW w:w="1559" w:type="dxa"/>
          </w:tcPr>
          <w:p w:rsidR="0003459C" w:rsidRPr="000A66C6"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17771,930</w:t>
            </w:r>
          </w:p>
        </w:tc>
        <w:tc>
          <w:tcPr>
            <w:tcW w:w="1560" w:type="dxa"/>
          </w:tcPr>
          <w:p w:rsidR="0003459C" w:rsidRPr="000A66C6" w:rsidRDefault="00411EAA" w:rsidP="0038087A">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10</w:t>
            </w:r>
            <w:r w:rsidR="003D18FD">
              <w:rPr>
                <w:rFonts w:ascii="Times New Roman" w:eastAsia="Times New Roman" w:hAnsi="Times New Roman"/>
                <w:sz w:val="26"/>
                <w:szCs w:val="26"/>
                <w:lang w:eastAsia="ru-RU"/>
              </w:rPr>
              <w:t>4340</w:t>
            </w:r>
            <w:r w:rsidR="0003459C" w:rsidRPr="000A66C6">
              <w:rPr>
                <w:rFonts w:ascii="Times New Roman" w:eastAsia="Times New Roman" w:hAnsi="Times New Roman"/>
                <w:sz w:val="26"/>
                <w:szCs w:val="26"/>
                <w:lang w:eastAsia="ru-RU"/>
              </w:rPr>
              <w:t>,</w:t>
            </w:r>
            <w:r w:rsidR="0038087A">
              <w:rPr>
                <w:rFonts w:ascii="Times New Roman" w:eastAsia="Times New Roman" w:hAnsi="Times New Roman"/>
                <w:sz w:val="26"/>
                <w:szCs w:val="26"/>
                <w:lang w:eastAsia="ru-RU"/>
              </w:rPr>
              <w:t>73113</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42038,500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5522,500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5522,500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5522,500</w:t>
            </w:r>
          </w:p>
        </w:tc>
        <w:tc>
          <w:tcPr>
            <w:tcW w:w="1560" w:type="dxa"/>
          </w:tcPr>
          <w:p w:rsidR="0003459C" w:rsidRPr="000A66C6" w:rsidRDefault="0003459C" w:rsidP="00411EAA">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w:t>
            </w:r>
            <w:r w:rsidR="00411EAA" w:rsidRPr="000A66C6">
              <w:rPr>
                <w:rFonts w:ascii="Times New Roman" w:eastAsia="Times New Roman" w:hAnsi="Times New Roman"/>
                <w:sz w:val="26"/>
                <w:szCs w:val="26"/>
                <w:lang w:eastAsia="ru-RU"/>
              </w:rPr>
              <w:t>8606</w:t>
            </w:r>
            <w:r w:rsidRPr="000A66C6">
              <w:rPr>
                <w:rFonts w:ascii="Times New Roman" w:eastAsia="Times New Roman" w:hAnsi="Times New Roman"/>
                <w:sz w:val="26"/>
                <w:szCs w:val="26"/>
                <w:lang w:eastAsia="ru-RU"/>
              </w:rPr>
              <w:t>,</w:t>
            </w:r>
            <w:r w:rsidR="00411EAA" w:rsidRPr="000A66C6">
              <w:rPr>
                <w:rFonts w:ascii="Times New Roman" w:eastAsia="Times New Roman" w:hAnsi="Times New Roman"/>
                <w:sz w:val="26"/>
                <w:szCs w:val="26"/>
                <w:lang w:eastAsia="ru-RU"/>
              </w:rPr>
              <w:t>0</w:t>
            </w:r>
            <w:r w:rsidRPr="000A66C6">
              <w:rPr>
                <w:rFonts w:ascii="Times New Roman" w:eastAsia="Times New Roman" w:hAnsi="Times New Roman"/>
                <w:sz w:val="26"/>
                <w:szCs w:val="26"/>
                <w:lang w:eastAsia="ru-RU"/>
              </w:rPr>
              <w:t>00</w:t>
            </w:r>
          </w:p>
        </w:tc>
      </w:tr>
      <w:tr w:rsidR="0003459C" w:rsidRPr="008D0C84" w:rsidTr="0003459C">
        <w:tc>
          <w:tcPr>
            <w:tcW w:w="2187" w:type="dxa"/>
            <w:vMerge/>
          </w:tcPr>
          <w:p w:rsidR="0003459C" w:rsidRPr="008D0C84" w:rsidRDefault="0003459C" w:rsidP="008D0C84">
            <w:pPr>
              <w:spacing w:line="240" w:lineRule="auto"/>
              <w:rPr>
                <w:rFonts w:ascii="Times New Roman" w:hAnsi="Times New Roman"/>
                <w:sz w:val="28"/>
                <w:szCs w:val="28"/>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3875E2"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10558,81636</w:t>
            </w:r>
          </w:p>
        </w:tc>
        <w:tc>
          <w:tcPr>
            <w:tcW w:w="1417" w:type="dxa"/>
          </w:tcPr>
          <w:p w:rsidR="0003459C" w:rsidRPr="003875E2" w:rsidRDefault="00D051BF" w:rsidP="003D18FD">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w:t>
            </w:r>
            <w:r w:rsidR="000A66C6" w:rsidRPr="003875E2">
              <w:rPr>
                <w:rFonts w:ascii="Times New Roman" w:eastAsia="Times New Roman" w:hAnsi="Times New Roman"/>
                <w:sz w:val="26"/>
                <w:szCs w:val="26"/>
                <w:lang w:eastAsia="ru-RU"/>
              </w:rPr>
              <w:t>164</w:t>
            </w:r>
            <w:r w:rsidR="003D18FD" w:rsidRPr="003875E2">
              <w:rPr>
                <w:rFonts w:ascii="Times New Roman" w:eastAsia="Times New Roman" w:hAnsi="Times New Roman"/>
                <w:sz w:val="26"/>
                <w:szCs w:val="26"/>
                <w:lang w:eastAsia="ru-RU"/>
              </w:rPr>
              <w:t>5</w:t>
            </w:r>
            <w:r w:rsidRPr="003875E2">
              <w:rPr>
                <w:rFonts w:ascii="Times New Roman" w:eastAsia="Times New Roman" w:hAnsi="Times New Roman"/>
                <w:sz w:val="26"/>
                <w:szCs w:val="26"/>
                <w:lang w:eastAsia="ru-RU"/>
              </w:rPr>
              <w:t>,</w:t>
            </w:r>
            <w:r w:rsidR="003D18FD" w:rsidRPr="003875E2">
              <w:rPr>
                <w:rFonts w:ascii="Times New Roman" w:eastAsia="Times New Roman" w:hAnsi="Times New Roman"/>
                <w:sz w:val="26"/>
                <w:szCs w:val="26"/>
                <w:lang w:eastAsia="ru-RU"/>
              </w:rPr>
              <w:t>13477</w:t>
            </w:r>
          </w:p>
        </w:tc>
        <w:tc>
          <w:tcPr>
            <w:tcW w:w="1417" w:type="dxa"/>
          </w:tcPr>
          <w:p w:rsidR="0003459C" w:rsidRPr="003875E2"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11281,350</w:t>
            </w:r>
          </w:p>
        </w:tc>
        <w:tc>
          <w:tcPr>
            <w:tcW w:w="1559" w:type="dxa"/>
          </w:tcPr>
          <w:p w:rsidR="0003459C" w:rsidRPr="003875E2"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12249,430</w:t>
            </w:r>
          </w:p>
        </w:tc>
        <w:tc>
          <w:tcPr>
            <w:tcW w:w="1560" w:type="dxa"/>
          </w:tcPr>
          <w:p w:rsidR="0003459C" w:rsidRPr="003875E2" w:rsidRDefault="00FC4A91" w:rsidP="003D18FD">
            <w:pPr>
              <w:widowControl w:val="0"/>
              <w:autoSpaceDE w:val="0"/>
              <w:autoSpaceDN w:val="0"/>
              <w:spacing w:after="0" w:line="240" w:lineRule="auto"/>
              <w:rPr>
                <w:rFonts w:ascii="Times New Roman" w:eastAsia="Times New Roman" w:hAnsi="Times New Roman"/>
                <w:sz w:val="26"/>
                <w:szCs w:val="26"/>
                <w:lang w:eastAsia="ru-RU"/>
              </w:rPr>
            </w:pPr>
            <w:r w:rsidRPr="003875E2">
              <w:rPr>
                <w:rFonts w:ascii="Times New Roman" w:eastAsia="Times New Roman" w:hAnsi="Times New Roman"/>
                <w:sz w:val="26"/>
                <w:szCs w:val="26"/>
                <w:lang w:eastAsia="ru-RU"/>
              </w:rPr>
              <w:t>4</w:t>
            </w:r>
            <w:r w:rsidR="003D18FD" w:rsidRPr="003875E2">
              <w:rPr>
                <w:rFonts w:ascii="Times New Roman" w:eastAsia="Times New Roman" w:hAnsi="Times New Roman"/>
                <w:sz w:val="26"/>
                <w:szCs w:val="26"/>
                <w:lang w:eastAsia="ru-RU"/>
              </w:rPr>
              <w:t>5734</w:t>
            </w:r>
            <w:r w:rsidR="0003459C" w:rsidRPr="003875E2">
              <w:rPr>
                <w:rFonts w:ascii="Times New Roman" w:eastAsia="Times New Roman" w:hAnsi="Times New Roman"/>
                <w:sz w:val="26"/>
                <w:szCs w:val="26"/>
                <w:lang w:eastAsia="ru-RU"/>
              </w:rPr>
              <w:t>,</w:t>
            </w:r>
            <w:r w:rsidR="003D18FD" w:rsidRPr="003875E2">
              <w:rPr>
                <w:rFonts w:ascii="Times New Roman" w:eastAsia="Times New Roman" w:hAnsi="Times New Roman"/>
                <w:sz w:val="26"/>
                <w:szCs w:val="26"/>
                <w:lang w:eastAsia="ru-RU"/>
              </w:rPr>
              <w:t>73113</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1.1.2</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Оборудование и содержание ледовых переправ общего пользования местного значения</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w:t>
            </w:r>
            <w:r w:rsidRPr="008D0C84">
              <w:rPr>
                <w:rFonts w:ascii="Times New Roman" w:eastAsia="Times New Roman" w:hAnsi="Times New Roman"/>
                <w:sz w:val="28"/>
                <w:szCs w:val="28"/>
                <w:lang w:eastAsia="ru-RU"/>
              </w:rPr>
              <w:lastRenderedPageBreak/>
              <w:t>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lastRenderedPageBreak/>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1.1.3</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народных проектов в сфере дорожной деятельности</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2649,53050</w:t>
            </w:r>
          </w:p>
        </w:tc>
        <w:tc>
          <w:tcPr>
            <w:tcW w:w="1417" w:type="dxa"/>
          </w:tcPr>
          <w:p w:rsidR="0003459C" w:rsidRPr="000A66C6" w:rsidRDefault="004248B2" w:rsidP="00482AF7">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w:t>
            </w:r>
            <w:r w:rsidR="00482AF7" w:rsidRPr="000A66C6">
              <w:rPr>
                <w:rFonts w:ascii="Times New Roman" w:eastAsia="Times New Roman" w:hAnsi="Times New Roman"/>
                <w:sz w:val="26"/>
                <w:szCs w:val="26"/>
                <w:lang w:eastAsia="ru-RU"/>
              </w:rPr>
              <w:t>228</w:t>
            </w:r>
            <w:r w:rsidRPr="000A66C6">
              <w:rPr>
                <w:rFonts w:ascii="Times New Roman" w:eastAsia="Times New Roman" w:hAnsi="Times New Roman"/>
                <w:sz w:val="26"/>
                <w:szCs w:val="26"/>
                <w:lang w:eastAsia="ru-RU"/>
              </w:rPr>
              <w:t>,</w:t>
            </w:r>
            <w:r w:rsidR="00482AF7" w:rsidRPr="000A66C6">
              <w:rPr>
                <w:rFonts w:ascii="Times New Roman" w:eastAsia="Times New Roman" w:hAnsi="Times New Roman"/>
                <w:sz w:val="26"/>
                <w:szCs w:val="26"/>
                <w:lang w:eastAsia="ru-RU"/>
              </w:rPr>
              <w:t>0</w:t>
            </w:r>
            <w:r w:rsidR="00D051BF" w:rsidRPr="000A66C6">
              <w:rPr>
                <w:rFonts w:ascii="Times New Roman" w:eastAsia="Times New Roman" w:hAnsi="Times New Roman"/>
                <w:sz w:val="26"/>
                <w:szCs w:val="26"/>
                <w:lang w:eastAsia="ru-RU"/>
              </w:rPr>
              <w:t>7567</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C64A11" w:rsidP="000A66C6">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68</w:t>
            </w:r>
            <w:r w:rsidR="000A66C6" w:rsidRPr="000A66C6">
              <w:rPr>
                <w:rFonts w:ascii="Times New Roman" w:eastAsia="Times New Roman" w:hAnsi="Times New Roman"/>
                <w:sz w:val="26"/>
                <w:szCs w:val="26"/>
                <w:lang w:eastAsia="ru-RU"/>
              </w:rPr>
              <w:t>77</w:t>
            </w:r>
            <w:r w:rsidR="0003459C" w:rsidRPr="000A66C6">
              <w:rPr>
                <w:rFonts w:ascii="Times New Roman" w:eastAsia="Times New Roman" w:hAnsi="Times New Roman"/>
                <w:sz w:val="26"/>
                <w:szCs w:val="26"/>
                <w:lang w:eastAsia="ru-RU"/>
              </w:rPr>
              <w:t>,</w:t>
            </w:r>
            <w:r w:rsidR="000A66C6" w:rsidRPr="000A66C6">
              <w:rPr>
                <w:rFonts w:ascii="Times New Roman" w:eastAsia="Times New Roman" w:hAnsi="Times New Roman"/>
                <w:sz w:val="26"/>
                <w:szCs w:val="26"/>
                <w:lang w:eastAsia="ru-RU"/>
              </w:rPr>
              <w:t>6</w:t>
            </w:r>
            <w:r w:rsidRPr="000A66C6">
              <w:rPr>
                <w:rFonts w:ascii="Times New Roman" w:eastAsia="Times New Roman" w:hAnsi="Times New Roman"/>
                <w:sz w:val="26"/>
                <w:szCs w:val="26"/>
                <w:lang w:eastAsia="ru-RU"/>
              </w:rPr>
              <w:t>0617</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1477,11884</w:t>
            </w:r>
          </w:p>
        </w:tc>
        <w:tc>
          <w:tcPr>
            <w:tcW w:w="1417" w:type="dxa"/>
          </w:tcPr>
          <w:p w:rsidR="0003459C" w:rsidRPr="000A66C6" w:rsidRDefault="00D051BF"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3748,3881</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C64A11" w:rsidP="00C64A1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5225</w:t>
            </w:r>
            <w:r w:rsidR="0003459C" w:rsidRPr="000A66C6">
              <w:rPr>
                <w:rFonts w:ascii="Times New Roman" w:eastAsia="Times New Roman" w:hAnsi="Times New Roman"/>
                <w:sz w:val="26"/>
                <w:szCs w:val="26"/>
                <w:lang w:eastAsia="ru-RU"/>
              </w:rPr>
              <w:t>,</w:t>
            </w:r>
            <w:r w:rsidRPr="000A66C6">
              <w:rPr>
                <w:rFonts w:ascii="Times New Roman" w:eastAsia="Times New Roman" w:hAnsi="Times New Roman"/>
                <w:sz w:val="26"/>
                <w:szCs w:val="26"/>
                <w:lang w:eastAsia="ru-RU"/>
              </w:rPr>
              <w:t>50694</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C423E3">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1172,41166</w:t>
            </w:r>
          </w:p>
        </w:tc>
        <w:tc>
          <w:tcPr>
            <w:tcW w:w="1417" w:type="dxa"/>
          </w:tcPr>
          <w:p w:rsidR="0003459C" w:rsidRPr="000A66C6" w:rsidRDefault="004248B2" w:rsidP="00482AF7">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w:t>
            </w:r>
            <w:r w:rsidR="00482AF7" w:rsidRPr="000A66C6">
              <w:rPr>
                <w:rFonts w:ascii="Times New Roman" w:eastAsia="Times New Roman" w:hAnsi="Times New Roman"/>
                <w:sz w:val="26"/>
                <w:szCs w:val="26"/>
                <w:lang w:eastAsia="ru-RU"/>
              </w:rPr>
              <w:t>79</w:t>
            </w:r>
            <w:r w:rsidRPr="000A66C6">
              <w:rPr>
                <w:rFonts w:ascii="Times New Roman" w:eastAsia="Times New Roman" w:hAnsi="Times New Roman"/>
                <w:sz w:val="26"/>
                <w:szCs w:val="26"/>
                <w:lang w:eastAsia="ru-RU"/>
              </w:rPr>
              <w:t>,</w:t>
            </w:r>
            <w:r w:rsidR="00482AF7" w:rsidRPr="000A66C6">
              <w:rPr>
                <w:rFonts w:ascii="Times New Roman" w:eastAsia="Times New Roman" w:hAnsi="Times New Roman"/>
                <w:sz w:val="26"/>
                <w:szCs w:val="26"/>
                <w:lang w:eastAsia="ru-RU"/>
              </w:rPr>
              <w:t>68757</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0A66C6">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w:t>
            </w:r>
            <w:r w:rsidR="000A66C6" w:rsidRPr="000A66C6">
              <w:rPr>
                <w:rFonts w:ascii="Times New Roman" w:eastAsia="Times New Roman" w:hAnsi="Times New Roman"/>
                <w:sz w:val="26"/>
                <w:szCs w:val="26"/>
                <w:lang w:eastAsia="ru-RU"/>
              </w:rPr>
              <w:t>652</w:t>
            </w:r>
            <w:r w:rsidRPr="000A66C6">
              <w:rPr>
                <w:rFonts w:ascii="Times New Roman" w:eastAsia="Times New Roman" w:hAnsi="Times New Roman"/>
                <w:sz w:val="26"/>
                <w:szCs w:val="26"/>
                <w:lang w:eastAsia="ru-RU"/>
              </w:rPr>
              <w:t>,</w:t>
            </w:r>
            <w:r w:rsidR="000A66C6" w:rsidRPr="000A66C6">
              <w:rPr>
                <w:rFonts w:ascii="Times New Roman" w:eastAsia="Times New Roman" w:hAnsi="Times New Roman"/>
                <w:sz w:val="26"/>
                <w:szCs w:val="26"/>
                <w:lang w:eastAsia="ru-RU"/>
              </w:rPr>
              <w:t>0</w:t>
            </w:r>
            <w:r w:rsidR="00FC4A91" w:rsidRPr="000A66C6">
              <w:rPr>
                <w:rFonts w:ascii="Times New Roman" w:eastAsia="Times New Roman" w:hAnsi="Times New Roman"/>
                <w:sz w:val="26"/>
                <w:szCs w:val="26"/>
                <w:lang w:eastAsia="ru-RU"/>
              </w:rPr>
              <w:t>9923</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1.1.4</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Ремонт дворовых территорий многоквартирных домов,  проездов к </w:t>
            </w:r>
            <w:r w:rsidRPr="008D0C84">
              <w:rPr>
                <w:rFonts w:ascii="Times New Roman" w:eastAsia="Times New Roman" w:hAnsi="Times New Roman"/>
                <w:sz w:val="28"/>
                <w:szCs w:val="28"/>
                <w:lang w:eastAsia="ru-RU"/>
              </w:rPr>
              <w:lastRenderedPageBreak/>
              <w:t>дворовым территориям многоквартирных домов</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w:t>
            </w:r>
            <w:r w:rsidRPr="008D0C84">
              <w:rPr>
                <w:rFonts w:ascii="Times New Roman" w:eastAsia="Times New Roman" w:hAnsi="Times New Roman"/>
                <w:sz w:val="28"/>
                <w:szCs w:val="28"/>
                <w:lang w:val="en-US" w:eastAsia="ru-RU"/>
              </w:rPr>
              <w:t>R</w:t>
            </w:r>
            <w:r w:rsidRPr="008D0C84">
              <w:rPr>
                <w:rFonts w:ascii="Times New Roman" w:eastAsia="Times New Roman" w:hAnsi="Times New Roman"/>
                <w:sz w:val="28"/>
                <w:szCs w:val="28"/>
                <w:lang w:eastAsia="ru-RU"/>
              </w:rPr>
              <w:t>.</w:t>
            </w:r>
            <w:r w:rsidRPr="008D0C84">
              <w:rPr>
                <w:rFonts w:ascii="Times New Roman" w:eastAsia="Times New Roman" w:hAnsi="Times New Roman"/>
                <w:sz w:val="28"/>
                <w:szCs w:val="28"/>
                <w:lang w:val="en-US" w:eastAsia="ru-RU"/>
              </w:rPr>
              <w:t>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w:t>
            </w:r>
            <w:r w:rsidRPr="008D0C84">
              <w:rPr>
                <w:rFonts w:ascii="Times New Roman" w:eastAsia="Times New Roman" w:hAnsi="Times New Roman"/>
                <w:sz w:val="28"/>
                <w:szCs w:val="28"/>
                <w:lang w:eastAsia="ru-RU"/>
              </w:rPr>
              <w:lastRenderedPageBreak/>
              <w:t>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lastRenderedPageBreak/>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2</w:t>
            </w:r>
          </w:p>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том числе:</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«Организация транспортного обслуживания населения на территории  муниципального района «Сысольский»</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14175,49906</w:t>
            </w:r>
          </w:p>
        </w:tc>
        <w:tc>
          <w:tcPr>
            <w:tcW w:w="1417" w:type="dxa"/>
          </w:tcPr>
          <w:p w:rsidR="0003459C" w:rsidRPr="000A66C6" w:rsidRDefault="004248B2" w:rsidP="00957479">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w:t>
            </w:r>
            <w:r w:rsidR="00D051BF" w:rsidRPr="000A66C6">
              <w:rPr>
                <w:rFonts w:ascii="Times New Roman" w:eastAsia="Times New Roman" w:hAnsi="Times New Roman"/>
                <w:b/>
                <w:sz w:val="26"/>
                <w:szCs w:val="26"/>
                <w:lang w:eastAsia="ru-RU"/>
              </w:rPr>
              <w:t>2</w:t>
            </w:r>
            <w:r w:rsidR="00957479">
              <w:rPr>
                <w:rFonts w:ascii="Times New Roman" w:eastAsia="Times New Roman" w:hAnsi="Times New Roman"/>
                <w:b/>
                <w:sz w:val="26"/>
                <w:szCs w:val="26"/>
                <w:lang w:eastAsia="ru-RU"/>
              </w:rPr>
              <w:t>8</w:t>
            </w:r>
            <w:r w:rsidR="00D051BF" w:rsidRPr="000A66C6">
              <w:rPr>
                <w:rFonts w:ascii="Times New Roman" w:eastAsia="Times New Roman" w:hAnsi="Times New Roman"/>
                <w:b/>
                <w:sz w:val="26"/>
                <w:szCs w:val="26"/>
                <w:lang w:eastAsia="ru-RU"/>
              </w:rPr>
              <w:t>80</w:t>
            </w:r>
            <w:r w:rsidRPr="000A66C6">
              <w:rPr>
                <w:rFonts w:ascii="Times New Roman" w:eastAsia="Times New Roman" w:hAnsi="Times New Roman"/>
                <w:b/>
                <w:sz w:val="26"/>
                <w:szCs w:val="26"/>
                <w:lang w:eastAsia="ru-RU"/>
              </w:rPr>
              <w:t>,</w:t>
            </w:r>
            <w:r w:rsidR="00D051BF" w:rsidRPr="000A66C6">
              <w:rPr>
                <w:rFonts w:ascii="Times New Roman" w:eastAsia="Times New Roman" w:hAnsi="Times New Roman"/>
                <w:b/>
                <w:sz w:val="26"/>
                <w:szCs w:val="26"/>
                <w:lang w:eastAsia="ru-RU"/>
              </w:rPr>
              <w:t>4241</w:t>
            </w:r>
          </w:p>
        </w:tc>
        <w:tc>
          <w:tcPr>
            <w:tcW w:w="1417" w:type="dxa"/>
          </w:tcPr>
          <w:p w:rsidR="0003459C" w:rsidRPr="000A66C6" w:rsidRDefault="0003459C" w:rsidP="00434C70">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10347,400</w:t>
            </w:r>
          </w:p>
        </w:tc>
        <w:tc>
          <w:tcPr>
            <w:tcW w:w="1559" w:type="dxa"/>
          </w:tcPr>
          <w:p w:rsidR="0003459C" w:rsidRPr="000A66C6" w:rsidRDefault="0003459C" w:rsidP="00434C70">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10203,180</w:t>
            </w:r>
          </w:p>
        </w:tc>
        <w:tc>
          <w:tcPr>
            <w:tcW w:w="1560" w:type="dxa"/>
          </w:tcPr>
          <w:p w:rsidR="0003459C" w:rsidRPr="000A66C6" w:rsidRDefault="00C64A11" w:rsidP="003D18FD">
            <w:pPr>
              <w:widowControl w:val="0"/>
              <w:autoSpaceDE w:val="0"/>
              <w:autoSpaceDN w:val="0"/>
              <w:spacing w:after="0" w:line="240" w:lineRule="auto"/>
              <w:rPr>
                <w:rFonts w:ascii="Times New Roman" w:eastAsia="Times New Roman" w:hAnsi="Times New Roman"/>
                <w:b/>
                <w:sz w:val="26"/>
                <w:szCs w:val="26"/>
                <w:lang w:eastAsia="ru-RU"/>
              </w:rPr>
            </w:pPr>
            <w:r w:rsidRPr="000A66C6">
              <w:rPr>
                <w:rFonts w:ascii="Times New Roman" w:eastAsia="Times New Roman" w:hAnsi="Times New Roman"/>
                <w:b/>
                <w:sz w:val="26"/>
                <w:szCs w:val="26"/>
                <w:lang w:eastAsia="ru-RU"/>
              </w:rPr>
              <w:t>47</w:t>
            </w:r>
            <w:r w:rsidR="003D18FD">
              <w:rPr>
                <w:rFonts w:ascii="Times New Roman" w:eastAsia="Times New Roman" w:hAnsi="Times New Roman"/>
                <w:b/>
                <w:sz w:val="26"/>
                <w:szCs w:val="26"/>
                <w:lang w:eastAsia="ru-RU"/>
              </w:rPr>
              <w:t>6</w:t>
            </w:r>
            <w:r w:rsidRPr="000A66C6">
              <w:rPr>
                <w:rFonts w:ascii="Times New Roman" w:eastAsia="Times New Roman" w:hAnsi="Times New Roman"/>
                <w:b/>
                <w:sz w:val="26"/>
                <w:szCs w:val="26"/>
                <w:lang w:eastAsia="ru-RU"/>
              </w:rPr>
              <w:t>06</w:t>
            </w:r>
            <w:r w:rsidR="0003459C" w:rsidRPr="000A66C6">
              <w:rPr>
                <w:rFonts w:ascii="Times New Roman" w:eastAsia="Times New Roman" w:hAnsi="Times New Roman"/>
                <w:b/>
                <w:sz w:val="26"/>
                <w:szCs w:val="26"/>
                <w:lang w:eastAsia="ru-RU"/>
              </w:rPr>
              <w:t>,</w:t>
            </w:r>
            <w:r w:rsidRPr="000A66C6">
              <w:rPr>
                <w:rFonts w:ascii="Times New Roman" w:eastAsia="Times New Roman" w:hAnsi="Times New Roman"/>
                <w:b/>
                <w:sz w:val="26"/>
                <w:szCs w:val="26"/>
                <w:lang w:eastAsia="ru-RU"/>
              </w:rPr>
              <w:t>503</w:t>
            </w:r>
            <w:r w:rsidR="00482AF7" w:rsidRPr="000A66C6">
              <w:rPr>
                <w:rFonts w:ascii="Times New Roman" w:eastAsia="Times New Roman" w:hAnsi="Times New Roman"/>
                <w:b/>
                <w:sz w:val="26"/>
                <w:szCs w:val="26"/>
                <w:lang w:eastAsia="ru-RU"/>
              </w:rPr>
              <w:t>1</w:t>
            </w:r>
            <w:r w:rsidRPr="000A66C6">
              <w:rPr>
                <w:rFonts w:ascii="Times New Roman" w:eastAsia="Times New Roman" w:hAnsi="Times New Roman"/>
                <w:b/>
                <w:sz w:val="26"/>
                <w:szCs w:val="26"/>
                <w:lang w:eastAsia="ru-RU"/>
              </w:rPr>
              <w:t>6</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highlight w:val="yellow"/>
                <w:lang w:eastAsia="ru-RU"/>
              </w:rPr>
            </w:pPr>
            <w:r w:rsidRPr="000A66C6">
              <w:rPr>
                <w:rFonts w:ascii="Times New Roman" w:eastAsia="Times New Roman" w:hAnsi="Times New Roman"/>
                <w:sz w:val="26"/>
                <w:szCs w:val="26"/>
                <w:lang w:eastAsia="ru-RU"/>
              </w:rPr>
              <w:t>5524,540</w:t>
            </w:r>
          </w:p>
        </w:tc>
        <w:tc>
          <w:tcPr>
            <w:tcW w:w="1417" w:type="dxa"/>
          </w:tcPr>
          <w:p w:rsidR="0003459C" w:rsidRPr="000A66C6" w:rsidRDefault="004248B2" w:rsidP="00434C7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2837,074</w:t>
            </w:r>
          </w:p>
        </w:tc>
        <w:tc>
          <w:tcPr>
            <w:tcW w:w="1417" w:type="dxa"/>
          </w:tcPr>
          <w:p w:rsidR="0003459C" w:rsidRPr="000A66C6" w:rsidRDefault="0003459C" w:rsidP="00434C7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2823,700</w:t>
            </w:r>
          </w:p>
        </w:tc>
        <w:tc>
          <w:tcPr>
            <w:tcW w:w="1559" w:type="dxa"/>
          </w:tcPr>
          <w:p w:rsidR="0003459C" w:rsidRPr="000A66C6" w:rsidRDefault="0003459C" w:rsidP="00434C7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2751,590</w:t>
            </w:r>
          </w:p>
        </w:tc>
        <w:tc>
          <w:tcPr>
            <w:tcW w:w="1560" w:type="dxa"/>
          </w:tcPr>
          <w:p w:rsidR="0003459C" w:rsidRPr="000A66C6" w:rsidRDefault="0003459C" w:rsidP="00FC4A9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w:t>
            </w:r>
            <w:r w:rsidR="00FC4A91" w:rsidRPr="000A66C6">
              <w:rPr>
                <w:rFonts w:ascii="Times New Roman" w:eastAsia="Times New Roman" w:hAnsi="Times New Roman"/>
                <w:sz w:val="26"/>
                <w:szCs w:val="26"/>
                <w:lang w:eastAsia="ru-RU"/>
              </w:rPr>
              <w:t>3936</w:t>
            </w:r>
            <w:r w:rsidRPr="000A66C6">
              <w:rPr>
                <w:rFonts w:ascii="Times New Roman" w:eastAsia="Times New Roman" w:hAnsi="Times New Roman"/>
                <w:sz w:val="26"/>
                <w:szCs w:val="26"/>
                <w:lang w:eastAsia="ru-RU"/>
              </w:rPr>
              <w:t>,</w:t>
            </w:r>
            <w:r w:rsidR="00FC4A91" w:rsidRPr="000A66C6">
              <w:rPr>
                <w:rFonts w:ascii="Times New Roman" w:eastAsia="Times New Roman" w:hAnsi="Times New Roman"/>
                <w:sz w:val="26"/>
                <w:szCs w:val="26"/>
                <w:lang w:eastAsia="ru-RU"/>
              </w:rPr>
              <w:t>904</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8650,95906</w:t>
            </w:r>
          </w:p>
        </w:tc>
        <w:tc>
          <w:tcPr>
            <w:tcW w:w="1417" w:type="dxa"/>
          </w:tcPr>
          <w:p w:rsidR="0003459C" w:rsidRPr="000A66C6" w:rsidRDefault="00957479" w:rsidP="00482AF7">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r w:rsidR="00D051BF" w:rsidRPr="000A66C6">
              <w:rPr>
                <w:rFonts w:ascii="Times New Roman" w:eastAsia="Times New Roman" w:hAnsi="Times New Roman"/>
                <w:sz w:val="26"/>
                <w:szCs w:val="26"/>
                <w:lang w:eastAsia="ru-RU"/>
              </w:rPr>
              <w:t>43,3501</w:t>
            </w:r>
          </w:p>
        </w:tc>
        <w:tc>
          <w:tcPr>
            <w:tcW w:w="1417" w:type="dxa"/>
          </w:tcPr>
          <w:p w:rsidR="0003459C" w:rsidRPr="000A66C6" w:rsidRDefault="0003459C" w:rsidP="00434C7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7523,700</w:t>
            </w:r>
          </w:p>
        </w:tc>
        <w:tc>
          <w:tcPr>
            <w:tcW w:w="1559" w:type="dxa"/>
          </w:tcPr>
          <w:p w:rsidR="0003459C" w:rsidRPr="000A66C6" w:rsidRDefault="0003459C" w:rsidP="00434C7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7451,590</w:t>
            </w:r>
          </w:p>
        </w:tc>
        <w:tc>
          <w:tcPr>
            <w:tcW w:w="1560" w:type="dxa"/>
          </w:tcPr>
          <w:p w:rsidR="0003459C" w:rsidRPr="000A66C6" w:rsidRDefault="00FC4A91" w:rsidP="003D18FD">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3</w:t>
            </w:r>
            <w:r w:rsidR="00C64A11" w:rsidRPr="000A66C6">
              <w:rPr>
                <w:rFonts w:ascii="Times New Roman" w:eastAsia="Times New Roman" w:hAnsi="Times New Roman"/>
                <w:sz w:val="26"/>
                <w:szCs w:val="26"/>
                <w:lang w:eastAsia="ru-RU"/>
              </w:rPr>
              <w:t>3</w:t>
            </w:r>
            <w:r w:rsidR="003D18FD">
              <w:rPr>
                <w:rFonts w:ascii="Times New Roman" w:eastAsia="Times New Roman" w:hAnsi="Times New Roman"/>
                <w:sz w:val="26"/>
                <w:szCs w:val="26"/>
                <w:lang w:eastAsia="ru-RU"/>
              </w:rPr>
              <w:t>6</w:t>
            </w:r>
            <w:r w:rsidR="00C64A11" w:rsidRPr="000A66C6">
              <w:rPr>
                <w:rFonts w:ascii="Times New Roman" w:eastAsia="Times New Roman" w:hAnsi="Times New Roman"/>
                <w:sz w:val="26"/>
                <w:szCs w:val="26"/>
                <w:lang w:eastAsia="ru-RU"/>
              </w:rPr>
              <w:t>69</w:t>
            </w:r>
            <w:r w:rsidR="0003459C" w:rsidRPr="000A66C6">
              <w:rPr>
                <w:rFonts w:ascii="Times New Roman" w:eastAsia="Times New Roman" w:hAnsi="Times New Roman"/>
                <w:sz w:val="26"/>
                <w:szCs w:val="26"/>
                <w:lang w:eastAsia="ru-RU"/>
              </w:rPr>
              <w:t>,</w:t>
            </w:r>
            <w:r w:rsidR="00C64A11" w:rsidRPr="000A66C6">
              <w:rPr>
                <w:rFonts w:ascii="Times New Roman" w:eastAsia="Times New Roman" w:hAnsi="Times New Roman"/>
                <w:sz w:val="26"/>
                <w:szCs w:val="26"/>
                <w:lang w:eastAsia="ru-RU"/>
              </w:rPr>
              <w:t>599</w:t>
            </w:r>
            <w:r w:rsidR="00482AF7" w:rsidRPr="000A66C6">
              <w:rPr>
                <w:rFonts w:ascii="Times New Roman" w:eastAsia="Times New Roman" w:hAnsi="Times New Roman"/>
                <w:sz w:val="26"/>
                <w:szCs w:val="26"/>
                <w:lang w:eastAsia="ru-RU"/>
              </w:rPr>
              <w:t>1</w:t>
            </w:r>
            <w:r w:rsidR="00C64A11" w:rsidRPr="000A66C6">
              <w:rPr>
                <w:rFonts w:ascii="Times New Roman" w:eastAsia="Times New Roman" w:hAnsi="Times New Roman"/>
                <w:sz w:val="26"/>
                <w:szCs w:val="26"/>
                <w:lang w:eastAsia="ru-RU"/>
              </w:rPr>
              <w:t>6</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4248B2"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Организация осуществления перевозок пассажиров и багажа автомобильным </w:t>
            </w:r>
            <w:r w:rsidRPr="008D0C84">
              <w:rPr>
                <w:rFonts w:ascii="Times New Roman" w:eastAsia="Times New Roman" w:hAnsi="Times New Roman"/>
                <w:sz w:val="28"/>
                <w:szCs w:val="28"/>
                <w:lang w:eastAsia="ru-RU"/>
              </w:rPr>
              <w:lastRenderedPageBreak/>
              <w:t>транспортом</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10025,49906</w:t>
            </w:r>
          </w:p>
        </w:tc>
        <w:tc>
          <w:tcPr>
            <w:tcW w:w="1417" w:type="dxa"/>
          </w:tcPr>
          <w:p w:rsidR="0003459C" w:rsidRPr="000A66C6" w:rsidRDefault="004248B2" w:rsidP="00DD01E0">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10</w:t>
            </w:r>
            <w:r w:rsidR="00DD01E0" w:rsidRPr="000A66C6">
              <w:rPr>
                <w:rFonts w:ascii="Times New Roman" w:eastAsia="Times New Roman" w:hAnsi="Times New Roman"/>
                <w:sz w:val="26"/>
                <w:szCs w:val="26"/>
                <w:lang w:eastAsia="ru-RU"/>
              </w:rPr>
              <w:t>374</w:t>
            </w:r>
            <w:r w:rsidRPr="000A66C6">
              <w:rPr>
                <w:rFonts w:ascii="Times New Roman" w:eastAsia="Times New Roman" w:hAnsi="Times New Roman"/>
                <w:sz w:val="26"/>
                <w:szCs w:val="26"/>
                <w:lang w:eastAsia="ru-RU"/>
              </w:rPr>
              <w:t>,148</w:t>
            </w:r>
          </w:p>
        </w:tc>
        <w:tc>
          <w:tcPr>
            <w:tcW w:w="1417" w:type="dxa"/>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10347,400</w:t>
            </w:r>
          </w:p>
        </w:tc>
        <w:tc>
          <w:tcPr>
            <w:tcW w:w="1559" w:type="dxa"/>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10203,180</w:t>
            </w:r>
          </w:p>
        </w:tc>
        <w:tc>
          <w:tcPr>
            <w:tcW w:w="1560" w:type="dxa"/>
          </w:tcPr>
          <w:p w:rsidR="0003459C" w:rsidRPr="000A66C6" w:rsidRDefault="00FC4A91" w:rsidP="00FC4A9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w:t>
            </w:r>
            <w:r w:rsidR="0003459C" w:rsidRPr="000A66C6">
              <w:rPr>
                <w:rFonts w:ascii="Times New Roman" w:eastAsia="Times New Roman" w:hAnsi="Times New Roman"/>
                <w:sz w:val="26"/>
                <w:szCs w:val="26"/>
                <w:lang w:eastAsia="ru-RU"/>
              </w:rPr>
              <w:t>0</w:t>
            </w:r>
            <w:r w:rsidRPr="000A66C6">
              <w:rPr>
                <w:rFonts w:ascii="Times New Roman" w:eastAsia="Times New Roman" w:hAnsi="Times New Roman"/>
                <w:sz w:val="26"/>
                <w:szCs w:val="26"/>
                <w:lang w:eastAsia="ru-RU"/>
              </w:rPr>
              <w:t>950</w:t>
            </w:r>
            <w:r w:rsidR="0003459C" w:rsidRPr="000A66C6">
              <w:rPr>
                <w:rFonts w:ascii="Times New Roman" w:eastAsia="Times New Roman" w:hAnsi="Times New Roman"/>
                <w:sz w:val="26"/>
                <w:szCs w:val="26"/>
                <w:lang w:eastAsia="ru-RU"/>
              </w:rPr>
              <w:t>,</w:t>
            </w:r>
            <w:r w:rsidRPr="000A66C6">
              <w:rPr>
                <w:rFonts w:ascii="Times New Roman" w:eastAsia="Times New Roman" w:hAnsi="Times New Roman"/>
                <w:sz w:val="26"/>
                <w:szCs w:val="26"/>
                <w:lang w:eastAsia="ru-RU"/>
              </w:rPr>
              <w:t>22706</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4024,540</w:t>
            </w:r>
          </w:p>
        </w:tc>
        <w:tc>
          <w:tcPr>
            <w:tcW w:w="1417" w:type="dxa"/>
          </w:tcPr>
          <w:p w:rsidR="0003459C" w:rsidRPr="000A66C6" w:rsidRDefault="004248B2"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2837,074</w:t>
            </w:r>
          </w:p>
        </w:tc>
        <w:tc>
          <w:tcPr>
            <w:tcW w:w="1417" w:type="dxa"/>
            <w:shd w:val="clear" w:color="auto" w:fill="auto"/>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2823,700</w:t>
            </w:r>
          </w:p>
        </w:tc>
        <w:tc>
          <w:tcPr>
            <w:tcW w:w="1559" w:type="dxa"/>
            <w:shd w:val="clear" w:color="auto" w:fill="auto"/>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2751,590</w:t>
            </w:r>
          </w:p>
        </w:tc>
        <w:tc>
          <w:tcPr>
            <w:tcW w:w="1560" w:type="dxa"/>
            <w:shd w:val="clear" w:color="auto" w:fill="auto"/>
          </w:tcPr>
          <w:p w:rsidR="0003459C" w:rsidRPr="000A66C6" w:rsidRDefault="00FC4A91" w:rsidP="00FC4A9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12436</w:t>
            </w:r>
            <w:r w:rsidR="0003459C" w:rsidRPr="000A66C6">
              <w:rPr>
                <w:rFonts w:ascii="Times New Roman" w:eastAsia="Times New Roman" w:hAnsi="Times New Roman"/>
                <w:sz w:val="26"/>
                <w:szCs w:val="26"/>
                <w:lang w:eastAsia="ru-RU"/>
              </w:rPr>
              <w:t>,</w:t>
            </w:r>
            <w:r w:rsidRPr="000A66C6">
              <w:rPr>
                <w:rFonts w:ascii="Times New Roman" w:eastAsia="Times New Roman" w:hAnsi="Times New Roman"/>
                <w:sz w:val="26"/>
                <w:szCs w:val="26"/>
                <w:lang w:eastAsia="ru-RU"/>
              </w:rPr>
              <w:t>904</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shd w:val="clear" w:color="auto" w:fill="auto"/>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6000,95906</w:t>
            </w:r>
          </w:p>
        </w:tc>
        <w:tc>
          <w:tcPr>
            <w:tcW w:w="1417" w:type="dxa"/>
          </w:tcPr>
          <w:p w:rsidR="0003459C" w:rsidRPr="000A66C6" w:rsidRDefault="004248B2"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7537,074</w:t>
            </w:r>
          </w:p>
        </w:tc>
        <w:tc>
          <w:tcPr>
            <w:tcW w:w="1417" w:type="dxa"/>
            <w:shd w:val="clear" w:color="auto" w:fill="auto"/>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7523,700</w:t>
            </w:r>
          </w:p>
        </w:tc>
        <w:tc>
          <w:tcPr>
            <w:tcW w:w="1559" w:type="dxa"/>
            <w:shd w:val="clear" w:color="auto" w:fill="auto"/>
          </w:tcPr>
          <w:p w:rsidR="0003459C" w:rsidRPr="000A66C6" w:rsidRDefault="0003459C" w:rsidP="002A74F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7451,590</w:t>
            </w:r>
          </w:p>
        </w:tc>
        <w:tc>
          <w:tcPr>
            <w:tcW w:w="1560" w:type="dxa"/>
            <w:shd w:val="clear" w:color="auto" w:fill="auto"/>
          </w:tcPr>
          <w:p w:rsidR="0003459C" w:rsidRPr="000A66C6" w:rsidRDefault="0003459C" w:rsidP="00FC4A91">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w:t>
            </w:r>
            <w:r w:rsidR="00FC4A91" w:rsidRPr="000A66C6">
              <w:rPr>
                <w:rFonts w:ascii="Times New Roman" w:eastAsia="Times New Roman" w:hAnsi="Times New Roman"/>
                <w:sz w:val="26"/>
                <w:szCs w:val="26"/>
                <w:lang w:eastAsia="ru-RU"/>
              </w:rPr>
              <w:t>8513</w:t>
            </w:r>
            <w:r w:rsidRPr="000A66C6">
              <w:rPr>
                <w:rFonts w:ascii="Times New Roman" w:eastAsia="Times New Roman" w:hAnsi="Times New Roman"/>
                <w:sz w:val="26"/>
                <w:szCs w:val="26"/>
                <w:lang w:eastAsia="ru-RU"/>
              </w:rPr>
              <w:t>,</w:t>
            </w:r>
            <w:r w:rsidR="00FC4A91" w:rsidRPr="000A66C6">
              <w:rPr>
                <w:rFonts w:ascii="Times New Roman" w:eastAsia="Times New Roman" w:hAnsi="Times New Roman"/>
                <w:sz w:val="26"/>
                <w:szCs w:val="26"/>
                <w:lang w:eastAsia="ru-RU"/>
              </w:rPr>
              <w:t>32306</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2.1.2</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народных проектов в сфере пассажирских перевозок</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w:t>
            </w:r>
            <w:r w:rsidRPr="008D0C84">
              <w:rPr>
                <w:rFonts w:ascii="Times New Roman" w:eastAsia="Times New Roman" w:hAnsi="Times New Roman"/>
                <w:sz w:val="28"/>
                <w:szCs w:val="28"/>
                <w:lang w:eastAsia="ru-RU"/>
              </w:rPr>
              <w:lastRenderedPageBreak/>
              <w:t>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lastRenderedPageBreak/>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2.1.3</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Устройство остановочного комплекса на автомобильной дороге общего пользования местного значения «Подъезд к рынку в селе Визинга»</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4150,00</w:t>
            </w:r>
          </w:p>
        </w:tc>
        <w:tc>
          <w:tcPr>
            <w:tcW w:w="1417" w:type="dxa"/>
          </w:tcPr>
          <w:p w:rsidR="0003459C" w:rsidRPr="000A66C6" w:rsidRDefault="00957479" w:rsidP="00FA75A5">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2506</w:t>
            </w:r>
            <w:r w:rsidRPr="000A66C6">
              <w:rPr>
                <w:rFonts w:ascii="Times New Roman" w:eastAsia="Times New Roman" w:hAnsi="Times New Roman"/>
                <w:sz w:val="26"/>
                <w:szCs w:val="26"/>
                <w:lang w:eastAsia="ru-RU"/>
              </w:rPr>
              <w:t>,2761</w:t>
            </w:r>
            <w:r>
              <w:rPr>
                <w:rFonts w:ascii="Times New Roman" w:eastAsia="Times New Roman" w:hAnsi="Times New Roman"/>
                <w:sz w:val="26"/>
                <w:szCs w:val="26"/>
                <w:lang w:eastAsia="ru-RU"/>
              </w:rPr>
              <w:t>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C64A11" w:rsidP="00957479">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6</w:t>
            </w:r>
            <w:r w:rsidR="00957479">
              <w:rPr>
                <w:rFonts w:ascii="Times New Roman" w:eastAsia="Times New Roman" w:hAnsi="Times New Roman"/>
                <w:sz w:val="26"/>
                <w:szCs w:val="26"/>
                <w:lang w:eastAsia="ru-RU"/>
              </w:rPr>
              <w:t>6</w:t>
            </w:r>
            <w:r w:rsidRPr="000A66C6">
              <w:rPr>
                <w:rFonts w:ascii="Times New Roman" w:eastAsia="Times New Roman" w:hAnsi="Times New Roman"/>
                <w:sz w:val="26"/>
                <w:szCs w:val="26"/>
                <w:lang w:eastAsia="ru-RU"/>
              </w:rPr>
              <w:t>56</w:t>
            </w:r>
            <w:r w:rsidR="0003459C" w:rsidRPr="000A66C6">
              <w:rPr>
                <w:rFonts w:ascii="Times New Roman" w:eastAsia="Times New Roman" w:hAnsi="Times New Roman"/>
                <w:sz w:val="26"/>
                <w:szCs w:val="26"/>
                <w:lang w:eastAsia="ru-RU"/>
              </w:rPr>
              <w:t>,</w:t>
            </w:r>
            <w:r w:rsidRPr="000A66C6">
              <w:rPr>
                <w:rFonts w:ascii="Times New Roman" w:eastAsia="Times New Roman" w:hAnsi="Times New Roman"/>
                <w:sz w:val="26"/>
                <w:szCs w:val="26"/>
                <w:lang w:eastAsia="ru-RU"/>
              </w:rPr>
              <w:t>2761</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1500,00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1500,00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2650,00</w:t>
            </w:r>
          </w:p>
        </w:tc>
        <w:tc>
          <w:tcPr>
            <w:tcW w:w="1417" w:type="dxa"/>
          </w:tcPr>
          <w:p w:rsidR="0003459C" w:rsidRPr="000A66C6" w:rsidRDefault="00957479" w:rsidP="008D0C84">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2506</w:t>
            </w:r>
            <w:r w:rsidR="00D051BF" w:rsidRPr="000A66C6">
              <w:rPr>
                <w:rFonts w:ascii="Times New Roman" w:eastAsia="Times New Roman" w:hAnsi="Times New Roman"/>
                <w:sz w:val="26"/>
                <w:szCs w:val="26"/>
                <w:lang w:eastAsia="ru-RU"/>
              </w:rPr>
              <w:t>,2761</w:t>
            </w:r>
            <w:r>
              <w:rPr>
                <w:rFonts w:ascii="Times New Roman" w:eastAsia="Times New Roman" w:hAnsi="Times New Roman"/>
                <w:sz w:val="26"/>
                <w:szCs w:val="26"/>
                <w:lang w:eastAsia="ru-RU"/>
              </w:rPr>
              <w:t>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957479" w:rsidP="00C64A11">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51</w:t>
            </w:r>
            <w:r w:rsidR="00482AF7" w:rsidRPr="000A66C6">
              <w:rPr>
                <w:rFonts w:ascii="Times New Roman" w:eastAsia="Times New Roman" w:hAnsi="Times New Roman"/>
                <w:sz w:val="26"/>
                <w:szCs w:val="26"/>
                <w:lang w:eastAsia="ru-RU"/>
              </w:rPr>
              <w:t>56</w:t>
            </w:r>
            <w:r w:rsidR="0003459C" w:rsidRPr="000A66C6">
              <w:rPr>
                <w:rFonts w:ascii="Times New Roman" w:eastAsia="Times New Roman" w:hAnsi="Times New Roman"/>
                <w:sz w:val="26"/>
                <w:szCs w:val="26"/>
                <w:lang w:eastAsia="ru-RU"/>
              </w:rPr>
              <w:t>,</w:t>
            </w:r>
            <w:r w:rsidR="00C64A11" w:rsidRPr="000A66C6">
              <w:rPr>
                <w:rFonts w:ascii="Times New Roman" w:eastAsia="Times New Roman" w:hAnsi="Times New Roman"/>
                <w:sz w:val="26"/>
                <w:szCs w:val="26"/>
                <w:lang w:eastAsia="ru-RU"/>
              </w:rPr>
              <w:t>2761</w:t>
            </w:r>
            <w:r>
              <w:rPr>
                <w:rFonts w:ascii="Times New Roman" w:eastAsia="Times New Roman" w:hAnsi="Times New Roman"/>
                <w:sz w:val="26"/>
                <w:szCs w:val="26"/>
                <w:lang w:eastAsia="ru-RU"/>
              </w:rPr>
              <w:t>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DD01E0"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417"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59"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c>
          <w:tcPr>
            <w:tcW w:w="1560" w:type="dxa"/>
          </w:tcPr>
          <w:p w:rsidR="0003459C" w:rsidRPr="000A66C6"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0A66C6">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Подпрограмма 3</w:t>
            </w:r>
          </w:p>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 том числе:</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b/>
                <w:bCs/>
                <w:sz w:val="28"/>
                <w:szCs w:val="28"/>
                <w:lang w:eastAsia="ru-RU"/>
              </w:rPr>
              <w:t xml:space="preserve">«Повышение безопасности дорожного движения на территории </w:t>
            </w:r>
            <w:r w:rsidRPr="008D0C84">
              <w:rPr>
                <w:rFonts w:ascii="Times New Roman" w:eastAsia="Times New Roman" w:hAnsi="Times New Roman"/>
                <w:b/>
                <w:bCs/>
                <w:sz w:val="28"/>
                <w:szCs w:val="28"/>
                <w:lang w:eastAsia="ru-RU"/>
              </w:rPr>
              <w:lastRenderedPageBreak/>
              <w:t>муниципального района «Сысольский»</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Всего: В том числе:</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b/>
                <w:sz w:val="26"/>
                <w:szCs w:val="26"/>
                <w:lang w:eastAsia="ru-RU"/>
              </w:rPr>
            </w:pPr>
            <w:r w:rsidRPr="00FA75A5">
              <w:rPr>
                <w:rFonts w:ascii="Times New Roman" w:eastAsia="Times New Roman" w:hAnsi="Times New Roman"/>
                <w:b/>
                <w:sz w:val="26"/>
                <w:szCs w:val="26"/>
                <w:lang w:eastAsia="ru-RU"/>
              </w:rPr>
              <w:t>2213,57806</w:t>
            </w:r>
          </w:p>
        </w:tc>
        <w:tc>
          <w:tcPr>
            <w:tcW w:w="1417" w:type="dxa"/>
          </w:tcPr>
          <w:p w:rsidR="0003459C" w:rsidRPr="00FA75A5" w:rsidRDefault="00957479" w:rsidP="00957479">
            <w:pPr>
              <w:widowControl w:val="0"/>
              <w:autoSpaceDE w:val="0"/>
              <w:autoSpaceDN w:val="0"/>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4004</w:t>
            </w:r>
            <w:r w:rsidR="00FA75A5" w:rsidRPr="00FA75A5">
              <w:rPr>
                <w:rFonts w:ascii="Times New Roman" w:eastAsia="Times New Roman" w:hAnsi="Times New Roman"/>
                <w:b/>
                <w:sz w:val="26"/>
                <w:szCs w:val="26"/>
                <w:lang w:eastAsia="ru-RU"/>
              </w:rPr>
              <w:t>,6</w:t>
            </w:r>
            <w:r>
              <w:rPr>
                <w:rFonts w:ascii="Times New Roman" w:eastAsia="Times New Roman" w:hAnsi="Times New Roman"/>
                <w:b/>
                <w:sz w:val="26"/>
                <w:szCs w:val="26"/>
                <w:lang w:eastAsia="ru-RU"/>
              </w:rPr>
              <w:t>2156</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b/>
                <w:sz w:val="26"/>
                <w:szCs w:val="26"/>
                <w:lang w:eastAsia="ru-RU"/>
              </w:rPr>
            </w:pPr>
            <w:r w:rsidRPr="00FA75A5">
              <w:rPr>
                <w:rFonts w:ascii="Times New Roman" w:eastAsia="Times New Roman" w:hAnsi="Times New Roman"/>
                <w:b/>
                <w:sz w:val="26"/>
                <w:szCs w:val="26"/>
                <w:lang w:eastAsia="ru-RU"/>
              </w:rPr>
              <w:t>2730,000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b/>
                <w:sz w:val="26"/>
                <w:szCs w:val="26"/>
                <w:lang w:eastAsia="ru-RU"/>
              </w:rPr>
            </w:pPr>
            <w:r w:rsidRPr="00FA75A5">
              <w:rPr>
                <w:rFonts w:ascii="Times New Roman" w:eastAsia="Times New Roman" w:hAnsi="Times New Roman"/>
                <w:b/>
                <w:sz w:val="26"/>
                <w:szCs w:val="26"/>
                <w:lang w:eastAsia="ru-RU"/>
              </w:rPr>
              <w:t>2730,000</w:t>
            </w:r>
          </w:p>
        </w:tc>
        <w:tc>
          <w:tcPr>
            <w:tcW w:w="1560" w:type="dxa"/>
          </w:tcPr>
          <w:p w:rsidR="0003459C" w:rsidRPr="00FA75A5" w:rsidRDefault="00FA75A5" w:rsidP="00957479">
            <w:pPr>
              <w:widowControl w:val="0"/>
              <w:autoSpaceDE w:val="0"/>
              <w:autoSpaceDN w:val="0"/>
              <w:spacing w:after="0" w:line="240" w:lineRule="auto"/>
              <w:rPr>
                <w:rFonts w:ascii="Times New Roman" w:eastAsia="Times New Roman" w:hAnsi="Times New Roman"/>
                <w:b/>
                <w:sz w:val="26"/>
                <w:szCs w:val="26"/>
                <w:lang w:eastAsia="ru-RU"/>
              </w:rPr>
            </w:pPr>
            <w:r w:rsidRPr="00FA75A5">
              <w:rPr>
                <w:rFonts w:ascii="Times New Roman" w:eastAsia="Times New Roman" w:hAnsi="Times New Roman"/>
                <w:b/>
                <w:sz w:val="26"/>
                <w:szCs w:val="26"/>
                <w:lang w:eastAsia="ru-RU"/>
              </w:rPr>
              <w:t>116</w:t>
            </w:r>
            <w:r w:rsidR="00957479">
              <w:rPr>
                <w:rFonts w:ascii="Times New Roman" w:eastAsia="Times New Roman" w:hAnsi="Times New Roman"/>
                <w:b/>
                <w:sz w:val="26"/>
                <w:szCs w:val="26"/>
                <w:lang w:eastAsia="ru-RU"/>
              </w:rPr>
              <w:t>7</w:t>
            </w:r>
            <w:r w:rsidRPr="00FA75A5">
              <w:rPr>
                <w:rFonts w:ascii="Times New Roman" w:eastAsia="Times New Roman" w:hAnsi="Times New Roman"/>
                <w:b/>
                <w:sz w:val="26"/>
                <w:szCs w:val="26"/>
                <w:lang w:eastAsia="ru-RU"/>
              </w:rPr>
              <w:t>8,</w:t>
            </w:r>
            <w:r w:rsidR="00957479">
              <w:rPr>
                <w:rFonts w:ascii="Times New Roman" w:eastAsia="Times New Roman" w:hAnsi="Times New Roman"/>
                <w:b/>
                <w:sz w:val="26"/>
                <w:szCs w:val="26"/>
                <w:lang w:eastAsia="ru-RU"/>
              </w:rPr>
              <w:t>1996</w:t>
            </w:r>
            <w:r w:rsidRPr="00FA75A5">
              <w:rPr>
                <w:rFonts w:ascii="Times New Roman" w:eastAsia="Times New Roman" w:hAnsi="Times New Roman"/>
                <w:b/>
                <w:sz w:val="26"/>
                <w:szCs w:val="26"/>
                <w:lang w:eastAsia="ru-RU"/>
              </w:rPr>
              <w:t>2</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2213,57806</w:t>
            </w:r>
          </w:p>
        </w:tc>
        <w:tc>
          <w:tcPr>
            <w:tcW w:w="1417" w:type="dxa"/>
          </w:tcPr>
          <w:p w:rsidR="0003459C" w:rsidRPr="00FA75A5" w:rsidRDefault="00957479" w:rsidP="00957479">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4004</w:t>
            </w:r>
            <w:r w:rsidR="008C2A52" w:rsidRPr="00FA75A5">
              <w:rPr>
                <w:rFonts w:ascii="Times New Roman" w:eastAsia="Times New Roman" w:hAnsi="Times New Roman"/>
                <w:sz w:val="26"/>
                <w:szCs w:val="26"/>
                <w:lang w:eastAsia="ru-RU"/>
              </w:rPr>
              <w:t>,</w:t>
            </w:r>
            <w:r w:rsidR="00FA75A5" w:rsidRPr="00FA75A5">
              <w:rPr>
                <w:rFonts w:ascii="Times New Roman" w:eastAsia="Times New Roman" w:hAnsi="Times New Roman"/>
                <w:sz w:val="26"/>
                <w:szCs w:val="26"/>
                <w:lang w:eastAsia="ru-RU"/>
              </w:rPr>
              <w:t>6</w:t>
            </w:r>
            <w:r>
              <w:rPr>
                <w:rFonts w:ascii="Times New Roman" w:eastAsia="Times New Roman" w:hAnsi="Times New Roman"/>
                <w:sz w:val="26"/>
                <w:szCs w:val="26"/>
                <w:lang w:eastAsia="ru-RU"/>
              </w:rPr>
              <w:t>2156</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2730,000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2730,000</w:t>
            </w:r>
          </w:p>
        </w:tc>
        <w:tc>
          <w:tcPr>
            <w:tcW w:w="1560" w:type="dxa"/>
          </w:tcPr>
          <w:p w:rsidR="0003459C" w:rsidRPr="00FA75A5" w:rsidRDefault="00FC4A91" w:rsidP="00957479">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1</w:t>
            </w:r>
            <w:r w:rsidR="00FA75A5" w:rsidRPr="00FA75A5">
              <w:rPr>
                <w:rFonts w:ascii="Times New Roman" w:eastAsia="Times New Roman" w:hAnsi="Times New Roman"/>
                <w:sz w:val="26"/>
                <w:szCs w:val="26"/>
                <w:lang w:eastAsia="ru-RU"/>
              </w:rPr>
              <w:t>16</w:t>
            </w:r>
            <w:r w:rsidR="00957479">
              <w:rPr>
                <w:rFonts w:ascii="Times New Roman" w:eastAsia="Times New Roman" w:hAnsi="Times New Roman"/>
                <w:sz w:val="26"/>
                <w:szCs w:val="26"/>
                <w:lang w:eastAsia="ru-RU"/>
              </w:rPr>
              <w:t>7</w:t>
            </w:r>
            <w:r w:rsidR="00FA75A5" w:rsidRPr="00FA75A5">
              <w:rPr>
                <w:rFonts w:ascii="Times New Roman" w:eastAsia="Times New Roman" w:hAnsi="Times New Roman"/>
                <w:sz w:val="26"/>
                <w:szCs w:val="26"/>
                <w:lang w:eastAsia="ru-RU"/>
              </w:rPr>
              <w:t>8</w:t>
            </w:r>
            <w:r w:rsidR="0003459C" w:rsidRPr="00FA75A5">
              <w:rPr>
                <w:rFonts w:ascii="Times New Roman" w:eastAsia="Times New Roman" w:hAnsi="Times New Roman"/>
                <w:sz w:val="26"/>
                <w:szCs w:val="26"/>
                <w:lang w:eastAsia="ru-RU"/>
              </w:rPr>
              <w:t>,</w:t>
            </w:r>
            <w:r w:rsidR="00957479">
              <w:rPr>
                <w:rFonts w:ascii="Times New Roman" w:eastAsia="Times New Roman" w:hAnsi="Times New Roman"/>
                <w:sz w:val="26"/>
                <w:szCs w:val="26"/>
                <w:lang w:eastAsia="ru-RU"/>
              </w:rPr>
              <w:t>1996</w:t>
            </w:r>
            <w:r w:rsidR="00FA75A5" w:rsidRPr="00FA75A5">
              <w:rPr>
                <w:rFonts w:ascii="Times New Roman" w:eastAsia="Times New Roman" w:hAnsi="Times New Roman"/>
                <w:sz w:val="26"/>
                <w:szCs w:val="26"/>
                <w:lang w:eastAsia="ru-RU"/>
              </w:rPr>
              <w:t>2</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3.1.1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Информирование населения о соблюдении правил безопасности дорожного движения</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w:t>
            </w:r>
            <w:r w:rsidRPr="008D0C84">
              <w:rPr>
                <w:rFonts w:ascii="Times New Roman" w:eastAsia="Times New Roman" w:hAnsi="Times New Roman"/>
                <w:sz w:val="28"/>
                <w:szCs w:val="28"/>
                <w:lang w:eastAsia="ru-RU"/>
              </w:rPr>
              <w:lastRenderedPageBreak/>
              <w:t>приносящей доход деятельности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lastRenderedPageBreak/>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3.2.1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Мероприятия, направленные на предупреждение детского дорожно-транспортного травматизма</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560" w:type="dxa"/>
          </w:tcPr>
          <w:p w:rsidR="0003459C" w:rsidRPr="00FA75A5" w:rsidRDefault="00FC4A91"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12</w:t>
            </w:r>
            <w:r w:rsidR="0003459C" w:rsidRPr="00FA75A5">
              <w:rPr>
                <w:rFonts w:ascii="Times New Roman" w:eastAsia="Times New Roman" w:hAnsi="Times New Roman"/>
                <w:sz w:val="26"/>
                <w:szCs w:val="26"/>
                <w:lang w:eastAsia="ru-RU"/>
              </w:rPr>
              <w:t>0,000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30,000</w:t>
            </w:r>
          </w:p>
        </w:tc>
        <w:tc>
          <w:tcPr>
            <w:tcW w:w="1560" w:type="dxa"/>
          </w:tcPr>
          <w:p w:rsidR="0003459C" w:rsidRPr="00FA75A5" w:rsidRDefault="00FC4A91"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12</w:t>
            </w:r>
            <w:r w:rsidR="0003459C" w:rsidRPr="00FA75A5">
              <w:rPr>
                <w:rFonts w:ascii="Times New Roman" w:eastAsia="Times New Roman" w:hAnsi="Times New Roman"/>
                <w:sz w:val="26"/>
                <w:szCs w:val="26"/>
                <w:lang w:eastAsia="ru-RU"/>
              </w:rPr>
              <w:t>0,000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3.2.2</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Организация размещения в средствах массовой информации Сысольского района </w:t>
            </w:r>
            <w:r w:rsidRPr="008D0C84">
              <w:rPr>
                <w:rFonts w:ascii="Times New Roman" w:eastAsia="Times New Roman" w:hAnsi="Times New Roman"/>
                <w:sz w:val="28"/>
                <w:szCs w:val="28"/>
                <w:lang w:eastAsia="ru-RU"/>
              </w:rPr>
              <w:lastRenderedPageBreak/>
              <w:t>материалов, направленных на профилактику детского дорожно-транспортного травматизма</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Всего: В том числе:</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средства от приносящей доход деятельности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val="restart"/>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3.3.1</w:t>
            </w:r>
          </w:p>
        </w:tc>
        <w:tc>
          <w:tcPr>
            <w:tcW w:w="3118" w:type="dxa"/>
            <w:vMerge w:val="restart"/>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Всего: В том числе:</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2183,57806</w:t>
            </w:r>
          </w:p>
        </w:tc>
        <w:tc>
          <w:tcPr>
            <w:tcW w:w="1417" w:type="dxa"/>
          </w:tcPr>
          <w:p w:rsidR="0003459C" w:rsidRPr="00FA75A5" w:rsidRDefault="00957479"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39</w:t>
            </w:r>
            <w:r>
              <w:rPr>
                <w:rFonts w:ascii="Times New Roman" w:eastAsia="Times New Roman" w:hAnsi="Times New Roman"/>
                <w:sz w:val="26"/>
                <w:szCs w:val="26"/>
                <w:lang w:eastAsia="ru-RU"/>
              </w:rPr>
              <w:t>7</w:t>
            </w:r>
            <w:r w:rsidRPr="00FA75A5">
              <w:rPr>
                <w:rFonts w:ascii="Times New Roman" w:eastAsia="Times New Roman" w:hAnsi="Times New Roman"/>
                <w:sz w:val="26"/>
                <w:szCs w:val="26"/>
                <w:lang w:eastAsia="ru-RU"/>
              </w:rPr>
              <w:t>4,6</w:t>
            </w:r>
            <w:r>
              <w:rPr>
                <w:rFonts w:ascii="Times New Roman" w:eastAsia="Times New Roman" w:hAnsi="Times New Roman"/>
                <w:sz w:val="26"/>
                <w:szCs w:val="26"/>
                <w:lang w:eastAsia="ru-RU"/>
              </w:rPr>
              <w:t>2156</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2700,00</w:t>
            </w:r>
            <w:r w:rsidR="008C2A52" w:rsidRPr="00FA75A5">
              <w:rPr>
                <w:rFonts w:ascii="Times New Roman" w:eastAsia="Times New Roman" w:hAnsi="Times New Roman"/>
                <w:sz w:val="26"/>
                <w:szCs w:val="26"/>
                <w:lang w:eastAsia="ru-RU"/>
              </w:rPr>
              <w:t>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2700,00</w:t>
            </w:r>
            <w:r w:rsidR="008C2A52" w:rsidRPr="00FA75A5">
              <w:rPr>
                <w:rFonts w:ascii="Times New Roman" w:eastAsia="Times New Roman" w:hAnsi="Times New Roman"/>
                <w:sz w:val="26"/>
                <w:szCs w:val="26"/>
                <w:lang w:eastAsia="ru-RU"/>
              </w:rPr>
              <w:t>0</w:t>
            </w:r>
          </w:p>
        </w:tc>
        <w:tc>
          <w:tcPr>
            <w:tcW w:w="1560" w:type="dxa"/>
          </w:tcPr>
          <w:p w:rsidR="0003459C" w:rsidRPr="00FA75A5" w:rsidRDefault="00957479" w:rsidP="00C64A11">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115</w:t>
            </w:r>
            <w:r>
              <w:rPr>
                <w:rFonts w:ascii="Times New Roman" w:eastAsia="Times New Roman" w:hAnsi="Times New Roman"/>
                <w:sz w:val="26"/>
                <w:szCs w:val="26"/>
                <w:lang w:eastAsia="ru-RU"/>
              </w:rPr>
              <w:t>5</w:t>
            </w:r>
            <w:r w:rsidRPr="00FA75A5">
              <w:rPr>
                <w:rFonts w:ascii="Times New Roman" w:eastAsia="Times New Roman" w:hAnsi="Times New Roman"/>
                <w:sz w:val="26"/>
                <w:szCs w:val="26"/>
                <w:lang w:eastAsia="ru-RU"/>
              </w:rPr>
              <w:t>8,</w:t>
            </w:r>
            <w:r>
              <w:rPr>
                <w:rFonts w:ascii="Times New Roman" w:eastAsia="Times New Roman" w:hAnsi="Times New Roman"/>
                <w:sz w:val="26"/>
                <w:szCs w:val="26"/>
                <w:lang w:eastAsia="ru-RU"/>
              </w:rPr>
              <w:t>19962</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федеральный бюджет</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республиканский бюджет Республики Коми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бюджет муниципального района «Сысольский»</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2183,57806</w:t>
            </w:r>
          </w:p>
        </w:tc>
        <w:tc>
          <w:tcPr>
            <w:tcW w:w="1417" w:type="dxa"/>
          </w:tcPr>
          <w:p w:rsidR="0003459C" w:rsidRPr="00FA75A5" w:rsidRDefault="00D051BF" w:rsidP="00957479">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3</w:t>
            </w:r>
            <w:r w:rsidR="00FA75A5" w:rsidRPr="00FA75A5">
              <w:rPr>
                <w:rFonts w:ascii="Times New Roman" w:eastAsia="Times New Roman" w:hAnsi="Times New Roman"/>
                <w:sz w:val="26"/>
                <w:szCs w:val="26"/>
                <w:lang w:eastAsia="ru-RU"/>
              </w:rPr>
              <w:t>9</w:t>
            </w:r>
            <w:r w:rsidR="00957479">
              <w:rPr>
                <w:rFonts w:ascii="Times New Roman" w:eastAsia="Times New Roman" w:hAnsi="Times New Roman"/>
                <w:sz w:val="26"/>
                <w:szCs w:val="26"/>
                <w:lang w:eastAsia="ru-RU"/>
              </w:rPr>
              <w:t>7</w:t>
            </w:r>
            <w:r w:rsidR="00FA75A5" w:rsidRPr="00FA75A5">
              <w:rPr>
                <w:rFonts w:ascii="Times New Roman" w:eastAsia="Times New Roman" w:hAnsi="Times New Roman"/>
                <w:sz w:val="26"/>
                <w:szCs w:val="26"/>
                <w:lang w:eastAsia="ru-RU"/>
              </w:rPr>
              <w:t>4</w:t>
            </w:r>
            <w:r w:rsidR="008C2A52" w:rsidRPr="00FA75A5">
              <w:rPr>
                <w:rFonts w:ascii="Times New Roman" w:eastAsia="Times New Roman" w:hAnsi="Times New Roman"/>
                <w:sz w:val="26"/>
                <w:szCs w:val="26"/>
                <w:lang w:eastAsia="ru-RU"/>
              </w:rPr>
              <w:t>,</w:t>
            </w:r>
            <w:r w:rsidR="00FA75A5" w:rsidRPr="00FA75A5">
              <w:rPr>
                <w:rFonts w:ascii="Times New Roman" w:eastAsia="Times New Roman" w:hAnsi="Times New Roman"/>
                <w:sz w:val="26"/>
                <w:szCs w:val="26"/>
                <w:lang w:eastAsia="ru-RU"/>
              </w:rPr>
              <w:t>6</w:t>
            </w:r>
            <w:r w:rsidR="00957479">
              <w:rPr>
                <w:rFonts w:ascii="Times New Roman" w:eastAsia="Times New Roman" w:hAnsi="Times New Roman"/>
                <w:sz w:val="26"/>
                <w:szCs w:val="26"/>
                <w:lang w:eastAsia="ru-RU"/>
              </w:rPr>
              <w:t>2156</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2700,00</w:t>
            </w:r>
            <w:r w:rsidR="008C2A52" w:rsidRPr="00FA75A5">
              <w:rPr>
                <w:rFonts w:ascii="Times New Roman" w:eastAsia="Times New Roman" w:hAnsi="Times New Roman"/>
                <w:sz w:val="26"/>
                <w:szCs w:val="26"/>
                <w:lang w:eastAsia="ru-RU"/>
              </w:rPr>
              <w:t>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2700,00</w:t>
            </w:r>
          </w:p>
        </w:tc>
        <w:tc>
          <w:tcPr>
            <w:tcW w:w="1560" w:type="dxa"/>
          </w:tcPr>
          <w:p w:rsidR="0003459C" w:rsidRPr="00FA75A5" w:rsidRDefault="00FC4A91" w:rsidP="00957479">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1</w:t>
            </w:r>
            <w:r w:rsidR="00FA75A5" w:rsidRPr="00FA75A5">
              <w:rPr>
                <w:rFonts w:ascii="Times New Roman" w:eastAsia="Times New Roman" w:hAnsi="Times New Roman"/>
                <w:sz w:val="26"/>
                <w:szCs w:val="26"/>
                <w:lang w:eastAsia="ru-RU"/>
              </w:rPr>
              <w:t>15</w:t>
            </w:r>
            <w:r w:rsidR="00957479">
              <w:rPr>
                <w:rFonts w:ascii="Times New Roman" w:eastAsia="Times New Roman" w:hAnsi="Times New Roman"/>
                <w:sz w:val="26"/>
                <w:szCs w:val="26"/>
                <w:lang w:eastAsia="ru-RU"/>
              </w:rPr>
              <w:t>5</w:t>
            </w:r>
            <w:r w:rsidR="00FA75A5" w:rsidRPr="00FA75A5">
              <w:rPr>
                <w:rFonts w:ascii="Times New Roman" w:eastAsia="Times New Roman" w:hAnsi="Times New Roman"/>
                <w:sz w:val="26"/>
                <w:szCs w:val="26"/>
                <w:lang w:eastAsia="ru-RU"/>
              </w:rPr>
              <w:t>8,</w:t>
            </w:r>
            <w:r w:rsidR="00957479">
              <w:rPr>
                <w:rFonts w:ascii="Times New Roman" w:eastAsia="Times New Roman" w:hAnsi="Times New Roman"/>
                <w:sz w:val="26"/>
                <w:szCs w:val="26"/>
                <w:lang w:eastAsia="ru-RU"/>
              </w:rPr>
              <w:t>19962</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средства от </w:t>
            </w:r>
            <w:r w:rsidRPr="008D0C84">
              <w:rPr>
                <w:rFonts w:ascii="Times New Roman" w:eastAsia="Times New Roman" w:hAnsi="Times New Roman"/>
                <w:sz w:val="28"/>
                <w:szCs w:val="28"/>
                <w:lang w:eastAsia="ru-RU"/>
              </w:rPr>
              <w:lastRenderedPageBreak/>
              <w:t>приносящей доход деятельности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lastRenderedPageBreak/>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r w:rsidR="0003459C" w:rsidRPr="008D0C84" w:rsidTr="0003459C">
        <w:tc>
          <w:tcPr>
            <w:tcW w:w="2187" w:type="dxa"/>
            <w:vMerge/>
          </w:tcPr>
          <w:p w:rsidR="0003459C" w:rsidRPr="008D0C84" w:rsidRDefault="0003459C"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3118" w:type="dxa"/>
            <w:vMerge/>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p>
        </w:tc>
        <w:tc>
          <w:tcPr>
            <w:tcW w:w="2410" w:type="dxa"/>
          </w:tcPr>
          <w:p w:rsidR="0003459C" w:rsidRPr="008D0C84" w:rsidRDefault="0003459C"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внебюджетные источники</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8C2A52"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417"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59"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c>
          <w:tcPr>
            <w:tcW w:w="1560" w:type="dxa"/>
          </w:tcPr>
          <w:p w:rsidR="0003459C" w:rsidRPr="00FA75A5" w:rsidRDefault="0003459C" w:rsidP="008D0C84">
            <w:pPr>
              <w:widowControl w:val="0"/>
              <w:autoSpaceDE w:val="0"/>
              <w:autoSpaceDN w:val="0"/>
              <w:spacing w:after="0" w:line="240" w:lineRule="auto"/>
              <w:rPr>
                <w:rFonts w:ascii="Times New Roman" w:eastAsia="Times New Roman" w:hAnsi="Times New Roman"/>
                <w:sz w:val="26"/>
                <w:szCs w:val="26"/>
                <w:lang w:eastAsia="ru-RU"/>
              </w:rPr>
            </w:pPr>
            <w:r w:rsidRPr="00FA75A5">
              <w:rPr>
                <w:rFonts w:ascii="Times New Roman" w:eastAsia="Times New Roman" w:hAnsi="Times New Roman"/>
                <w:sz w:val="26"/>
                <w:szCs w:val="26"/>
                <w:lang w:eastAsia="ru-RU"/>
              </w:rPr>
              <w:t>0,00</w:t>
            </w:r>
          </w:p>
        </w:tc>
      </w:tr>
    </w:tbl>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256F52" w:rsidRDefault="00256F52"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jc w:val="right"/>
        <w:outlineLvl w:val="0"/>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Таблица N 4</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Информация</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 показателях результатов использования субсидий</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 (или) иных межбюджетных трансфертов, предоставляемых</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из республиканского бюджета Республики Коми</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551"/>
        <w:gridCol w:w="2835"/>
        <w:gridCol w:w="1559"/>
        <w:gridCol w:w="1134"/>
        <w:gridCol w:w="1134"/>
        <w:gridCol w:w="1276"/>
      </w:tblGrid>
      <w:tr w:rsidR="008D0C84" w:rsidRPr="008D0C84" w:rsidTr="008D0C84">
        <w:tc>
          <w:tcPr>
            <w:tcW w:w="567" w:type="dxa"/>
            <w:vMerge w:val="restar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N п/п</w:t>
            </w:r>
          </w:p>
        </w:tc>
        <w:tc>
          <w:tcPr>
            <w:tcW w:w="3748" w:type="dxa"/>
            <w:vMerge w:val="restar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основного мероприятия муниципальной программы</w:t>
            </w:r>
          </w:p>
        </w:tc>
        <w:tc>
          <w:tcPr>
            <w:tcW w:w="2551" w:type="dxa"/>
            <w:vMerge w:val="restar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субсидии и (или) иного межбюджетного трансферта &lt;1&gt;</w:t>
            </w:r>
          </w:p>
        </w:tc>
        <w:tc>
          <w:tcPr>
            <w:tcW w:w="2835" w:type="dxa"/>
            <w:vMerge w:val="restar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Результат использования субсидии &lt;1&gt;</w:t>
            </w:r>
          </w:p>
        </w:tc>
        <w:tc>
          <w:tcPr>
            <w:tcW w:w="5103" w:type="dxa"/>
            <w:gridSpan w:val="4"/>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Показатель результата использования субсидии и (или) иных межбюджетных трансфертов &lt;2&gt;</w:t>
            </w:r>
          </w:p>
        </w:tc>
      </w:tr>
      <w:tr w:rsidR="008D0C84" w:rsidRPr="008D0C84" w:rsidTr="008D0C84">
        <w:tc>
          <w:tcPr>
            <w:tcW w:w="567" w:type="dxa"/>
            <w:vMerge/>
          </w:tcPr>
          <w:p w:rsidR="008D0C84" w:rsidRPr="008D0C84" w:rsidRDefault="008D0C84" w:rsidP="008D0C84">
            <w:pPr>
              <w:spacing w:line="240" w:lineRule="auto"/>
              <w:rPr>
                <w:rFonts w:ascii="Times New Roman" w:hAnsi="Times New Roman"/>
                <w:sz w:val="28"/>
                <w:szCs w:val="28"/>
              </w:rPr>
            </w:pPr>
          </w:p>
        </w:tc>
        <w:tc>
          <w:tcPr>
            <w:tcW w:w="3748" w:type="dxa"/>
            <w:vMerge/>
          </w:tcPr>
          <w:p w:rsidR="008D0C84" w:rsidRPr="008D0C84" w:rsidRDefault="008D0C84" w:rsidP="008D0C84">
            <w:pPr>
              <w:spacing w:line="240" w:lineRule="auto"/>
              <w:rPr>
                <w:rFonts w:ascii="Times New Roman" w:hAnsi="Times New Roman"/>
                <w:sz w:val="28"/>
                <w:szCs w:val="28"/>
              </w:rPr>
            </w:pPr>
          </w:p>
        </w:tc>
        <w:tc>
          <w:tcPr>
            <w:tcW w:w="2551" w:type="dxa"/>
            <w:vMerge/>
          </w:tcPr>
          <w:p w:rsidR="008D0C84" w:rsidRPr="008D0C84" w:rsidRDefault="008D0C84" w:rsidP="008D0C84">
            <w:pPr>
              <w:spacing w:line="240" w:lineRule="auto"/>
              <w:rPr>
                <w:rFonts w:ascii="Times New Roman" w:hAnsi="Times New Roman"/>
                <w:sz w:val="28"/>
                <w:szCs w:val="28"/>
              </w:rPr>
            </w:pPr>
          </w:p>
        </w:tc>
        <w:tc>
          <w:tcPr>
            <w:tcW w:w="2835" w:type="dxa"/>
            <w:vMerge/>
          </w:tcPr>
          <w:p w:rsidR="008D0C84" w:rsidRPr="008D0C84" w:rsidRDefault="008D0C84" w:rsidP="008D0C84">
            <w:pPr>
              <w:spacing w:line="240" w:lineRule="auto"/>
              <w:rPr>
                <w:rFonts w:ascii="Times New Roman" w:hAnsi="Times New Roman"/>
                <w:sz w:val="28"/>
                <w:szCs w:val="28"/>
              </w:rPr>
            </w:pPr>
          </w:p>
        </w:tc>
        <w:tc>
          <w:tcPr>
            <w:tcW w:w="1559" w:type="dxa"/>
            <w:vMerge w:val="restar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показателя ед. изм.</w:t>
            </w:r>
          </w:p>
        </w:tc>
        <w:tc>
          <w:tcPr>
            <w:tcW w:w="3544" w:type="dxa"/>
            <w:gridSpan w:val="3"/>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Плановое значение по годам</w:t>
            </w:r>
          </w:p>
        </w:tc>
      </w:tr>
      <w:tr w:rsidR="008D0C84" w:rsidRPr="008D0C84" w:rsidTr="008D0C84">
        <w:tc>
          <w:tcPr>
            <w:tcW w:w="567" w:type="dxa"/>
            <w:vMerge/>
          </w:tcPr>
          <w:p w:rsidR="008D0C84" w:rsidRPr="008D0C84" w:rsidRDefault="008D0C84" w:rsidP="008D0C84">
            <w:pPr>
              <w:spacing w:line="240" w:lineRule="auto"/>
              <w:rPr>
                <w:rFonts w:ascii="Times New Roman" w:hAnsi="Times New Roman"/>
                <w:sz w:val="28"/>
                <w:szCs w:val="28"/>
              </w:rPr>
            </w:pPr>
          </w:p>
        </w:tc>
        <w:tc>
          <w:tcPr>
            <w:tcW w:w="3748" w:type="dxa"/>
            <w:vMerge/>
          </w:tcPr>
          <w:p w:rsidR="008D0C84" w:rsidRPr="008D0C84" w:rsidRDefault="008D0C84" w:rsidP="008D0C84">
            <w:pPr>
              <w:spacing w:line="240" w:lineRule="auto"/>
              <w:rPr>
                <w:rFonts w:ascii="Times New Roman" w:hAnsi="Times New Roman"/>
                <w:sz w:val="28"/>
                <w:szCs w:val="28"/>
              </w:rPr>
            </w:pPr>
          </w:p>
        </w:tc>
        <w:tc>
          <w:tcPr>
            <w:tcW w:w="2551" w:type="dxa"/>
            <w:vMerge/>
          </w:tcPr>
          <w:p w:rsidR="008D0C84" w:rsidRPr="008D0C84" w:rsidRDefault="008D0C84" w:rsidP="008D0C84">
            <w:pPr>
              <w:spacing w:line="240" w:lineRule="auto"/>
              <w:rPr>
                <w:rFonts w:ascii="Times New Roman" w:hAnsi="Times New Roman"/>
                <w:sz w:val="28"/>
                <w:szCs w:val="28"/>
              </w:rPr>
            </w:pPr>
          </w:p>
        </w:tc>
        <w:tc>
          <w:tcPr>
            <w:tcW w:w="2835" w:type="dxa"/>
            <w:vMerge/>
          </w:tcPr>
          <w:p w:rsidR="008D0C84" w:rsidRPr="008D0C84" w:rsidRDefault="008D0C84" w:rsidP="008D0C84">
            <w:pPr>
              <w:spacing w:line="240" w:lineRule="auto"/>
              <w:rPr>
                <w:rFonts w:ascii="Times New Roman" w:hAnsi="Times New Roman"/>
                <w:sz w:val="28"/>
                <w:szCs w:val="28"/>
              </w:rPr>
            </w:pPr>
          </w:p>
        </w:tc>
        <w:tc>
          <w:tcPr>
            <w:tcW w:w="1559" w:type="dxa"/>
            <w:vMerge/>
          </w:tcPr>
          <w:p w:rsidR="008D0C84" w:rsidRPr="008D0C84" w:rsidRDefault="008D0C84" w:rsidP="008D0C84">
            <w:pPr>
              <w:spacing w:line="240" w:lineRule="auto"/>
              <w:rPr>
                <w:rFonts w:ascii="Times New Roman" w:hAnsi="Times New Roman"/>
                <w:sz w:val="28"/>
                <w:szCs w:val="28"/>
              </w:rPr>
            </w:pPr>
          </w:p>
        </w:tc>
        <w:tc>
          <w:tcPr>
            <w:tcW w:w="1134" w:type="dxa"/>
          </w:tcPr>
          <w:p w:rsidR="008D0C84" w:rsidRPr="008D0C84" w:rsidRDefault="00256F52" w:rsidP="00256F5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w:t>
            </w:r>
            <w:r w:rsidR="008D0C84" w:rsidRPr="008D0C84">
              <w:rPr>
                <w:rFonts w:ascii="Times New Roman" w:eastAsia="Times New Roman" w:hAnsi="Times New Roman"/>
                <w:sz w:val="28"/>
                <w:szCs w:val="28"/>
                <w:lang w:eastAsia="ru-RU"/>
              </w:rPr>
              <w:t xml:space="preserve">од </w:t>
            </w:r>
          </w:p>
        </w:tc>
        <w:tc>
          <w:tcPr>
            <w:tcW w:w="1134" w:type="dxa"/>
          </w:tcPr>
          <w:p w:rsidR="008D0C84" w:rsidRPr="008D0C84" w:rsidRDefault="00256F52" w:rsidP="00256F5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w:t>
            </w:r>
            <w:r w:rsidR="008D0C84" w:rsidRPr="008D0C84">
              <w:rPr>
                <w:rFonts w:ascii="Times New Roman" w:eastAsia="Times New Roman" w:hAnsi="Times New Roman"/>
                <w:sz w:val="28"/>
                <w:szCs w:val="28"/>
                <w:lang w:eastAsia="ru-RU"/>
              </w:rPr>
              <w:t xml:space="preserve">од </w:t>
            </w:r>
          </w:p>
        </w:tc>
        <w:tc>
          <w:tcPr>
            <w:tcW w:w="1276" w:type="dxa"/>
          </w:tcPr>
          <w:p w:rsidR="00256F52" w:rsidRDefault="00256F52" w:rsidP="00256F5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w:t>
            </w:r>
          </w:p>
          <w:p w:rsidR="008D0C84" w:rsidRPr="008D0C84" w:rsidRDefault="00256F52" w:rsidP="00256F5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8D0C84" w:rsidRPr="008D0C84">
              <w:rPr>
                <w:rFonts w:ascii="Times New Roman" w:eastAsia="Times New Roman" w:hAnsi="Times New Roman"/>
                <w:sz w:val="28"/>
                <w:szCs w:val="28"/>
                <w:lang w:eastAsia="ru-RU"/>
              </w:rPr>
              <w:t xml:space="preserve">од </w:t>
            </w:r>
          </w:p>
        </w:tc>
      </w:tr>
      <w:tr w:rsidR="008D0C84" w:rsidRPr="008D0C84" w:rsidTr="008D0C84">
        <w:tc>
          <w:tcPr>
            <w:tcW w:w="567"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1</w:t>
            </w:r>
          </w:p>
        </w:tc>
        <w:tc>
          <w:tcPr>
            <w:tcW w:w="3748"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1.1.1 Обеспечение содержания, ремонта и капитального ремонта автомобильных дорог общего пользования местного значения и дорожных сооружений</w:t>
            </w:r>
          </w:p>
        </w:tc>
        <w:tc>
          <w:tcPr>
            <w:tcW w:w="2551"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Субсидия на содержание автомобильных дорог общего пользования местного значения</w:t>
            </w:r>
          </w:p>
        </w:tc>
        <w:tc>
          <w:tcPr>
            <w:tcW w:w="2835"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Обеспечено круглогодичное функционирование сети автомобильных дорог общего пользования, переданных в собственность муниципальных образований</w:t>
            </w:r>
          </w:p>
        </w:tc>
        <w:tc>
          <w:tcPr>
            <w:tcW w:w="1559"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Показатель </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км.</w:t>
            </w:r>
          </w:p>
        </w:tc>
        <w:tc>
          <w:tcPr>
            <w:tcW w:w="1134"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53,9592</w:t>
            </w:r>
          </w:p>
        </w:tc>
        <w:tc>
          <w:tcPr>
            <w:tcW w:w="1134"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53,9592</w:t>
            </w:r>
          </w:p>
        </w:tc>
        <w:tc>
          <w:tcPr>
            <w:tcW w:w="1276"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53,9592</w:t>
            </w:r>
          </w:p>
        </w:tc>
      </w:tr>
      <w:tr w:rsidR="008D0C84" w:rsidRPr="008D0C84" w:rsidTr="008D0C84">
        <w:tc>
          <w:tcPr>
            <w:tcW w:w="567"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3748" w:type="dxa"/>
          </w:tcPr>
          <w:p w:rsidR="008D0C84" w:rsidRPr="008D0C84" w:rsidRDefault="008D0C84"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1.1.3</w:t>
            </w:r>
          </w:p>
          <w:p w:rsidR="008D0C84" w:rsidRPr="008D0C84" w:rsidRDefault="008D0C84" w:rsidP="008D0C84">
            <w:pPr>
              <w:widowControl w:val="0"/>
              <w:autoSpaceDE w:val="0"/>
              <w:autoSpaceDN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Реализация народных проектов в сфере дорожной деятельности</w:t>
            </w:r>
          </w:p>
        </w:tc>
        <w:tc>
          <w:tcPr>
            <w:tcW w:w="2551"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Субсидия на реализацию народных проектов в сфере дорожной деятельности, прошедших отбор в рамках реализации проекта «Народный бюджет»</w:t>
            </w:r>
          </w:p>
        </w:tc>
        <w:tc>
          <w:tcPr>
            <w:tcW w:w="2835"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Ремонт автомобильных дорог и искусственных сооружений на них</w:t>
            </w:r>
          </w:p>
        </w:tc>
        <w:tc>
          <w:tcPr>
            <w:tcW w:w="1559"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Показатель </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км.</w:t>
            </w:r>
          </w:p>
        </w:tc>
        <w:tc>
          <w:tcPr>
            <w:tcW w:w="1134"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0,6</w:t>
            </w:r>
          </w:p>
        </w:tc>
        <w:tc>
          <w:tcPr>
            <w:tcW w:w="1134" w:type="dxa"/>
          </w:tcPr>
          <w:p w:rsidR="008D0C84" w:rsidRPr="008D0C84" w:rsidRDefault="00E4415A" w:rsidP="00E4415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1,710</w:t>
            </w:r>
          </w:p>
        </w:tc>
        <w:tc>
          <w:tcPr>
            <w:tcW w:w="1276"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r w:rsidR="008D0C84" w:rsidRPr="008D0C84" w:rsidTr="008D0C84">
        <w:tc>
          <w:tcPr>
            <w:tcW w:w="567"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3748" w:type="dxa"/>
          </w:tcPr>
          <w:p w:rsidR="008D0C84" w:rsidRPr="008D0C84" w:rsidRDefault="008D0C84" w:rsidP="008D0C84">
            <w:pPr>
              <w:widowControl w:val="0"/>
              <w:autoSpaceDE w:val="0"/>
              <w:autoSpaceDN w:val="0"/>
              <w:adjustRightInd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Основное мероприятие 1.R.2</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Приведение в нормативное состояние автомобильных дорог общего пользования местного значения, задействованных в маршрутах движения школьных автобусов</w:t>
            </w:r>
          </w:p>
        </w:tc>
        <w:tc>
          <w:tcPr>
            <w:tcW w:w="2551"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Субсидия на «Приведение в нормативное состояние автомобильных дорог общего пользования местного значения, задействованных в </w:t>
            </w:r>
            <w:r w:rsidRPr="008D0C84">
              <w:rPr>
                <w:rFonts w:ascii="Times New Roman" w:eastAsia="Times New Roman" w:hAnsi="Times New Roman"/>
                <w:sz w:val="28"/>
                <w:szCs w:val="28"/>
                <w:lang w:eastAsia="ru-RU"/>
              </w:rPr>
              <w:lastRenderedPageBreak/>
              <w:t>маршрутах движения школьных автобусов»</w:t>
            </w:r>
          </w:p>
        </w:tc>
        <w:tc>
          <w:tcPr>
            <w:tcW w:w="2835"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Ремонт автомобильных дорог и искусственных сооружений на них</w:t>
            </w:r>
          </w:p>
        </w:tc>
        <w:tc>
          <w:tcPr>
            <w:tcW w:w="1559" w:type="dxa"/>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1. Показатель </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км.</w:t>
            </w:r>
          </w:p>
        </w:tc>
        <w:tc>
          <w:tcPr>
            <w:tcW w:w="1134" w:type="dxa"/>
          </w:tcPr>
          <w:p w:rsidR="008D0C84" w:rsidRPr="008D0C84" w:rsidRDefault="00871438" w:rsidP="008D0C8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8D0C84" w:rsidRPr="008D0C84">
              <w:rPr>
                <w:rFonts w:ascii="Times New Roman" w:eastAsia="Times New Roman" w:hAnsi="Times New Roman"/>
                <w:sz w:val="28"/>
                <w:szCs w:val="28"/>
                <w:lang w:eastAsia="ru-RU"/>
              </w:rPr>
              <w:t>,</w:t>
            </w:r>
            <w:r>
              <w:rPr>
                <w:rFonts w:ascii="Times New Roman" w:eastAsia="Times New Roman" w:hAnsi="Times New Roman"/>
                <w:sz w:val="28"/>
                <w:szCs w:val="28"/>
                <w:lang w:eastAsia="ru-RU"/>
              </w:rPr>
              <w:t>29</w:t>
            </w:r>
            <w:r w:rsidR="008D0C84" w:rsidRPr="008D0C84">
              <w:rPr>
                <w:rFonts w:ascii="Times New Roman" w:eastAsia="Times New Roman" w:hAnsi="Times New Roman"/>
                <w:sz w:val="28"/>
                <w:szCs w:val="28"/>
                <w:lang w:eastAsia="ru-RU"/>
              </w:rPr>
              <w:t>9</w:t>
            </w:r>
          </w:p>
        </w:tc>
        <w:tc>
          <w:tcPr>
            <w:tcW w:w="1134"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c>
          <w:tcPr>
            <w:tcW w:w="1276" w:type="dxa"/>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w:t>
            </w:r>
          </w:p>
        </w:tc>
      </w:tr>
    </w:tbl>
    <w:p w:rsidR="008D0C84" w:rsidRPr="008D0C84" w:rsidRDefault="008D0C84" w:rsidP="00BE21EE">
      <w:pPr>
        <w:widowControl w:val="0"/>
        <w:autoSpaceDE w:val="0"/>
        <w:autoSpaceDN w:val="0"/>
        <w:spacing w:before="220"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&lt;1&gt; информация указывается в соответствии с заключенными соглашениями с главными распорядителями средств республиканского бюджета Республики Коми;</w:t>
      </w:r>
    </w:p>
    <w:p w:rsidR="008D0C84" w:rsidRPr="008D0C84" w:rsidRDefault="008D0C84" w:rsidP="00BE21E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&lt;2&gt; показатель результата использования субсидии и (или) иных межбюджетных трансфертов, необходимый для достижения результата</w:t>
      </w:r>
      <w:r w:rsidR="00BE21EE">
        <w:rPr>
          <w:rFonts w:ascii="Times New Roman" w:eastAsia="Times New Roman" w:hAnsi="Times New Roman"/>
          <w:sz w:val="28"/>
          <w:szCs w:val="28"/>
          <w:lang w:eastAsia="ru-RU"/>
        </w:rPr>
        <w:t xml:space="preserve"> </w:t>
      </w:r>
      <w:r w:rsidRPr="008D0C84">
        <w:rPr>
          <w:rFonts w:ascii="Times New Roman" w:eastAsia="Times New Roman" w:hAnsi="Times New Roman"/>
          <w:sz w:val="28"/>
          <w:szCs w:val="28"/>
          <w:lang w:eastAsia="ru-RU"/>
        </w:rPr>
        <w:t>использования субсидии, установленного соглашением о предоставлении субсидии</w:t>
      </w:r>
      <w:r w:rsidR="00BE21EE">
        <w:rPr>
          <w:rFonts w:ascii="Times New Roman" w:eastAsia="Times New Roman" w:hAnsi="Times New Roman"/>
          <w:sz w:val="28"/>
          <w:szCs w:val="28"/>
          <w:lang w:eastAsia="ru-RU"/>
        </w:rPr>
        <w:t>.</w:t>
      </w: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adjustRightInd w:val="0"/>
        <w:spacing w:after="0" w:line="240" w:lineRule="auto"/>
        <w:ind w:right="-314"/>
        <w:jc w:val="center"/>
        <w:rPr>
          <w:rFonts w:ascii="Times New Roman" w:eastAsia="Times New Roman" w:hAnsi="Times New Roman"/>
          <w:sz w:val="28"/>
          <w:szCs w:val="28"/>
          <w:lang w:eastAsia="ru-RU"/>
        </w:rPr>
      </w:pPr>
    </w:p>
    <w:p w:rsidR="008D0C84" w:rsidRPr="008D0C84" w:rsidRDefault="008D0C84" w:rsidP="008D0C84">
      <w:pPr>
        <w:framePr w:h="10200" w:hRule="exact" w:wrap="auto" w:hAnchor="text" w:y="-365"/>
        <w:spacing w:line="240" w:lineRule="auto"/>
        <w:jc w:val="both"/>
        <w:rPr>
          <w:rFonts w:ascii="Times New Roman" w:eastAsia="Times New Roman" w:hAnsi="Times New Roman"/>
          <w:sz w:val="28"/>
          <w:szCs w:val="28"/>
          <w:lang w:eastAsia="ru-RU"/>
        </w:rPr>
        <w:sectPr w:rsidR="008D0C84" w:rsidRPr="008D0C84" w:rsidSect="00256F52">
          <w:pgSz w:w="16838" w:h="11906" w:orient="landscape"/>
          <w:pgMar w:top="851" w:right="678" w:bottom="1135" w:left="1134" w:header="709" w:footer="709" w:gutter="0"/>
          <w:cols w:space="708"/>
          <w:docGrid w:linePitch="360"/>
        </w:sectPr>
      </w:pPr>
    </w:p>
    <w:p w:rsidR="008D0C84" w:rsidRPr="008D0C84" w:rsidRDefault="008D0C84" w:rsidP="008D0C84">
      <w:pPr>
        <w:widowControl w:val="0"/>
        <w:autoSpaceDE w:val="0"/>
        <w:autoSpaceDN w:val="0"/>
        <w:spacing w:after="0" w:line="240" w:lineRule="auto"/>
        <w:jc w:val="right"/>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lastRenderedPageBreak/>
        <w:t>Приложение 1</w:t>
      </w:r>
    </w:p>
    <w:p w:rsidR="008D0C84" w:rsidRPr="008D0C84" w:rsidRDefault="008D0C84" w:rsidP="008D0C84">
      <w:pPr>
        <w:spacing w:after="0" w:line="240" w:lineRule="auto"/>
        <w:jc w:val="right"/>
        <w:rPr>
          <w:rFonts w:ascii="Times New Roman" w:eastAsia="Times New Roman" w:hAnsi="Times New Roman"/>
          <w:sz w:val="28"/>
          <w:szCs w:val="28"/>
          <w:lang w:eastAsia="ru-RU"/>
        </w:rPr>
      </w:pPr>
      <w:r w:rsidRPr="008D0C84">
        <w:rPr>
          <w:rFonts w:ascii="Times New Roman" w:hAnsi="Times New Roman"/>
          <w:color w:val="26282F"/>
          <w:sz w:val="28"/>
          <w:szCs w:val="28"/>
          <w:lang w:eastAsia="ru-RU"/>
        </w:rPr>
        <w:t xml:space="preserve">к </w:t>
      </w:r>
      <w:hyperlink w:anchor="sub_1000" w:history="1">
        <w:r w:rsidRPr="008D0C84">
          <w:rPr>
            <w:rFonts w:ascii="Times New Roman" w:hAnsi="Times New Roman"/>
            <w:sz w:val="28"/>
            <w:szCs w:val="28"/>
            <w:lang w:eastAsia="ru-RU"/>
          </w:rPr>
          <w:t xml:space="preserve"> </w:t>
        </w:r>
      </w:hyperlink>
      <w:r w:rsidRPr="008D0C84">
        <w:rPr>
          <w:rFonts w:ascii="Times New Roman" w:eastAsia="Times New Roman" w:hAnsi="Times New Roman"/>
          <w:sz w:val="28"/>
          <w:szCs w:val="28"/>
          <w:lang w:eastAsia="ru-RU"/>
        </w:rPr>
        <w:t xml:space="preserve">муниципальной программе </w:t>
      </w:r>
    </w:p>
    <w:p w:rsidR="008D0C84" w:rsidRPr="008D0C84" w:rsidRDefault="008D0C84" w:rsidP="008D0C84">
      <w:pPr>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муниципального образования </w:t>
      </w:r>
    </w:p>
    <w:p w:rsidR="008D0C84" w:rsidRPr="008D0C84" w:rsidRDefault="008D0C84" w:rsidP="008D0C84">
      <w:pPr>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муниципального района «Сысольский» </w:t>
      </w:r>
    </w:p>
    <w:p w:rsidR="008D0C84" w:rsidRPr="008D0C84" w:rsidRDefault="008D0C84" w:rsidP="008D0C84">
      <w:pPr>
        <w:spacing w:after="0" w:line="240" w:lineRule="auto"/>
        <w:jc w:val="right"/>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 «Развитие транспортной системы»</w:t>
      </w:r>
    </w:p>
    <w:p w:rsidR="008D0C84" w:rsidRPr="008D0C84" w:rsidRDefault="008D0C84" w:rsidP="008D0C84">
      <w:pPr>
        <w:spacing w:after="0" w:line="240" w:lineRule="auto"/>
        <w:jc w:val="right"/>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ПОАДРЕСНЫЙ ПЕРЕЧЕНЬ</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ПЕШЕХОДНЫХ ПЕРЕХОДОВ С РАЗБИВКОЙ ПО ГОДАМ</w:t>
      </w:r>
    </w:p>
    <w:p w:rsidR="008D0C84" w:rsidRPr="008D0C84" w:rsidRDefault="008D0C84" w:rsidP="008D0C84">
      <w:pPr>
        <w:widowControl w:val="0"/>
        <w:autoSpaceDE w:val="0"/>
        <w:autoSpaceDN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ПЕРЕОБОРУДОВАНИЯ (ТЕХНИЧЕСКОГО ПЕРЕВООРУЖЕНИЯ)</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3605"/>
        <w:gridCol w:w="2325"/>
        <w:gridCol w:w="2102"/>
        <w:gridCol w:w="1525"/>
      </w:tblGrid>
      <w:tr w:rsidR="008D0C84" w:rsidRPr="008D0C84" w:rsidTr="00BE21EE">
        <w:tc>
          <w:tcPr>
            <w:tcW w:w="244" w:type="pc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N п/п</w:t>
            </w:r>
          </w:p>
        </w:tc>
        <w:tc>
          <w:tcPr>
            <w:tcW w:w="1794" w:type="pc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Наименование организации</w:t>
            </w:r>
          </w:p>
        </w:tc>
        <w:tc>
          <w:tcPr>
            <w:tcW w:w="1157" w:type="pc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Перечень необходимых мероприятий</w:t>
            </w:r>
          </w:p>
        </w:tc>
        <w:tc>
          <w:tcPr>
            <w:tcW w:w="1046" w:type="pc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Год переоборудования (</w:t>
            </w:r>
            <w:proofErr w:type="spellStart"/>
            <w:r w:rsidRPr="008D0C84">
              <w:rPr>
                <w:rFonts w:ascii="Times New Roman" w:eastAsia="Times New Roman" w:hAnsi="Times New Roman"/>
                <w:sz w:val="28"/>
                <w:szCs w:val="28"/>
                <w:lang w:eastAsia="ru-RU"/>
              </w:rPr>
              <w:t>техперевоору-жения</w:t>
            </w:r>
            <w:proofErr w:type="spellEnd"/>
            <w:r w:rsidRPr="008D0C84">
              <w:rPr>
                <w:rFonts w:ascii="Times New Roman" w:eastAsia="Times New Roman" w:hAnsi="Times New Roman"/>
                <w:sz w:val="28"/>
                <w:szCs w:val="28"/>
                <w:lang w:eastAsia="ru-RU"/>
              </w:rPr>
              <w:t>)</w:t>
            </w:r>
          </w:p>
        </w:tc>
        <w:tc>
          <w:tcPr>
            <w:tcW w:w="758" w:type="pct"/>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Примечание</w:t>
            </w:r>
          </w:p>
        </w:tc>
      </w:tr>
      <w:tr w:rsidR="008D0C84" w:rsidRPr="008D0C84" w:rsidTr="008D0C84">
        <w:tc>
          <w:tcPr>
            <w:tcW w:w="5000" w:type="pct"/>
            <w:gridSpan w:val="5"/>
          </w:tcPr>
          <w:p w:rsidR="008D0C84" w:rsidRPr="008D0C84" w:rsidRDefault="008D0C84" w:rsidP="008D0C84">
            <w:pPr>
              <w:widowControl w:val="0"/>
              <w:autoSpaceDE w:val="0"/>
              <w:autoSpaceDN w:val="0"/>
              <w:spacing w:after="0" w:line="240" w:lineRule="auto"/>
              <w:jc w:val="center"/>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Муниципальный район "Сысольский"</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794" w:type="pct"/>
          </w:tcPr>
          <w:p w:rsidR="008D0C84" w:rsidRPr="008D0C84" w:rsidRDefault="008D0C84" w:rsidP="008D0C84">
            <w:pPr>
              <w:widowControl w:val="0"/>
              <w:autoSpaceDE w:val="0"/>
              <w:autoSpaceDN w:val="0"/>
              <w:spacing w:after="0" w:line="240" w:lineRule="auto"/>
              <w:jc w:val="both"/>
              <w:rPr>
                <w:rFonts w:ascii="Times New Roman" w:eastAsia="Times New Roman" w:hAnsi="Times New Roman"/>
                <w:b/>
                <w:sz w:val="28"/>
                <w:szCs w:val="28"/>
                <w:lang w:eastAsia="ru-RU"/>
              </w:rPr>
            </w:pPr>
            <w:r w:rsidRPr="008D0C84">
              <w:rPr>
                <w:rFonts w:ascii="Times New Roman" w:eastAsia="Times New Roman" w:hAnsi="Times New Roman"/>
                <w:b/>
                <w:sz w:val="28"/>
                <w:szCs w:val="28"/>
                <w:lang w:eastAsia="ru-RU"/>
              </w:rPr>
              <w:t>с. Визинга</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758"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r>
      <w:tr w:rsidR="008D0C84" w:rsidRPr="008D0C84" w:rsidTr="00BE21EE">
        <w:trPr>
          <w:trHeight w:val="1393"/>
        </w:trPr>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 Визинга, автомобильная дорога общего пользования местного значения «Визинга (Луч) – Горьковская», участок км 2+950</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МОУ "Средняя общеобразовательная школа»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 Визинга</w:t>
            </w:r>
          </w:p>
        </w:tc>
        <w:tc>
          <w:tcPr>
            <w:tcW w:w="1157" w:type="pct"/>
            <w:vAlign w:val="center"/>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vAlign w:val="center"/>
          </w:tcPr>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2022-2026</w:t>
            </w:r>
          </w:p>
          <w:p w:rsidR="008D0C84" w:rsidRPr="008D0C84" w:rsidRDefault="008D0C84" w:rsidP="008D0C84">
            <w:pPr>
              <w:pStyle w:val="af2"/>
              <w:rPr>
                <w:sz w:val="28"/>
                <w:szCs w:val="28"/>
              </w:rPr>
            </w:pPr>
          </w:p>
        </w:tc>
        <w:tc>
          <w:tcPr>
            <w:tcW w:w="758" w:type="pct"/>
            <w:vAlign w:val="center"/>
          </w:tcPr>
          <w:p w:rsidR="008D0C84" w:rsidRPr="008D0C84" w:rsidRDefault="008D0C84" w:rsidP="008D0C84">
            <w:pPr>
              <w:pStyle w:val="af2"/>
              <w:rPr>
                <w:sz w:val="28"/>
                <w:szCs w:val="28"/>
              </w:rPr>
            </w:pPr>
            <w:r w:rsidRPr="008D0C84">
              <w:rPr>
                <w:sz w:val="28"/>
                <w:szCs w:val="28"/>
              </w:rPr>
              <w:t>ежегодно</w:t>
            </w:r>
          </w:p>
        </w:tc>
      </w:tr>
      <w:tr w:rsidR="008D0C84" w:rsidRPr="008D0C84" w:rsidTr="00BE21EE">
        <w:trPr>
          <w:trHeight w:val="1305"/>
        </w:trPr>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 Визинга, автомобильная дорога общего пользования местного значения «Визинга (Луч) – Горьковская», участок км 3+190</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МОУ " Средняя общеобразовательная школа»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 Визинга</w:t>
            </w:r>
          </w:p>
        </w:tc>
        <w:tc>
          <w:tcPr>
            <w:tcW w:w="1157" w:type="pct"/>
            <w:vAlign w:val="center"/>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vAlign w:val="center"/>
          </w:tcPr>
          <w:p w:rsidR="008D0C84" w:rsidRPr="008D0C84" w:rsidRDefault="008D0C84" w:rsidP="008D0C84">
            <w:pPr>
              <w:pStyle w:val="af2"/>
              <w:rPr>
                <w:sz w:val="28"/>
                <w:szCs w:val="28"/>
              </w:rPr>
            </w:pPr>
            <w:r w:rsidRPr="008D0C84">
              <w:rPr>
                <w:sz w:val="28"/>
                <w:szCs w:val="28"/>
              </w:rPr>
              <w:t>2022-2026</w:t>
            </w:r>
          </w:p>
          <w:p w:rsidR="008D0C84" w:rsidRPr="008D0C84" w:rsidRDefault="008D0C84" w:rsidP="008D0C84">
            <w:pPr>
              <w:pStyle w:val="af2"/>
              <w:rPr>
                <w:sz w:val="28"/>
                <w:szCs w:val="28"/>
              </w:rPr>
            </w:pPr>
          </w:p>
          <w:p w:rsidR="008D0C84" w:rsidRPr="008D0C84" w:rsidRDefault="008D0C84" w:rsidP="008D0C84">
            <w:pPr>
              <w:pStyle w:val="af2"/>
              <w:rPr>
                <w:sz w:val="28"/>
                <w:szCs w:val="28"/>
              </w:rPr>
            </w:pPr>
          </w:p>
          <w:p w:rsidR="008D0C84" w:rsidRPr="008D0C84" w:rsidRDefault="008D0C84" w:rsidP="008D0C84">
            <w:pPr>
              <w:pStyle w:val="af2"/>
              <w:rPr>
                <w:sz w:val="28"/>
                <w:szCs w:val="28"/>
              </w:rPr>
            </w:pPr>
          </w:p>
        </w:tc>
        <w:tc>
          <w:tcPr>
            <w:tcW w:w="758"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ежегодно</w:t>
            </w:r>
          </w:p>
        </w:tc>
      </w:tr>
      <w:tr w:rsidR="008D0C84" w:rsidRPr="008D0C84" w:rsidTr="00BE21EE">
        <w:trPr>
          <w:trHeight w:val="1596"/>
        </w:trPr>
        <w:tc>
          <w:tcPr>
            <w:tcW w:w="24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3</w:t>
            </w:r>
          </w:p>
        </w:tc>
        <w:tc>
          <w:tcPr>
            <w:tcW w:w="179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с. Визинга, автомобильная дорога общего пользования местного значения «Визинга (Луч) – Горьковская», участок км 9+890</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 xml:space="preserve">МДУ "Детский сад»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д. Горьковская</w:t>
            </w:r>
          </w:p>
        </w:tc>
        <w:tc>
          <w:tcPr>
            <w:tcW w:w="1157" w:type="pct"/>
            <w:vAlign w:val="center"/>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 xml:space="preserve">- нанесение жёлто-белой горизонтальной дорожной разметки «Пешеходный </w:t>
            </w:r>
            <w:r w:rsidRPr="008D0C84">
              <w:rPr>
                <w:rFonts w:ascii="Times New Roman" w:eastAsia="Times New Roman" w:hAnsi="Times New Roman"/>
                <w:sz w:val="28"/>
                <w:szCs w:val="28"/>
                <w:lang w:eastAsia="ru-RU"/>
              </w:rPr>
              <w:lastRenderedPageBreak/>
              <w:t>переход»</w:t>
            </w:r>
          </w:p>
        </w:tc>
        <w:tc>
          <w:tcPr>
            <w:tcW w:w="1046" w:type="pct"/>
            <w:vAlign w:val="center"/>
          </w:tcPr>
          <w:p w:rsidR="008D0C84" w:rsidRPr="008D0C84" w:rsidRDefault="008D0C84" w:rsidP="008D0C84">
            <w:pPr>
              <w:pStyle w:val="af2"/>
              <w:rPr>
                <w:sz w:val="28"/>
                <w:szCs w:val="28"/>
              </w:rPr>
            </w:pPr>
            <w:r w:rsidRPr="008D0C84">
              <w:rPr>
                <w:sz w:val="28"/>
                <w:szCs w:val="28"/>
              </w:rPr>
              <w:lastRenderedPageBreak/>
              <w:t>2022-2026</w:t>
            </w:r>
          </w:p>
          <w:p w:rsidR="008D0C84" w:rsidRPr="008D0C84" w:rsidRDefault="008D0C84" w:rsidP="008D0C84">
            <w:pPr>
              <w:pStyle w:val="af2"/>
              <w:rPr>
                <w:sz w:val="28"/>
                <w:szCs w:val="28"/>
              </w:rPr>
            </w:pPr>
          </w:p>
          <w:p w:rsidR="008D0C84" w:rsidRPr="008D0C84" w:rsidRDefault="008D0C84" w:rsidP="008D0C84">
            <w:pPr>
              <w:pStyle w:val="af2"/>
              <w:rPr>
                <w:sz w:val="28"/>
                <w:szCs w:val="28"/>
              </w:rPr>
            </w:pPr>
          </w:p>
        </w:tc>
        <w:tc>
          <w:tcPr>
            <w:tcW w:w="758"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ежегодно</w:t>
            </w:r>
          </w:p>
        </w:tc>
      </w:tr>
      <w:tr w:rsidR="008D0C84" w:rsidRPr="008D0C84" w:rsidTr="00BE21EE">
        <w:trPr>
          <w:trHeight w:val="405"/>
        </w:trPr>
        <w:tc>
          <w:tcPr>
            <w:tcW w:w="244" w:type="pct"/>
            <w:vMerge/>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794" w:type="pct"/>
            <w:vMerge/>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157" w:type="pct"/>
            <w:vAlign w:val="center"/>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дооборудование перильным ограждением</w:t>
            </w:r>
          </w:p>
        </w:tc>
        <w:tc>
          <w:tcPr>
            <w:tcW w:w="1046" w:type="pct"/>
            <w:vAlign w:val="center"/>
          </w:tcPr>
          <w:p w:rsidR="008D0C84" w:rsidRPr="008D0C84" w:rsidRDefault="008D0C84" w:rsidP="008D0C84">
            <w:pPr>
              <w:pStyle w:val="af2"/>
              <w:rPr>
                <w:sz w:val="28"/>
                <w:szCs w:val="28"/>
              </w:rPr>
            </w:pPr>
            <w:r w:rsidRPr="008D0C84">
              <w:rPr>
                <w:sz w:val="28"/>
                <w:szCs w:val="28"/>
              </w:rPr>
              <w:t>2023</w:t>
            </w:r>
          </w:p>
        </w:tc>
        <w:tc>
          <w:tcPr>
            <w:tcW w:w="758" w:type="pct"/>
          </w:tcPr>
          <w:p w:rsidR="008D0C84" w:rsidRPr="008D0C84" w:rsidRDefault="008D0C84" w:rsidP="008D0C84">
            <w:pPr>
              <w:pStyle w:val="af2"/>
              <w:rPr>
                <w:sz w:val="28"/>
                <w:szCs w:val="28"/>
              </w:rPr>
            </w:pP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4</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0+560 (</w:t>
            </w:r>
            <w:proofErr w:type="spellStart"/>
            <w:r w:rsidRPr="008D0C84">
              <w:rPr>
                <w:rFonts w:ascii="Times New Roman" w:eastAsia="Times New Roman" w:hAnsi="Times New Roman"/>
                <w:sz w:val="28"/>
                <w:szCs w:val="28"/>
                <w:lang w:eastAsia="ru-RU"/>
              </w:rPr>
              <w:t>д.Луч</w:t>
            </w:r>
            <w:proofErr w:type="spellEnd"/>
            <w:r w:rsidRPr="008D0C84">
              <w:rPr>
                <w:rFonts w:ascii="Times New Roman" w:eastAsia="Times New Roman" w:hAnsi="Times New Roman"/>
                <w:sz w:val="28"/>
                <w:szCs w:val="28"/>
                <w:lang w:eastAsia="ru-RU"/>
              </w:rPr>
              <w:t>)</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2022-2026</w:t>
            </w:r>
          </w:p>
        </w:tc>
        <w:tc>
          <w:tcPr>
            <w:tcW w:w="758"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5</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1+100 (</w:t>
            </w:r>
            <w:proofErr w:type="spellStart"/>
            <w:r w:rsidRPr="008D0C84">
              <w:rPr>
                <w:rFonts w:ascii="Times New Roman" w:eastAsia="Times New Roman" w:hAnsi="Times New Roman"/>
                <w:sz w:val="28"/>
                <w:szCs w:val="28"/>
                <w:lang w:eastAsia="ru-RU"/>
              </w:rPr>
              <w:t>м.Переход</w:t>
            </w:r>
            <w:proofErr w:type="spellEnd"/>
            <w:r w:rsidRPr="008D0C84">
              <w:rPr>
                <w:rFonts w:ascii="Times New Roman" w:eastAsia="Times New Roman" w:hAnsi="Times New Roman"/>
                <w:sz w:val="28"/>
                <w:szCs w:val="28"/>
                <w:lang w:eastAsia="ru-RU"/>
              </w:rPr>
              <w:t>)</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2022-2026</w:t>
            </w:r>
          </w:p>
        </w:tc>
        <w:tc>
          <w:tcPr>
            <w:tcW w:w="758" w:type="pct"/>
          </w:tcPr>
          <w:p w:rsidR="008D0C84" w:rsidRPr="008D0C84" w:rsidRDefault="008D0C84" w:rsidP="008D0C84">
            <w:pPr>
              <w:pStyle w:val="af2"/>
              <w:rPr>
                <w:sz w:val="28"/>
                <w:szCs w:val="28"/>
              </w:rPr>
            </w:pPr>
          </w:p>
          <w:p w:rsidR="008D0C84" w:rsidRPr="008D0C84" w:rsidRDefault="008D0C84" w:rsidP="008D0C84">
            <w:pPr>
              <w:pStyle w:val="af2"/>
              <w:rPr>
                <w:sz w:val="28"/>
                <w:szCs w:val="28"/>
              </w:rPr>
            </w:pPr>
            <w:r w:rsidRPr="008D0C84">
              <w:rPr>
                <w:sz w:val="28"/>
                <w:szCs w:val="28"/>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6</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2+680 (кафе «Рассвет»)</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lang w:eastAsia="ru-RU"/>
              </w:rPr>
            </w:pPr>
          </w:p>
          <w:p w:rsidR="008D0C84" w:rsidRPr="008D0C84" w:rsidRDefault="008D0C84" w:rsidP="008D0C84">
            <w:pPr>
              <w:spacing w:after="0" w:line="240" w:lineRule="auto"/>
              <w:rPr>
                <w:rFonts w:ascii="Times New Roman" w:hAnsi="Times New Roman"/>
                <w:sz w:val="28"/>
                <w:szCs w:val="28"/>
              </w:rPr>
            </w:pPr>
            <w:r w:rsidRPr="008D0C84">
              <w:rPr>
                <w:rFonts w:ascii="Times New Roman" w:hAnsi="Times New Roman"/>
                <w:sz w:val="28"/>
                <w:szCs w:val="28"/>
                <w:lang w:eastAsia="ru-RU"/>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7</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2+900 (поликлиника)</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lang w:eastAsia="ru-RU"/>
              </w:rPr>
            </w:pPr>
          </w:p>
          <w:p w:rsidR="008D0C84" w:rsidRPr="008D0C84" w:rsidRDefault="008D0C84" w:rsidP="008D0C84">
            <w:pPr>
              <w:spacing w:after="0" w:line="240" w:lineRule="auto"/>
              <w:rPr>
                <w:rFonts w:ascii="Times New Roman" w:hAnsi="Times New Roman"/>
                <w:sz w:val="28"/>
                <w:szCs w:val="28"/>
              </w:rPr>
            </w:pPr>
            <w:r w:rsidRPr="008D0C84">
              <w:rPr>
                <w:rFonts w:ascii="Times New Roman" w:hAnsi="Times New Roman"/>
                <w:sz w:val="28"/>
                <w:szCs w:val="28"/>
                <w:lang w:eastAsia="ru-RU"/>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8</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3+500 (Светофор)</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9</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1+900 (</w:t>
            </w:r>
            <w:proofErr w:type="spellStart"/>
            <w:r w:rsidRPr="008D0C84">
              <w:rPr>
                <w:rFonts w:ascii="Times New Roman" w:eastAsia="Times New Roman" w:hAnsi="Times New Roman"/>
                <w:sz w:val="28"/>
                <w:szCs w:val="28"/>
                <w:lang w:eastAsia="ru-RU"/>
              </w:rPr>
              <w:t>ул.Победы</w:t>
            </w:r>
            <w:proofErr w:type="spellEnd"/>
            <w:r w:rsidRPr="008D0C84">
              <w:rPr>
                <w:rFonts w:ascii="Times New Roman" w:eastAsia="Times New Roman" w:hAnsi="Times New Roman"/>
                <w:sz w:val="28"/>
                <w:szCs w:val="28"/>
                <w:lang w:eastAsia="ru-RU"/>
              </w:rPr>
              <w:t xml:space="preserve"> 24а)</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10</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2+200 (Пенсионный фонд)</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11</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5+640 (</w:t>
            </w:r>
            <w:proofErr w:type="spellStart"/>
            <w:r w:rsidRPr="008D0C84">
              <w:rPr>
                <w:rFonts w:ascii="Times New Roman" w:eastAsia="Times New Roman" w:hAnsi="Times New Roman"/>
                <w:sz w:val="28"/>
                <w:szCs w:val="28"/>
                <w:lang w:eastAsia="ru-RU"/>
              </w:rPr>
              <w:t>д.Митюшсикт</w:t>
            </w:r>
            <w:proofErr w:type="spellEnd"/>
            <w:r w:rsidRPr="008D0C84">
              <w:rPr>
                <w:rFonts w:ascii="Times New Roman" w:eastAsia="Times New Roman" w:hAnsi="Times New Roman"/>
                <w:sz w:val="28"/>
                <w:szCs w:val="28"/>
                <w:lang w:eastAsia="ru-RU"/>
              </w:rPr>
              <w:t xml:space="preserve">) </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c>
          <w:tcPr>
            <w:tcW w:w="24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12</w:t>
            </w:r>
          </w:p>
        </w:tc>
        <w:tc>
          <w:tcPr>
            <w:tcW w:w="179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8+000 (</w:t>
            </w:r>
            <w:proofErr w:type="spellStart"/>
            <w:r w:rsidRPr="008D0C84">
              <w:rPr>
                <w:rFonts w:ascii="Times New Roman" w:eastAsia="Times New Roman" w:hAnsi="Times New Roman"/>
                <w:sz w:val="28"/>
                <w:szCs w:val="28"/>
                <w:lang w:eastAsia="ru-RU"/>
              </w:rPr>
              <w:t>д.Рай</w:t>
            </w:r>
            <w:proofErr w:type="spellEnd"/>
            <w:r w:rsidRPr="008D0C84">
              <w:rPr>
                <w:rFonts w:ascii="Times New Roman" w:eastAsia="Times New Roman" w:hAnsi="Times New Roman"/>
                <w:sz w:val="28"/>
                <w:szCs w:val="28"/>
                <w:lang w:eastAsia="ru-RU"/>
              </w:rPr>
              <w:t>)</w:t>
            </w:r>
          </w:p>
          <w:p w:rsidR="008D0C84" w:rsidRPr="008D0C84" w:rsidRDefault="008D0C84"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c>
          <w:tcPr>
            <w:tcW w:w="244" w:type="pct"/>
            <w:vMerge/>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794" w:type="pct"/>
            <w:vMerge/>
          </w:tcPr>
          <w:p w:rsidR="008D0C84" w:rsidRPr="008D0C84" w:rsidRDefault="008D0C84" w:rsidP="008D0C84">
            <w:pPr>
              <w:widowControl w:val="0"/>
              <w:autoSpaceDE w:val="0"/>
              <w:autoSpaceDN w:val="0"/>
              <w:spacing w:after="0" w:line="240" w:lineRule="auto"/>
              <w:jc w:val="both"/>
              <w:rPr>
                <w:rFonts w:ascii="Times New Roman" w:eastAsia="Times New Roman" w:hAnsi="Times New Roman"/>
                <w:sz w:val="28"/>
                <w:szCs w:val="28"/>
                <w:lang w:eastAsia="ru-RU"/>
              </w:rPr>
            </w:pP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оборудование дополнительным освещением пешеходного перехода</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2023</w:t>
            </w:r>
          </w:p>
        </w:tc>
        <w:tc>
          <w:tcPr>
            <w:tcW w:w="758"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r>
      <w:tr w:rsidR="008D0C84" w:rsidRPr="008D0C84" w:rsidTr="00BE21EE">
        <w:trPr>
          <w:trHeight w:val="1500"/>
        </w:trPr>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13</w:t>
            </w: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«Подъезд к ЦВК 1 </w:t>
            </w:r>
            <w:proofErr w:type="gramStart"/>
            <w:r w:rsidRPr="008D0C84">
              <w:rPr>
                <w:rFonts w:ascii="Times New Roman" w:eastAsia="Times New Roman" w:hAnsi="Times New Roman"/>
                <w:sz w:val="28"/>
                <w:szCs w:val="28"/>
                <w:lang w:eastAsia="ru-RU"/>
              </w:rPr>
              <w:t>от</w:t>
            </w:r>
            <w:proofErr w:type="gramEnd"/>
            <w:r w:rsidRPr="008D0C84">
              <w:rPr>
                <w:rFonts w:ascii="Times New Roman" w:eastAsia="Times New Roman" w:hAnsi="Times New Roman"/>
                <w:sz w:val="28"/>
                <w:szCs w:val="28"/>
                <w:lang w:eastAsia="ru-RU"/>
              </w:rPr>
              <w:t xml:space="preserve"> а/д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0+225 (</w:t>
            </w:r>
            <w:proofErr w:type="spellStart"/>
            <w:r w:rsidRPr="008D0C84">
              <w:rPr>
                <w:rFonts w:ascii="Times New Roman" w:eastAsia="Times New Roman" w:hAnsi="Times New Roman"/>
                <w:sz w:val="28"/>
                <w:szCs w:val="28"/>
                <w:lang w:eastAsia="ru-RU"/>
              </w:rPr>
              <w:t>ул.Мира</w:t>
            </w:r>
            <w:proofErr w:type="spellEnd"/>
            <w:r w:rsidRPr="008D0C84">
              <w:rPr>
                <w:rFonts w:ascii="Times New Roman" w:eastAsia="Times New Roman" w:hAnsi="Times New Roman"/>
                <w:sz w:val="28"/>
                <w:szCs w:val="28"/>
                <w:lang w:eastAsia="ru-RU"/>
              </w:rPr>
              <w:t>)</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spacing w:after="0" w:line="240" w:lineRule="auto"/>
              <w:rPr>
                <w:rFonts w:ascii="Times New Roman" w:hAnsi="Times New Roman"/>
                <w:sz w:val="28"/>
                <w:szCs w:val="28"/>
              </w:rPr>
            </w:pPr>
            <w:r w:rsidRPr="008D0C84">
              <w:rPr>
                <w:rFonts w:ascii="Times New Roman" w:eastAsia="Times New Roman" w:hAnsi="Times New Roman"/>
                <w:sz w:val="28"/>
                <w:szCs w:val="28"/>
                <w:lang w:eastAsia="ru-RU"/>
              </w:rPr>
              <w:t>ежегодно</w:t>
            </w:r>
          </w:p>
        </w:tc>
      </w:tr>
      <w:tr w:rsidR="008D0C84" w:rsidRPr="008D0C84" w:rsidTr="00BE21EE">
        <w:trPr>
          <w:trHeight w:val="435"/>
        </w:trPr>
        <w:tc>
          <w:tcPr>
            <w:tcW w:w="24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14</w:t>
            </w:r>
          </w:p>
        </w:tc>
        <w:tc>
          <w:tcPr>
            <w:tcW w:w="1794" w:type="pct"/>
            <w:vMerge w:val="restar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Визинга, автомобильная дорога общего пользования местного значения «Подъезд </w:t>
            </w:r>
            <w:r w:rsidRPr="008D0C84">
              <w:rPr>
                <w:rFonts w:ascii="Times New Roman" w:eastAsia="Times New Roman" w:hAnsi="Times New Roman"/>
                <w:sz w:val="28"/>
                <w:szCs w:val="28"/>
                <w:lang w:eastAsia="ru-RU"/>
              </w:rPr>
              <w:lastRenderedPageBreak/>
              <w:t xml:space="preserve">к ЦВК 1 </w:t>
            </w:r>
            <w:proofErr w:type="gramStart"/>
            <w:r w:rsidRPr="008D0C84">
              <w:rPr>
                <w:rFonts w:ascii="Times New Roman" w:eastAsia="Times New Roman" w:hAnsi="Times New Roman"/>
                <w:sz w:val="28"/>
                <w:szCs w:val="28"/>
                <w:lang w:eastAsia="ru-RU"/>
              </w:rPr>
              <w:t>от</w:t>
            </w:r>
            <w:proofErr w:type="gramEnd"/>
            <w:r w:rsidRPr="008D0C84">
              <w:rPr>
                <w:rFonts w:ascii="Times New Roman" w:eastAsia="Times New Roman" w:hAnsi="Times New Roman"/>
                <w:sz w:val="28"/>
                <w:szCs w:val="28"/>
                <w:lang w:eastAsia="ru-RU"/>
              </w:rPr>
              <w:t xml:space="preserve"> а/д «Визинга (Луч) – Горьковская», </w:t>
            </w: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0+460 (</w:t>
            </w:r>
            <w:proofErr w:type="spellStart"/>
            <w:r w:rsidRPr="008D0C84">
              <w:rPr>
                <w:rFonts w:ascii="Times New Roman" w:eastAsia="Times New Roman" w:hAnsi="Times New Roman"/>
                <w:sz w:val="28"/>
                <w:szCs w:val="28"/>
                <w:lang w:eastAsia="ru-RU"/>
              </w:rPr>
              <w:t>ул.Мира</w:t>
            </w:r>
            <w:proofErr w:type="spellEnd"/>
            <w:r w:rsidRPr="008D0C84">
              <w:rPr>
                <w:rFonts w:ascii="Times New Roman" w:eastAsia="Times New Roman" w:hAnsi="Times New Roman"/>
                <w:sz w:val="28"/>
                <w:szCs w:val="28"/>
                <w:lang w:eastAsia="ru-RU"/>
              </w:rPr>
              <w:t>)</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 xml:space="preserve">- нанесение горизонтальной дорожной разметки </w:t>
            </w:r>
            <w:r w:rsidRPr="008D0C84">
              <w:rPr>
                <w:rFonts w:ascii="Times New Roman" w:eastAsia="Times New Roman" w:hAnsi="Times New Roman"/>
                <w:sz w:val="28"/>
                <w:szCs w:val="28"/>
                <w:lang w:eastAsia="ru-RU"/>
              </w:rPr>
              <w:lastRenderedPageBreak/>
              <w:t>«Пешеходный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lastRenderedPageBreak/>
              <w:t>2022-2026</w:t>
            </w:r>
          </w:p>
        </w:tc>
        <w:tc>
          <w:tcPr>
            <w:tcW w:w="758" w:type="pct"/>
          </w:tcPr>
          <w:p w:rsidR="008D0C84" w:rsidRPr="008D0C84" w:rsidRDefault="008D0C84" w:rsidP="008D0C84">
            <w:pPr>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ежегодно</w:t>
            </w:r>
          </w:p>
        </w:tc>
      </w:tr>
      <w:tr w:rsidR="008D0C84" w:rsidRPr="008D0C84" w:rsidTr="00BE21EE">
        <w:trPr>
          <w:trHeight w:val="435"/>
        </w:trPr>
        <w:tc>
          <w:tcPr>
            <w:tcW w:w="244" w:type="pct"/>
            <w:vMerge/>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794" w:type="pct"/>
            <w:vMerge/>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оборудование светофором Т-7,  перильным ограждением, искусственной неровностью</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2023</w:t>
            </w:r>
          </w:p>
        </w:tc>
        <w:tc>
          <w:tcPr>
            <w:tcW w:w="758" w:type="pct"/>
          </w:tcPr>
          <w:p w:rsidR="008D0C84" w:rsidRPr="008D0C84" w:rsidRDefault="008D0C84" w:rsidP="008D0C84">
            <w:pPr>
              <w:spacing w:after="0" w:line="240" w:lineRule="auto"/>
              <w:rPr>
                <w:rFonts w:ascii="Times New Roman" w:eastAsia="Times New Roman" w:hAnsi="Times New Roman"/>
                <w:sz w:val="28"/>
                <w:szCs w:val="28"/>
                <w:lang w:eastAsia="ru-RU"/>
              </w:rPr>
            </w:pP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b/>
                <w:sz w:val="28"/>
                <w:szCs w:val="28"/>
                <w:lang w:eastAsia="ru-RU"/>
              </w:rPr>
            </w:pPr>
          </w:p>
        </w:tc>
        <w:tc>
          <w:tcPr>
            <w:tcW w:w="1794" w:type="pct"/>
          </w:tcPr>
          <w:p w:rsidR="008D0C84" w:rsidRPr="008D0C84" w:rsidRDefault="008D0C84" w:rsidP="008D0C84">
            <w:pPr>
              <w:widowControl w:val="0"/>
              <w:autoSpaceDE w:val="0"/>
              <w:autoSpaceDN w:val="0"/>
              <w:spacing w:after="0" w:line="240" w:lineRule="auto"/>
              <w:rPr>
                <w:rFonts w:ascii="Times New Roman" w:eastAsia="Times New Roman" w:hAnsi="Times New Roman"/>
                <w:b/>
                <w:sz w:val="28"/>
                <w:szCs w:val="28"/>
                <w:lang w:eastAsia="ru-RU"/>
              </w:rPr>
            </w:pPr>
            <w:proofErr w:type="spellStart"/>
            <w:r w:rsidRPr="008D0C84">
              <w:rPr>
                <w:rFonts w:ascii="Times New Roman" w:eastAsia="Times New Roman" w:hAnsi="Times New Roman"/>
                <w:b/>
                <w:sz w:val="28"/>
                <w:szCs w:val="28"/>
                <w:lang w:eastAsia="ru-RU"/>
              </w:rPr>
              <w:t>с.Межадор</w:t>
            </w:r>
            <w:proofErr w:type="spellEnd"/>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b/>
                <w:sz w:val="28"/>
                <w:szCs w:val="28"/>
                <w:lang w:eastAsia="ru-RU"/>
              </w:rPr>
            </w:pP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b/>
                <w:sz w:val="28"/>
                <w:szCs w:val="28"/>
                <w:lang w:eastAsia="ru-RU"/>
              </w:rPr>
            </w:pPr>
          </w:p>
        </w:tc>
        <w:tc>
          <w:tcPr>
            <w:tcW w:w="758" w:type="pct"/>
          </w:tcPr>
          <w:p w:rsidR="008D0C84" w:rsidRPr="008D0C84" w:rsidRDefault="008D0C84" w:rsidP="008D0C84">
            <w:pPr>
              <w:widowControl w:val="0"/>
              <w:autoSpaceDE w:val="0"/>
              <w:autoSpaceDN w:val="0"/>
              <w:spacing w:after="0" w:line="240" w:lineRule="auto"/>
              <w:rPr>
                <w:rFonts w:ascii="Times New Roman" w:eastAsia="Times New Roman" w:hAnsi="Times New Roman"/>
                <w:b/>
                <w:sz w:val="28"/>
                <w:szCs w:val="28"/>
                <w:lang w:eastAsia="ru-RU"/>
              </w:rPr>
            </w:pPr>
          </w:p>
        </w:tc>
      </w:tr>
      <w:tr w:rsidR="008D0C84" w:rsidRPr="008D0C84" w:rsidTr="00BE21EE">
        <w:tc>
          <w:tcPr>
            <w:tcW w:w="244"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15</w:t>
            </w:r>
          </w:p>
        </w:tc>
        <w:tc>
          <w:tcPr>
            <w:tcW w:w="1794" w:type="pct"/>
          </w:tcPr>
          <w:p w:rsidR="008D0C84" w:rsidRPr="008D0C84" w:rsidRDefault="008D0C84" w:rsidP="00BE21EE">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РК, Сысольский район, </w:t>
            </w:r>
          </w:p>
          <w:p w:rsidR="008D0C84" w:rsidRPr="008D0C84" w:rsidRDefault="008D0C84" w:rsidP="00BE21EE">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xml:space="preserve">с. </w:t>
            </w:r>
            <w:proofErr w:type="spellStart"/>
            <w:r w:rsidRPr="008D0C84">
              <w:rPr>
                <w:rFonts w:ascii="Times New Roman" w:eastAsia="Times New Roman" w:hAnsi="Times New Roman"/>
                <w:sz w:val="28"/>
                <w:szCs w:val="28"/>
                <w:lang w:eastAsia="ru-RU"/>
              </w:rPr>
              <w:t>Межадор</w:t>
            </w:r>
            <w:proofErr w:type="spellEnd"/>
            <w:r w:rsidRPr="008D0C84">
              <w:rPr>
                <w:rFonts w:ascii="Times New Roman" w:eastAsia="Times New Roman" w:hAnsi="Times New Roman"/>
                <w:sz w:val="28"/>
                <w:szCs w:val="28"/>
                <w:lang w:eastAsia="ru-RU"/>
              </w:rPr>
              <w:t xml:space="preserve">, автомобильная дорога общего пользования местного значения «Центральная улица по </w:t>
            </w:r>
            <w:proofErr w:type="spellStart"/>
            <w:r w:rsidRPr="008D0C84">
              <w:rPr>
                <w:rFonts w:ascii="Times New Roman" w:eastAsia="Times New Roman" w:hAnsi="Times New Roman"/>
                <w:sz w:val="28"/>
                <w:szCs w:val="28"/>
                <w:lang w:eastAsia="ru-RU"/>
              </w:rPr>
              <w:t>с.Межадор</w:t>
            </w:r>
            <w:proofErr w:type="spellEnd"/>
            <w:r w:rsidRPr="008D0C84">
              <w:rPr>
                <w:rFonts w:ascii="Times New Roman" w:eastAsia="Times New Roman" w:hAnsi="Times New Roman"/>
                <w:sz w:val="28"/>
                <w:szCs w:val="28"/>
                <w:lang w:eastAsia="ru-RU"/>
              </w:rPr>
              <w:t xml:space="preserve">», </w:t>
            </w:r>
          </w:p>
          <w:p w:rsidR="008D0C84" w:rsidRPr="008D0C84" w:rsidRDefault="008D0C84" w:rsidP="00BE21EE">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участок км 2+670 (</w:t>
            </w:r>
            <w:proofErr w:type="spellStart"/>
            <w:r w:rsidRPr="008D0C84">
              <w:rPr>
                <w:rFonts w:ascii="Times New Roman" w:eastAsia="Times New Roman" w:hAnsi="Times New Roman"/>
                <w:sz w:val="28"/>
                <w:szCs w:val="28"/>
                <w:lang w:eastAsia="ru-RU"/>
              </w:rPr>
              <w:t>с.Межадор</w:t>
            </w:r>
            <w:proofErr w:type="spellEnd"/>
            <w:r w:rsidRPr="008D0C84">
              <w:rPr>
                <w:rFonts w:ascii="Times New Roman" w:eastAsia="Times New Roman" w:hAnsi="Times New Roman"/>
                <w:sz w:val="28"/>
                <w:szCs w:val="28"/>
                <w:lang w:eastAsia="ru-RU"/>
              </w:rPr>
              <w:t>)</w:t>
            </w:r>
          </w:p>
        </w:tc>
        <w:tc>
          <w:tcPr>
            <w:tcW w:w="1157"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 нанесение жёлто-белой горизонтальной дорожной разметки «Пешеходный переход»</w:t>
            </w:r>
          </w:p>
        </w:tc>
        <w:tc>
          <w:tcPr>
            <w:tcW w:w="1046"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2022-2026</w:t>
            </w:r>
          </w:p>
        </w:tc>
        <w:tc>
          <w:tcPr>
            <w:tcW w:w="758" w:type="pct"/>
          </w:tcPr>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p>
          <w:p w:rsidR="008D0C84" w:rsidRPr="008D0C84" w:rsidRDefault="008D0C84" w:rsidP="008D0C84">
            <w:pPr>
              <w:widowControl w:val="0"/>
              <w:autoSpaceDE w:val="0"/>
              <w:autoSpaceDN w:val="0"/>
              <w:spacing w:after="0" w:line="240" w:lineRule="auto"/>
              <w:rPr>
                <w:rFonts w:ascii="Times New Roman" w:eastAsia="Times New Roman" w:hAnsi="Times New Roman"/>
                <w:sz w:val="28"/>
                <w:szCs w:val="28"/>
                <w:lang w:eastAsia="ru-RU"/>
              </w:rPr>
            </w:pPr>
            <w:r w:rsidRPr="008D0C84">
              <w:rPr>
                <w:rFonts w:ascii="Times New Roman" w:eastAsia="Times New Roman" w:hAnsi="Times New Roman"/>
                <w:sz w:val="28"/>
                <w:szCs w:val="28"/>
                <w:lang w:eastAsia="ru-RU"/>
              </w:rPr>
              <w:t>ежегодно</w:t>
            </w:r>
          </w:p>
        </w:tc>
      </w:tr>
    </w:tbl>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8D0C84" w:rsidRPr="008D0C84" w:rsidRDefault="008D0C84" w:rsidP="008D0C84">
      <w:pPr>
        <w:spacing w:after="0" w:line="240" w:lineRule="auto"/>
        <w:jc w:val="right"/>
        <w:outlineLvl w:val="0"/>
        <w:rPr>
          <w:rFonts w:ascii="Times New Roman" w:hAnsi="Times New Roman"/>
          <w:sz w:val="28"/>
          <w:szCs w:val="28"/>
          <w:lang w:eastAsia="ru-RU"/>
        </w:rPr>
      </w:pPr>
    </w:p>
    <w:p w:rsidR="00AF46E7" w:rsidRPr="008D0C84" w:rsidRDefault="00AF46E7" w:rsidP="008D0C84">
      <w:pPr>
        <w:widowControl w:val="0"/>
        <w:autoSpaceDE w:val="0"/>
        <w:autoSpaceDN w:val="0"/>
        <w:spacing w:after="0" w:line="240" w:lineRule="auto"/>
        <w:ind w:right="-383"/>
        <w:rPr>
          <w:rFonts w:ascii="Times New Roman" w:eastAsia="Times New Roman" w:hAnsi="Times New Roman"/>
          <w:b/>
          <w:sz w:val="28"/>
          <w:szCs w:val="28"/>
        </w:rPr>
      </w:pPr>
    </w:p>
    <w:sectPr w:rsidR="00AF46E7" w:rsidRPr="008D0C84" w:rsidSect="00B77950">
      <w:pgSz w:w="11905" w:h="16838"/>
      <w:pgMar w:top="907" w:right="565" w:bottom="568"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2B" w:rsidRDefault="008D3E2B" w:rsidP="00E60F1C">
      <w:pPr>
        <w:spacing w:after="0" w:line="240" w:lineRule="auto"/>
      </w:pPr>
      <w:r>
        <w:separator/>
      </w:r>
    </w:p>
  </w:endnote>
  <w:endnote w:type="continuationSeparator" w:id="0">
    <w:p w:rsidR="008D3E2B" w:rsidRDefault="008D3E2B"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2B" w:rsidRDefault="008D3E2B" w:rsidP="00E60F1C">
      <w:pPr>
        <w:spacing w:after="0" w:line="240" w:lineRule="auto"/>
      </w:pPr>
      <w:r>
        <w:separator/>
      </w:r>
    </w:p>
  </w:footnote>
  <w:footnote w:type="continuationSeparator" w:id="0">
    <w:p w:rsidR="008D3E2B" w:rsidRDefault="008D3E2B" w:rsidP="00E60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47"/>
    <w:rsid w:val="0002681B"/>
    <w:rsid w:val="0003459C"/>
    <w:rsid w:val="00042E4A"/>
    <w:rsid w:val="0004626E"/>
    <w:rsid w:val="0006125F"/>
    <w:rsid w:val="00064A7F"/>
    <w:rsid w:val="00083496"/>
    <w:rsid w:val="000A66C6"/>
    <w:rsid w:val="000C5931"/>
    <w:rsid w:val="000E60F5"/>
    <w:rsid w:val="00110F20"/>
    <w:rsid w:val="001172CB"/>
    <w:rsid w:val="001251F4"/>
    <w:rsid w:val="001271C2"/>
    <w:rsid w:val="001312DC"/>
    <w:rsid w:val="00133736"/>
    <w:rsid w:val="00156D91"/>
    <w:rsid w:val="001769F4"/>
    <w:rsid w:val="00186D56"/>
    <w:rsid w:val="00197FA5"/>
    <w:rsid w:val="001A4323"/>
    <w:rsid w:val="001B003F"/>
    <w:rsid w:val="001D309F"/>
    <w:rsid w:val="001D68F2"/>
    <w:rsid w:val="001E17DD"/>
    <w:rsid w:val="001E412C"/>
    <w:rsid w:val="001E4860"/>
    <w:rsid w:val="002131F7"/>
    <w:rsid w:val="00226742"/>
    <w:rsid w:val="00233814"/>
    <w:rsid w:val="00235117"/>
    <w:rsid w:val="00247B87"/>
    <w:rsid w:val="00254BEA"/>
    <w:rsid w:val="00256F52"/>
    <w:rsid w:val="00257ED5"/>
    <w:rsid w:val="002755AF"/>
    <w:rsid w:val="00280FE5"/>
    <w:rsid w:val="00295E2F"/>
    <w:rsid w:val="002A170A"/>
    <w:rsid w:val="002A74F1"/>
    <w:rsid w:val="002C4BFD"/>
    <w:rsid w:val="002F5453"/>
    <w:rsid w:val="003021E6"/>
    <w:rsid w:val="00305573"/>
    <w:rsid w:val="00305A0C"/>
    <w:rsid w:val="003218A7"/>
    <w:rsid w:val="00345356"/>
    <w:rsid w:val="00351B7A"/>
    <w:rsid w:val="003575AA"/>
    <w:rsid w:val="00372847"/>
    <w:rsid w:val="0038087A"/>
    <w:rsid w:val="003875C0"/>
    <w:rsid w:val="003875E2"/>
    <w:rsid w:val="0039384B"/>
    <w:rsid w:val="003949E4"/>
    <w:rsid w:val="00395B45"/>
    <w:rsid w:val="003A6B27"/>
    <w:rsid w:val="003C2085"/>
    <w:rsid w:val="003D18FD"/>
    <w:rsid w:val="003D3D6F"/>
    <w:rsid w:val="003D4B78"/>
    <w:rsid w:val="003E0FD5"/>
    <w:rsid w:val="003E5080"/>
    <w:rsid w:val="003E6EE7"/>
    <w:rsid w:val="00402B10"/>
    <w:rsid w:val="00411EAA"/>
    <w:rsid w:val="00412DFA"/>
    <w:rsid w:val="004206EB"/>
    <w:rsid w:val="00420EDE"/>
    <w:rsid w:val="004248B2"/>
    <w:rsid w:val="00434C70"/>
    <w:rsid w:val="00443887"/>
    <w:rsid w:val="0045109B"/>
    <w:rsid w:val="00452386"/>
    <w:rsid w:val="00455E40"/>
    <w:rsid w:val="004647E2"/>
    <w:rsid w:val="0047171E"/>
    <w:rsid w:val="00482AF7"/>
    <w:rsid w:val="00497447"/>
    <w:rsid w:val="004A4FDC"/>
    <w:rsid w:val="004B181A"/>
    <w:rsid w:val="004B2CDD"/>
    <w:rsid w:val="004E17B2"/>
    <w:rsid w:val="004F40AF"/>
    <w:rsid w:val="0050291D"/>
    <w:rsid w:val="00522014"/>
    <w:rsid w:val="00560374"/>
    <w:rsid w:val="00567AA7"/>
    <w:rsid w:val="0059304C"/>
    <w:rsid w:val="005C3DFB"/>
    <w:rsid w:val="005D3C6A"/>
    <w:rsid w:val="005D7F74"/>
    <w:rsid w:val="005F0C90"/>
    <w:rsid w:val="005F11AF"/>
    <w:rsid w:val="0062142E"/>
    <w:rsid w:val="0065665A"/>
    <w:rsid w:val="006733EA"/>
    <w:rsid w:val="006774E3"/>
    <w:rsid w:val="00682AB2"/>
    <w:rsid w:val="006832DA"/>
    <w:rsid w:val="006B2F4F"/>
    <w:rsid w:val="006B6BE3"/>
    <w:rsid w:val="006D55E0"/>
    <w:rsid w:val="006D7C44"/>
    <w:rsid w:val="006F7358"/>
    <w:rsid w:val="0070373E"/>
    <w:rsid w:val="007058E3"/>
    <w:rsid w:val="0071352A"/>
    <w:rsid w:val="00716450"/>
    <w:rsid w:val="007363E5"/>
    <w:rsid w:val="0076012D"/>
    <w:rsid w:val="00780FE4"/>
    <w:rsid w:val="0079057C"/>
    <w:rsid w:val="007909C3"/>
    <w:rsid w:val="00792381"/>
    <w:rsid w:val="00793B8B"/>
    <w:rsid w:val="007B13B3"/>
    <w:rsid w:val="007B1994"/>
    <w:rsid w:val="007B1A26"/>
    <w:rsid w:val="007B2125"/>
    <w:rsid w:val="007C2877"/>
    <w:rsid w:val="007C5656"/>
    <w:rsid w:val="007C5DF4"/>
    <w:rsid w:val="007E2D19"/>
    <w:rsid w:val="00804027"/>
    <w:rsid w:val="008104C2"/>
    <w:rsid w:val="008128A4"/>
    <w:rsid w:val="00814042"/>
    <w:rsid w:val="00817680"/>
    <w:rsid w:val="00830E53"/>
    <w:rsid w:val="00857B14"/>
    <w:rsid w:val="00871438"/>
    <w:rsid w:val="008941D8"/>
    <w:rsid w:val="008A1637"/>
    <w:rsid w:val="008C2A52"/>
    <w:rsid w:val="008C4898"/>
    <w:rsid w:val="008D0A96"/>
    <w:rsid w:val="008D0C84"/>
    <w:rsid w:val="008D3E2B"/>
    <w:rsid w:val="008E5B6C"/>
    <w:rsid w:val="008F3DAA"/>
    <w:rsid w:val="00902A52"/>
    <w:rsid w:val="00915A05"/>
    <w:rsid w:val="00915ABF"/>
    <w:rsid w:val="00953AFB"/>
    <w:rsid w:val="00957479"/>
    <w:rsid w:val="0097279A"/>
    <w:rsid w:val="009A2BD5"/>
    <w:rsid w:val="009E0F13"/>
    <w:rsid w:val="00A17B00"/>
    <w:rsid w:val="00A23146"/>
    <w:rsid w:val="00A41C5D"/>
    <w:rsid w:val="00A42B13"/>
    <w:rsid w:val="00A739E5"/>
    <w:rsid w:val="00A75AFB"/>
    <w:rsid w:val="00A81401"/>
    <w:rsid w:val="00A8725F"/>
    <w:rsid w:val="00AA1561"/>
    <w:rsid w:val="00AB0BF2"/>
    <w:rsid w:val="00AB3B58"/>
    <w:rsid w:val="00AB5B82"/>
    <w:rsid w:val="00AD7320"/>
    <w:rsid w:val="00AF46E7"/>
    <w:rsid w:val="00AF4B7C"/>
    <w:rsid w:val="00B1730A"/>
    <w:rsid w:val="00B435FF"/>
    <w:rsid w:val="00B4632D"/>
    <w:rsid w:val="00B4678B"/>
    <w:rsid w:val="00B53EBC"/>
    <w:rsid w:val="00B62949"/>
    <w:rsid w:val="00B66D0C"/>
    <w:rsid w:val="00B702A1"/>
    <w:rsid w:val="00B77950"/>
    <w:rsid w:val="00B834AF"/>
    <w:rsid w:val="00BA5301"/>
    <w:rsid w:val="00BC0B9C"/>
    <w:rsid w:val="00BC2D55"/>
    <w:rsid w:val="00BD50D2"/>
    <w:rsid w:val="00BE21EE"/>
    <w:rsid w:val="00BF7737"/>
    <w:rsid w:val="00C032F7"/>
    <w:rsid w:val="00C07873"/>
    <w:rsid w:val="00C23385"/>
    <w:rsid w:val="00C423E3"/>
    <w:rsid w:val="00C50907"/>
    <w:rsid w:val="00C60BA7"/>
    <w:rsid w:val="00C64A11"/>
    <w:rsid w:val="00C8129F"/>
    <w:rsid w:val="00C940CC"/>
    <w:rsid w:val="00C95FFF"/>
    <w:rsid w:val="00CA3663"/>
    <w:rsid w:val="00CB770C"/>
    <w:rsid w:val="00CC06D5"/>
    <w:rsid w:val="00CE0587"/>
    <w:rsid w:val="00CE6C99"/>
    <w:rsid w:val="00D051BF"/>
    <w:rsid w:val="00D23245"/>
    <w:rsid w:val="00D40FE2"/>
    <w:rsid w:val="00D44F85"/>
    <w:rsid w:val="00D479F4"/>
    <w:rsid w:val="00D47F54"/>
    <w:rsid w:val="00D5353C"/>
    <w:rsid w:val="00D57900"/>
    <w:rsid w:val="00D81554"/>
    <w:rsid w:val="00DD01E0"/>
    <w:rsid w:val="00E279E9"/>
    <w:rsid w:val="00E4415A"/>
    <w:rsid w:val="00E5144E"/>
    <w:rsid w:val="00E60F1C"/>
    <w:rsid w:val="00E70B16"/>
    <w:rsid w:val="00E74940"/>
    <w:rsid w:val="00E760C3"/>
    <w:rsid w:val="00E86F2A"/>
    <w:rsid w:val="00EB435F"/>
    <w:rsid w:val="00EF7621"/>
    <w:rsid w:val="00F34656"/>
    <w:rsid w:val="00F379EA"/>
    <w:rsid w:val="00F4371C"/>
    <w:rsid w:val="00F4715E"/>
    <w:rsid w:val="00F57C4C"/>
    <w:rsid w:val="00F71F37"/>
    <w:rsid w:val="00F76233"/>
    <w:rsid w:val="00F8620E"/>
    <w:rsid w:val="00F94B04"/>
    <w:rsid w:val="00F97542"/>
    <w:rsid w:val="00FA675F"/>
    <w:rsid w:val="00FA6E6A"/>
    <w:rsid w:val="00FA75A5"/>
    <w:rsid w:val="00FB0AA9"/>
    <w:rsid w:val="00FB319E"/>
    <w:rsid w:val="00FC4A91"/>
    <w:rsid w:val="00FD49F6"/>
    <w:rsid w:val="00FD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47"/>
    <w:pPr>
      <w:spacing w:after="200" w:line="276" w:lineRule="auto"/>
    </w:pPr>
    <w:rPr>
      <w:rFonts w:ascii="Calibri" w:eastAsia="Calibri" w:hAnsi="Calibri" w:cs="Times New Roman"/>
    </w:rPr>
  </w:style>
  <w:style w:type="paragraph" w:styleId="1">
    <w:name w:val="heading 1"/>
    <w:basedOn w:val="a"/>
    <w:next w:val="a"/>
    <w:link w:val="10"/>
    <w:uiPriority w:val="99"/>
    <w:qFormat/>
    <w:rsid w:val="008D0C84"/>
    <w:pPr>
      <w:keepNext/>
      <w:spacing w:after="0" w:line="240" w:lineRule="auto"/>
      <w:jc w:val="center"/>
      <w:outlineLvl w:val="0"/>
    </w:pPr>
    <w:rPr>
      <w:rFonts w:ascii="Times New Roman" w:eastAsia="Times New Roman" w:hAnsi="Times New Roman"/>
      <w:b/>
      <w:bCs/>
      <w:sz w:val="26"/>
      <w:szCs w:val="26"/>
      <w:lang w:eastAsia="ru-RU"/>
    </w:rPr>
  </w:style>
  <w:style w:type="paragraph" w:styleId="3">
    <w:name w:val="heading 3"/>
    <w:basedOn w:val="a"/>
    <w:next w:val="a"/>
    <w:link w:val="30"/>
    <w:uiPriority w:val="9"/>
    <w:qFormat/>
    <w:rsid w:val="008D0C8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E760C3"/>
    <w:pPr>
      <w:keepNext/>
      <w:widowControl w:val="0"/>
      <w:spacing w:after="0" w:line="240" w:lineRule="auto"/>
      <w:jc w:val="both"/>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w:basedOn w:val="a"/>
    <w:rsid w:val="006B2F4F"/>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6B2F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2F4F"/>
    <w:rPr>
      <w:rFonts w:ascii="Segoe UI" w:eastAsia="Calibri" w:hAnsi="Segoe UI" w:cs="Segoe UI"/>
      <w:sz w:val="18"/>
      <w:szCs w:val="18"/>
    </w:rPr>
  </w:style>
  <w:style w:type="paragraph" w:styleId="a6">
    <w:name w:val="footnote text"/>
    <w:basedOn w:val="a"/>
    <w:link w:val="a7"/>
    <w:uiPriority w:val="99"/>
    <w:semiHidden/>
    <w:unhideWhenUsed/>
    <w:rsid w:val="00E60F1C"/>
    <w:pPr>
      <w:spacing w:after="0" w:line="240" w:lineRule="auto"/>
    </w:pPr>
    <w:rPr>
      <w:sz w:val="20"/>
      <w:szCs w:val="20"/>
    </w:rPr>
  </w:style>
  <w:style w:type="character" w:customStyle="1" w:styleId="a7">
    <w:name w:val="Текст сноски Знак"/>
    <w:basedOn w:val="a0"/>
    <w:link w:val="a6"/>
    <w:uiPriority w:val="99"/>
    <w:semiHidden/>
    <w:rsid w:val="00E60F1C"/>
    <w:rPr>
      <w:rFonts w:ascii="Calibri" w:eastAsia="Calibri" w:hAnsi="Calibri" w:cs="Times New Roman"/>
      <w:sz w:val="20"/>
      <w:szCs w:val="20"/>
    </w:rPr>
  </w:style>
  <w:style w:type="character" w:styleId="a8">
    <w:name w:val="footnote reference"/>
    <w:unhideWhenUsed/>
    <w:rsid w:val="00E60F1C"/>
    <w:rPr>
      <w:vertAlign w:val="superscript"/>
    </w:rPr>
  </w:style>
  <w:style w:type="paragraph" w:styleId="a9">
    <w:name w:val="Body Text Indent"/>
    <w:aliases w:val=" Знак,Знак"/>
    <w:basedOn w:val="a"/>
    <w:link w:val="aa"/>
    <w:rsid w:val="0050291D"/>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aliases w:val=" Знак Знак,Знак Знак"/>
    <w:basedOn w:val="a0"/>
    <w:link w:val="a9"/>
    <w:rsid w:val="0050291D"/>
    <w:rPr>
      <w:rFonts w:ascii="Times New Roman" w:eastAsia="Times New Roman" w:hAnsi="Times New Roman" w:cs="Times New Roman"/>
      <w:sz w:val="24"/>
      <w:szCs w:val="20"/>
      <w:lang w:eastAsia="ru-RU"/>
    </w:rPr>
  </w:style>
  <w:style w:type="paragraph" w:customStyle="1" w:styleId="ConsPlusTitle">
    <w:name w:val="ConsPlusTitle"/>
    <w:rsid w:val="00502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Знак Знак Знак Знак Знак Знак Знак"/>
    <w:basedOn w:val="a"/>
    <w:rsid w:val="00E760C3"/>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rsid w:val="00E760C3"/>
    <w:rPr>
      <w:rFonts w:ascii="Times New Roman" w:eastAsia="Times New Roman" w:hAnsi="Times New Roman" w:cs="Times New Roman"/>
      <w:sz w:val="24"/>
      <w:szCs w:val="20"/>
      <w:lang w:eastAsia="ru-RU"/>
    </w:rPr>
  </w:style>
  <w:style w:type="paragraph" w:styleId="ac">
    <w:name w:val="List Paragraph"/>
    <w:basedOn w:val="a"/>
    <w:uiPriority w:val="34"/>
    <w:qFormat/>
    <w:rsid w:val="00780FE4"/>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11">
    <w:name w:val="Без интервала1"/>
    <w:uiPriority w:val="1"/>
    <w:qFormat/>
    <w:rsid w:val="008104C2"/>
    <w:pPr>
      <w:spacing w:after="0" w:line="240" w:lineRule="auto"/>
    </w:pPr>
    <w:rPr>
      <w:rFonts w:ascii="Calibri" w:eastAsia="Times New Roman" w:hAnsi="Calibri" w:cs="Times New Roman"/>
    </w:rPr>
  </w:style>
  <w:style w:type="character" w:styleId="ad">
    <w:name w:val="Hyperlink"/>
    <w:uiPriority w:val="99"/>
    <w:unhideWhenUsed/>
    <w:rsid w:val="0002681B"/>
    <w:rPr>
      <w:color w:val="0000FF"/>
      <w:u w:val="single"/>
    </w:rPr>
  </w:style>
  <w:style w:type="paragraph" w:styleId="ae">
    <w:name w:val="Body Text"/>
    <w:basedOn w:val="a"/>
    <w:link w:val="af"/>
    <w:rsid w:val="00CB770C"/>
    <w:pPr>
      <w:spacing w:after="120" w:line="240" w:lineRule="auto"/>
    </w:pPr>
    <w:rPr>
      <w:rFonts w:ascii="Times New Roman" w:eastAsia="Times New Roman" w:hAnsi="Times New Roman"/>
      <w:sz w:val="20"/>
      <w:szCs w:val="20"/>
      <w:lang w:eastAsia="ja-JP"/>
    </w:rPr>
  </w:style>
  <w:style w:type="character" w:customStyle="1" w:styleId="af">
    <w:name w:val="Основной текст Знак"/>
    <w:basedOn w:val="a0"/>
    <w:link w:val="ae"/>
    <w:rsid w:val="00CB770C"/>
    <w:rPr>
      <w:rFonts w:ascii="Times New Roman" w:eastAsia="Times New Roman" w:hAnsi="Times New Roman" w:cs="Times New Roman"/>
      <w:sz w:val="20"/>
      <w:szCs w:val="20"/>
      <w:lang w:eastAsia="ja-JP"/>
    </w:rPr>
  </w:style>
  <w:style w:type="character" w:customStyle="1" w:styleId="infoinfo-item-text">
    <w:name w:val="info__info-item-text"/>
    <w:rsid w:val="00E5144E"/>
  </w:style>
  <w:style w:type="paragraph" w:customStyle="1" w:styleId="af0">
    <w:name w:val="Знак Знак Знак Знак Знак Знак Знак Знак Знак Знак Знак Знак Знак Знак"/>
    <w:basedOn w:val="a"/>
    <w:rsid w:val="00830E53"/>
    <w:pPr>
      <w:spacing w:after="160" w:line="240" w:lineRule="exact"/>
    </w:pPr>
    <w:rPr>
      <w:rFonts w:ascii="Verdana" w:eastAsia="Times New Roman" w:hAnsi="Verdana"/>
      <w:sz w:val="20"/>
      <w:szCs w:val="20"/>
      <w:lang w:val="en-US"/>
    </w:rPr>
  </w:style>
  <w:style w:type="paragraph" w:customStyle="1" w:styleId="af1">
    <w:name w:val="Знак Знак Знак Знак Знак Знак Знак Знак Знак Знак Знак Знак Знак Знак"/>
    <w:basedOn w:val="a"/>
    <w:rsid w:val="000C5931"/>
    <w:pPr>
      <w:spacing w:after="160" w:line="240" w:lineRule="exact"/>
    </w:pPr>
    <w:rPr>
      <w:rFonts w:ascii="Verdana" w:eastAsia="Times New Roman" w:hAnsi="Verdana"/>
      <w:sz w:val="20"/>
      <w:szCs w:val="20"/>
      <w:lang w:val="en-US"/>
    </w:rPr>
  </w:style>
  <w:style w:type="paragraph" w:styleId="af2">
    <w:name w:val="No Spacing"/>
    <w:uiPriority w:val="1"/>
    <w:qFormat/>
    <w:rsid w:val="000C5931"/>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5F0C9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5F0C90"/>
    <w:rPr>
      <w:rFonts w:ascii="Times New Roman" w:eastAsia="Times New Roman" w:hAnsi="Times New Roman" w:cs="Times New Roman"/>
      <w:sz w:val="20"/>
      <w:szCs w:val="20"/>
      <w:lang w:eastAsia="ru-RU"/>
    </w:rPr>
  </w:style>
  <w:style w:type="paragraph" w:customStyle="1" w:styleId="31">
    <w:name w:val="Без интервала3"/>
    <w:uiPriority w:val="1"/>
    <w:qFormat/>
    <w:rsid w:val="008D0C84"/>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8D0C84"/>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8D0C84"/>
    <w:rPr>
      <w:rFonts w:ascii="Cambria" w:eastAsia="Times New Roman" w:hAnsi="Cambria" w:cs="Times New Roman"/>
      <w:b/>
      <w:bCs/>
      <w:sz w:val="26"/>
      <w:szCs w:val="26"/>
    </w:rPr>
  </w:style>
  <w:style w:type="paragraph" w:customStyle="1" w:styleId="21">
    <w:name w:val="Без интервала2"/>
    <w:uiPriority w:val="1"/>
    <w:qFormat/>
    <w:rsid w:val="008D0C84"/>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8D0C84"/>
  </w:style>
  <w:style w:type="paragraph" w:customStyle="1" w:styleId="ConsPlusNormal">
    <w:name w:val="ConsPlusNormal"/>
    <w:uiPriority w:val="99"/>
    <w:rsid w:val="008D0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D0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aliases w:val="Варианты ответов"/>
    <w:basedOn w:val="a"/>
    <w:link w:val="af3"/>
    <w:uiPriority w:val="99"/>
    <w:qFormat/>
    <w:rsid w:val="008D0C84"/>
    <w:pPr>
      <w:ind w:left="720"/>
    </w:pPr>
    <w:rPr>
      <w:rFonts w:eastAsia="Times New Roman"/>
      <w:sz w:val="20"/>
      <w:szCs w:val="20"/>
      <w:lang w:eastAsia="ru-RU"/>
    </w:rPr>
  </w:style>
  <w:style w:type="table" w:styleId="af4">
    <w:name w:val="Table Grid"/>
    <w:basedOn w:val="a1"/>
    <w:uiPriority w:val="99"/>
    <w:rsid w:val="008D0C8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D0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Абзац списка Знак"/>
    <w:aliases w:val="Варианты ответов Знак"/>
    <w:link w:val="13"/>
    <w:uiPriority w:val="99"/>
    <w:locked/>
    <w:rsid w:val="008D0C84"/>
    <w:rPr>
      <w:rFonts w:ascii="Calibri" w:eastAsia="Times New Roman" w:hAnsi="Calibri" w:cs="Times New Roman"/>
      <w:sz w:val="20"/>
      <w:szCs w:val="20"/>
      <w:lang w:eastAsia="ru-RU"/>
    </w:rPr>
  </w:style>
  <w:style w:type="paragraph" w:customStyle="1" w:styleId="ConsPlusNonformat">
    <w:name w:val="ConsPlusNonformat"/>
    <w:uiPriority w:val="99"/>
    <w:rsid w:val="008D0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unhideWhenUsed/>
    <w:rsid w:val="008D0C84"/>
    <w:pPr>
      <w:tabs>
        <w:tab w:val="center" w:pos="4677"/>
        <w:tab w:val="right" w:pos="9355"/>
      </w:tabs>
    </w:pPr>
    <w:rPr>
      <w:rFonts w:eastAsia="Times New Roman" w:cs="Calibri"/>
      <w:lang w:eastAsia="ru-RU"/>
    </w:rPr>
  </w:style>
  <w:style w:type="character" w:customStyle="1" w:styleId="af6">
    <w:name w:val="Верхний колонтитул Знак"/>
    <w:basedOn w:val="a0"/>
    <w:link w:val="af5"/>
    <w:uiPriority w:val="99"/>
    <w:rsid w:val="008D0C84"/>
    <w:rPr>
      <w:rFonts w:ascii="Calibri" w:eastAsia="Times New Roman" w:hAnsi="Calibri" w:cs="Calibri"/>
      <w:lang w:eastAsia="ru-RU"/>
    </w:rPr>
  </w:style>
  <w:style w:type="paragraph" w:styleId="af7">
    <w:name w:val="footer"/>
    <w:basedOn w:val="a"/>
    <w:link w:val="af8"/>
    <w:uiPriority w:val="99"/>
    <w:unhideWhenUsed/>
    <w:rsid w:val="008D0C84"/>
    <w:pPr>
      <w:tabs>
        <w:tab w:val="center" w:pos="4677"/>
        <w:tab w:val="right" w:pos="9355"/>
      </w:tabs>
    </w:pPr>
    <w:rPr>
      <w:rFonts w:eastAsia="Times New Roman" w:cs="Calibri"/>
      <w:lang w:eastAsia="ru-RU"/>
    </w:rPr>
  </w:style>
  <w:style w:type="character" w:customStyle="1" w:styleId="af8">
    <w:name w:val="Нижний колонтитул Знак"/>
    <w:basedOn w:val="a0"/>
    <w:link w:val="af7"/>
    <w:uiPriority w:val="99"/>
    <w:rsid w:val="008D0C84"/>
    <w:rPr>
      <w:rFonts w:ascii="Calibri" w:eastAsia="Times New Roman" w:hAnsi="Calibri" w:cs="Calibri"/>
      <w:lang w:eastAsia="ru-RU"/>
    </w:rPr>
  </w:style>
  <w:style w:type="paragraph" w:customStyle="1" w:styleId="22">
    <w:name w:val="Абзац списка2"/>
    <w:basedOn w:val="a"/>
    <w:uiPriority w:val="34"/>
    <w:qFormat/>
    <w:rsid w:val="008D0C84"/>
    <w:pPr>
      <w:ind w:left="720"/>
      <w:contextualSpacing/>
    </w:pPr>
    <w:rPr>
      <w:rFonts w:eastAsia="Times New Roman" w:cs="Calibri"/>
      <w:lang w:eastAsia="ru-RU"/>
    </w:rPr>
  </w:style>
  <w:style w:type="character" w:styleId="af9">
    <w:name w:val="Strong"/>
    <w:uiPriority w:val="22"/>
    <w:qFormat/>
    <w:rsid w:val="008D0C84"/>
    <w:rPr>
      <w:b/>
      <w:bCs/>
    </w:rPr>
  </w:style>
  <w:style w:type="character" w:customStyle="1" w:styleId="14">
    <w:name w:val="Слабое выделение1"/>
    <w:uiPriority w:val="19"/>
    <w:qFormat/>
    <w:rsid w:val="008D0C84"/>
    <w:rPr>
      <w:i/>
      <w:iCs/>
      <w:color w:val="808080"/>
    </w:rPr>
  </w:style>
  <w:style w:type="character" w:customStyle="1" w:styleId="15">
    <w:name w:val="Сильное выделение1"/>
    <w:uiPriority w:val="21"/>
    <w:qFormat/>
    <w:rsid w:val="008D0C84"/>
    <w:rPr>
      <w:b/>
      <w:bCs/>
      <w:i/>
      <w:iCs/>
      <w:color w:val="4F81BD"/>
    </w:rPr>
  </w:style>
  <w:style w:type="numbering" w:customStyle="1" w:styleId="110">
    <w:name w:val="Нет списка11"/>
    <w:next w:val="a2"/>
    <w:uiPriority w:val="99"/>
    <w:semiHidden/>
    <w:unhideWhenUsed/>
    <w:rsid w:val="008D0C84"/>
  </w:style>
  <w:style w:type="character" w:customStyle="1" w:styleId="23">
    <w:name w:val="Слабое выделение2"/>
    <w:uiPriority w:val="19"/>
    <w:qFormat/>
    <w:rsid w:val="008D0C84"/>
    <w:rPr>
      <w:i/>
      <w:iCs/>
      <w:color w:val="808080"/>
    </w:rPr>
  </w:style>
  <w:style w:type="character" w:customStyle="1" w:styleId="24">
    <w:name w:val="Сильное выделение2"/>
    <w:uiPriority w:val="21"/>
    <w:qFormat/>
    <w:rsid w:val="008D0C84"/>
    <w:rPr>
      <w:b/>
      <w:bCs/>
      <w:i/>
      <w:iCs/>
      <w:color w:val="4F81BD"/>
    </w:rPr>
  </w:style>
  <w:style w:type="paragraph" w:styleId="afa">
    <w:name w:val="Document Map"/>
    <w:basedOn w:val="a"/>
    <w:link w:val="afb"/>
    <w:uiPriority w:val="99"/>
    <w:semiHidden/>
    <w:unhideWhenUsed/>
    <w:rsid w:val="008D0C84"/>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8D0C84"/>
    <w:rPr>
      <w:rFonts w:ascii="Tahoma" w:eastAsia="Calibri" w:hAnsi="Tahoma" w:cs="Tahoma"/>
      <w:sz w:val="16"/>
      <w:szCs w:val="16"/>
    </w:rPr>
  </w:style>
  <w:style w:type="paragraph" w:customStyle="1" w:styleId="19">
    <w:name w:val="Знак Знак19"/>
    <w:basedOn w:val="a"/>
    <w:rsid w:val="008D0C84"/>
    <w:pPr>
      <w:spacing w:after="160" w:line="240" w:lineRule="exact"/>
    </w:pPr>
    <w:rPr>
      <w:rFonts w:ascii="Verdana" w:eastAsia="Times New Roman" w:hAnsi="Verdana"/>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47"/>
    <w:pPr>
      <w:spacing w:after="200" w:line="276" w:lineRule="auto"/>
    </w:pPr>
    <w:rPr>
      <w:rFonts w:ascii="Calibri" w:eastAsia="Calibri" w:hAnsi="Calibri" w:cs="Times New Roman"/>
    </w:rPr>
  </w:style>
  <w:style w:type="paragraph" w:styleId="1">
    <w:name w:val="heading 1"/>
    <w:basedOn w:val="a"/>
    <w:next w:val="a"/>
    <w:link w:val="10"/>
    <w:uiPriority w:val="99"/>
    <w:qFormat/>
    <w:rsid w:val="008D0C84"/>
    <w:pPr>
      <w:keepNext/>
      <w:spacing w:after="0" w:line="240" w:lineRule="auto"/>
      <w:jc w:val="center"/>
      <w:outlineLvl w:val="0"/>
    </w:pPr>
    <w:rPr>
      <w:rFonts w:ascii="Times New Roman" w:eastAsia="Times New Roman" w:hAnsi="Times New Roman"/>
      <w:b/>
      <w:bCs/>
      <w:sz w:val="26"/>
      <w:szCs w:val="26"/>
      <w:lang w:eastAsia="ru-RU"/>
    </w:rPr>
  </w:style>
  <w:style w:type="paragraph" w:styleId="3">
    <w:name w:val="heading 3"/>
    <w:basedOn w:val="a"/>
    <w:next w:val="a"/>
    <w:link w:val="30"/>
    <w:uiPriority w:val="9"/>
    <w:qFormat/>
    <w:rsid w:val="008D0C8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E760C3"/>
    <w:pPr>
      <w:keepNext/>
      <w:widowControl w:val="0"/>
      <w:spacing w:after="0" w:line="240" w:lineRule="auto"/>
      <w:jc w:val="both"/>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w:basedOn w:val="a"/>
    <w:rsid w:val="006B2F4F"/>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6B2F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2F4F"/>
    <w:rPr>
      <w:rFonts w:ascii="Segoe UI" w:eastAsia="Calibri" w:hAnsi="Segoe UI" w:cs="Segoe UI"/>
      <w:sz w:val="18"/>
      <w:szCs w:val="18"/>
    </w:rPr>
  </w:style>
  <w:style w:type="paragraph" w:styleId="a6">
    <w:name w:val="footnote text"/>
    <w:basedOn w:val="a"/>
    <w:link w:val="a7"/>
    <w:uiPriority w:val="99"/>
    <w:semiHidden/>
    <w:unhideWhenUsed/>
    <w:rsid w:val="00E60F1C"/>
    <w:pPr>
      <w:spacing w:after="0" w:line="240" w:lineRule="auto"/>
    </w:pPr>
    <w:rPr>
      <w:sz w:val="20"/>
      <w:szCs w:val="20"/>
    </w:rPr>
  </w:style>
  <w:style w:type="character" w:customStyle="1" w:styleId="a7">
    <w:name w:val="Текст сноски Знак"/>
    <w:basedOn w:val="a0"/>
    <w:link w:val="a6"/>
    <w:uiPriority w:val="99"/>
    <w:semiHidden/>
    <w:rsid w:val="00E60F1C"/>
    <w:rPr>
      <w:rFonts w:ascii="Calibri" w:eastAsia="Calibri" w:hAnsi="Calibri" w:cs="Times New Roman"/>
      <w:sz w:val="20"/>
      <w:szCs w:val="20"/>
    </w:rPr>
  </w:style>
  <w:style w:type="character" w:styleId="a8">
    <w:name w:val="footnote reference"/>
    <w:unhideWhenUsed/>
    <w:rsid w:val="00E60F1C"/>
    <w:rPr>
      <w:vertAlign w:val="superscript"/>
    </w:rPr>
  </w:style>
  <w:style w:type="paragraph" w:styleId="a9">
    <w:name w:val="Body Text Indent"/>
    <w:aliases w:val=" Знак,Знак"/>
    <w:basedOn w:val="a"/>
    <w:link w:val="aa"/>
    <w:rsid w:val="0050291D"/>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aliases w:val=" Знак Знак,Знак Знак"/>
    <w:basedOn w:val="a0"/>
    <w:link w:val="a9"/>
    <w:rsid w:val="0050291D"/>
    <w:rPr>
      <w:rFonts w:ascii="Times New Roman" w:eastAsia="Times New Roman" w:hAnsi="Times New Roman" w:cs="Times New Roman"/>
      <w:sz w:val="24"/>
      <w:szCs w:val="20"/>
      <w:lang w:eastAsia="ru-RU"/>
    </w:rPr>
  </w:style>
  <w:style w:type="paragraph" w:customStyle="1" w:styleId="ConsPlusTitle">
    <w:name w:val="ConsPlusTitle"/>
    <w:rsid w:val="00502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Знак Знак Знак Знак Знак Знак Знак"/>
    <w:basedOn w:val="a"/>
    <w:rsid w:val="00E760C3"/>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rsid w:val="00E760C3"/>
    <w:rPr>
      <w:rFonts w:ascii="Times New Roman" w:eastAsia="Times New Roman" w:hAnsi="Times New Roman" w:cs="Times New Roman"/>
      <w:sz w:val="24"/>
      <w:szCs w:val="20"/>
      <w:lang w:eastAsia="ru-RU"/>
    </w:rPr>
  </w:style>
  <w:style w:type="paragraph" w:styleId="ac">
    <w:name w:val="List Paragraph"/>
    <w:basedOn w:val="a"/>
    <w:uiPriority w:val="34"/>
    <w:qFormat/>
    <w:rsid w:val="00780FE4"/>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11">
    <w:name w:val="Без интервала1"/>
    <w:uiPriority w:val="1"/>
    <w:qFormat/>
    <w:rsid w:val="008104C2"/>
    <w:pPr>
      <w:spacing w:after="0" w:line="240" w:lineRule="auto"/>
    </w:pPr>
    <w:rPr>
      <w:rFonts w:ascii="Calibri" w:eastAsia="Times New Roman" w:hAnsi="Calibri" w:cs="Times New Roman"/>
    </w:rPr>
  </w:style>
  <w:style w:type="character" w:styleId="ad">
    <w:name w:val="Hyperlink"/>
    <w:uiPriority w:val="99"/>
    <w:unhideWhenUsed/>
    <w:rsid w:val="0002681B"/>
    <w:rPr>
      <w:color w:val="0000FF"/>
      <w:u w:val="single"/>
    </w:rPr>
  </w:style>
  <w:style w:type="paragraph" w:styleId="ae">
    <w:name w:val="Body Text"/>
    <w:basedOn w:val="a"/>
    <w:link w:val="af"/>
    <w:rsid w:val="00CB770C"/>
    <w:pPr>
      <w:spacing w:after="120" w:line="240" w:lineRule="auto"/>
    </w:pPr>
    <w:rPr>
      <w:rFonts w:ascii="Times New Roman" w:eastAsia="Times New Roman" w:hAnsi="Times New Roman"/>
      <w:sz w:val="20"/>
      <w:szCs w:val="20"/>
      <w:lang w:eastAsia="ja-JP"/>
    </w:rPr>
  </w:style>
  <w:style w:type="character" w:customStyle="1" w:styleId="af">
    <w:name w:val="Основной текст Знак"/>
    <w:basedOn w:val="a0"/>
    <w:link w:val="ae"/>
    <w:rsid w:val="00CB770C"/>
    <w:rPr>
      <w:rFonts w:ascii="Times New Roman" w:eastAsia="Times New Roman" w:hAnsi="Times New Roman" w:cs="Times New Roman"/>
      <w:sz w:val="20"/>
      <w:szCs w:val="20"/>
      <w:lang w:eastAsia="ja-JP"/>
    </w:rPr>
  </w:style>
  <w:style w:type="character" w:customStyle="1" w:styleId="infoinfo-item-text">
    <w:name w:val="info__info-item-text"/>
    <w:rsid w:val="00E5144E"/>
  </w:style>
  <w:style w:type="paragraph" w:customStyle="1" w:styleId="af0">
    <w:name w:val="Знак Знак Знак Знак Знак Знак Знак Знак Знак Знак Знак Знак Знак Знак"/>
    <w:basedOn w:val="a"/>
    <w:rsid w:val="00830E53"/>
    <w:pPr>
      <w:spacing w:after="160" w:line="240" w:lineRule="exact"/>
    </w:pPr>
    <w:rPr>
      <w:rFonts w:ascii="Verdana" w:eastAsia="Times New Roman" w:hAnsi="Verdana"/>
      <w:sz w:val="20"/>
      <w:szCs w:val="20"/>
      <w:lang w:val="en-US"/>
    </w:rPr>
  </w:style>
  <w:style w:type="paragraph" w:customStyle="1" w:styleId="af1">
    <w:name w:val="Знак Знак Знак Знак Знак Знак Знак Знак Знак Знак Знак Знак Знак Знак"/>
    <w:basedOn w:val="a"/>
    <w:rsid w:val="000C5931"/>
    <w:pPr>
      <w:spacing w:after="160" w:line="240" w:lineRule="exact"/>
    </w:pPr>
    <w:rPr>
      <w:rFonts w:ascii="Verdana" w:eastAsia="Times New Roman" w:hAnsi="Verdana"/>
      <w:sz w:val="20"/>
      <w:szCs w:val="20"/>
      <w:lang w:val="en-US"/>
    </w:rPr>
  </w:style>
  <w:style w:type="paragraph" w:styleId="af2">
    <w:name w:val="No Spacing"/>
    <w:uiPriority w:val="1"/>
    <w:qFormat/>
    <w:rsid w:val="000C5931"/>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5F0C9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5F0C90"/>
    <w:rPr>
      <w:rFonts w:ascii="Times New Roman" w:eastAsia="Times New Roman" w:hAnsi="Times New Roman" w:cs="Times New Roman"/>
      <w:sz w:val="20"/>
      <w:szCs w:val="20"/>
      <w:lang w:eastAsia="ru-RU"/>
    </w:rPr>
  </w:style>
  <w:style w:type="paragraph" w:customStyle="1" w:styleId="31">
    <w:name w:val="Без интервала3"/>
    <w:uiPriority w:val="1"/>
    <w:qFormat/>
    <w:rsid w:val="008D0C84"/>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8D0C84"/>
    <w:rPr>
      <w:rFonts w:ascii="Times New Roman" w:eastAsia="Times New Roman" w:hAnsi="Times New Roman" w:cs="Times New Roman"/>
      <w:b/>
      <w:bCs/>
      <w:sz w:val="26"/>
      <w:szCs w:val="26"/>
      <w:lang w:eastAsia="ru-RU"/>
    </w:rPr>
  </w:style>
  <w:style w:type="character" w:customStyle="1" w:styleId="30">
    <w:name w:val="Заголовок 3 Знак"/>
    <w:basedOn w:val="a0"/>
    <w:link w:val="3"/>
    <w:uiPriority w:val="9"/>
    <w:rsid w:val="008D0C84"/>
    <w:rPr>
      <w:rFonts w:ascii="Cambria" w:eastAsia="Times New Roman" w:hAnsi="Cambria" w:cs="Times New Roman"/>
      <w:b/>
      <w:bCs/>
      <w:sz w:val="26"/>
      <w:szCs w:val="26"/>
    </w:rPr>
  </w:style>
  <w:style w:type="paragraph" w:customStyle="1" w:styleId="21">
    <w:name w:val="Без интервала2"/>
    <w:uiPriority w:val="1"/>
    <w:qFormat/>
    <w:rsid w:val="008D0C84"/>
    <w:pPr>
      <w:spacing w:after="0" w:line="240" w:lineRule="auto"/>
    </w:pPr>
    <w:rPr>
      <w:rFonts w:ascii="Calibri" w:eastAsia="Calibri" w:hAnsi="Calibri" w:cs="Times New Roman"/>
    </w:rPr>
  </w:style>
  <w:style w:type="numbering" w:customStyle="1" w:styleId="12">
    <w:name w:val="Нет списка1"/>
    <w:next w:val="a2"/>
    <w:uiPriority w:val="99"/>
    <w:semiHidden/>
    <w:unhideWhenUsed/>
    <w:rsid w:val="008D0C84"/>
  </w:style>
  <w:style w:type="paragraph" w:customStyle="1" w:styleId="ConsPlusNormal">
    <w:name w:val="ConsPlusNormal"/>
    <w:uiPriority w:val="99"/>
    <w:rsid w:val="008D0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8D0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aliases w:val="Варианты ответов"/>
    <w:basedOn w:val="a"/>
    <w:link w:val="af3"/>
    <w:uiPriority w:val="99"/>
    <w:qFormat/>
    <w:rsid w:val="008D0C84"/>
    <w:pPr>
      <w:ind w:left="720"/>
    </w:pPr>
    <w:rPr>
      <w:rFonts w:eastAsia="Times New Roman"/>
      <w:sz w:val="20"/>
      <w:szCs w:val="20"/>
      <w:lang w:eastAsia="ru-RU"/>
    </w:rPr>
  </w:style>
  <w:style w:type="table" w:styleId="af4">
    <w:name w:val="Table Grid"/>
    <w:basedOn w:val="a1"/>
    <w:uiPriority w:val="99"/>
    <w:rsid w:val="008D0C8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D0C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Абзац списка Знак"/>
    <w:aliases w:val="Варианты ответов Знак"/>
    <w:link w:val="13"/>
    <w:uiPriority w:val="99"/>
    <w:locked/>
    <w:rsid w:val="008D0C84"/>
    <w:rPr>
      <w:rFonts w:ascii="Calibri" w:eastAsia="Times New Roman" w:hAnsi="Calibri" w:cs="Times New Roman"/>
      <w:sz w:val="20"/>
      <w:szCs w:val="20"/>
      <w:lang w:eastAsia="ru-RU"/>
    </w:rPr>
  </w:style>
  <w:style w:type="paragraph" w:customStyle="1" w:styleId="ConsPlusNonformat">
    <w:name w:val="ConsPlusNonformat"/>
    <w:uiPriority w:val="99"/>
    <w:rsid w:val="008D0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unhideWhenUsed/>
    <w:rsid w:val="008D0C84"/>
    <w:pPr>
      <w:tabs>
        <w:tab w:val="center" w:pos="4677"/>
        <w:tab w:val="right" w:pos="9355"/>
      </w:tabs>
    </w:pPr>
    <w:rPr>
      <w:rFonts w:eastAsia="Times New Roman" w:cs="Calibri"/>
      <w:lang w:eastAsia="ru-RU"/>
    </w:rPr>
  </w:style>
  <w:style w:type="character" w:customStyle="1" w:styleId="af6">
    <w:name w:val="Верхний колонтитул Знак"/>
    <w:basedOn w:val="a0"/>
    <w:link w:val="af5"/>
    <w:uiPriority w:val="99"/>
    <w:rsid w:val="008D0C84"/>
    <w:rPr>
      <w:rFonts w:ascii="Calibri" w:eastAsia="Times New Roman" w:hAnsi="Calibri" w:cs="Calibri"/>
      <w:lang w:eastAsia="ru-RU"/>
    </w:rPr>
  </w:style>
  <w:style w:type="paragraph" w:styleId="af7">
    <w:name w:val="footer"/>
    <w:basedOn w:val="a"/>
    <w:link w:val="af8"/>
    <w:uiPriority w:val="99"/>
    <w:unhideWhenUsed/>
    <w:rsid w:val="008D0C84"/>
    <w:pPr>
      <w:tabs>
        <w:tab w:val="center" w:pos="4677"/>
        <w:tab w:val="right" w:pos="9355"/>
      </w:tabs>
    </w:pPr>
    <w:rPr>
      <w:rFonts w:eastAsia="Times New Roman" w:cs="Calibri"/>
      <w:lang w:eastAsia="ru-RU"/>
    </w:rPr>
  </w:style>
  <w:style w:type="character" w:customStyle="1" w:styleId="af8">
    <w:name w:val="Нижний колонтитул Знак"/>
    <w:basedOn w:val="a0"/>
    <w:link w:val="af7"/>
    <w:uiPriority w:val="99"/>
    <w:rsid w:val="008D0C84"/>
    <w:rPr>
      <w:rFonts w:ascii="Calibri" w:eastAsia="Times New Roman" w:hAnsi="Calibri" w:cs="Calibri"/>
      <w:lang w:eastAsia="ru-RU"/>
    </w:rPr>
  </w:style>
  <w:style w:type="paragraph" w:customStyle="1" w:styleId="22">
    <w:name w:val="Абзац списка2"/>
    <w:basedOn w:val="a"/>
    <w:uiPriority w:val="34"/>
    <w:qFormat/>
    <w:rsid w:val="008D0C84"/>
    <w:pPr>
      <w:ind w:left="720"/>
      <w:contextualSpacing/>
    </w:pPr>
    <w:rPr>
      <w:rFonts w:eastAsia="Times New Roman" w:cs="Calibri"/>
      <w:lang w:eastAsia="ru-RU"/>
    </w:rPr>
  </w:style>
  <w:style w:type="character" w:styleId="af9">
    <w:name w:val="Strong"/>
    <w:uiPriority w:val="22"/>
    <w:qFormat/>
    <w:rsid w:val="008D0C84"/>
    <w:rPr>
      <w:b/>
      <w:bCs/>
    </w:rPr>
  </w:style>
  <w:style w:type="character" w:customStyle="1" w:styleId="14">
    <w:name w:val="Слабое выделение1"/>
    <w:uiPriority w:val="19"/>
    <w:qFormat/>
    <w:rsid w:val="008D0C84"/>
    <w:rPr>
      <w:i/>
      <w:iCs/>
      <w:color w:val="808080"/>
    </w:rPr>
  </w:style>
  <w:style w:type="character" w:customStyle="1" w:styleId="15">
    <w:name w:val="Сильное выделение1"/>
    <w:uiPriority w:val="21"/>
    <w:qFormat/>
    <w:rsid w:val="008D0C84"/>
    <w:rPr>
      <w:b/>
      <w:bCs/>
      <w:i/>
      <w:iCs/>
      <w:color w:val="4F81BD"/>
    </w:rPr>
  </w:style>
  <w:style w:type="numbering" w:customStyle="1" w:styleId="110">
    <w:name w:val="Нет списка11"/>
    <w:next w:val="a2"/>
    <w:uiPriority w:val="99"/>
    <w:semiHidden/>
    <w:unhideWhenUsed/>
    <w:rsid w:val="008D0C84"/>
  </w:style>
  <w:style w:type="character" w:customStyle="1" w:styleId="23">
    <w:name w:val="Слабое выделение2"/>
    <w:uiPriority w:val="19"/>
    <w:qFormat/>
    <w:rsid w:val="008D0C84"/>
    <w:rPr>
      <w:i/>
      <w:iCs/>
      <w:color w:val="808080"/>
    </w:rPr>
  </w:style>
  <w:style w:type="character" w:customStyle="1" w:styleId="24">
    <w:name w:val="Сильное выделение2"/>
    <w:uiPriority w:val="21"/>
    <w:qFormat/>
    <w:rsid w:val="008D0C84"/>
    <w:rPr>
      <w:b/>
      <w:bCs/>
      <w:i/>
      <w:iCs/>
      <w:color w:val="4F81BD"/>
    </w:rPr>
  </w:style>
  <w:style w:type="paragraph" w:styleId="afa">
    <w:name w:val="Document Map"/>
    <w:basedOn w:val="a"/>
    <w:link w:val="afb"/>
    <w:uiPriority w:val="99"/>
    <w:semiHidden/>
    <w:unhideWhenUsed/>
    <w:rsid w:val="008D0C84"/>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8D0C84"/>
    <w:rPr>
      <w:rFonts w:ascii="Tahoma" w:eastAsia="Calibri" w:hAnsi="Tahoma" w:cs="Tahoma"/>
      <w:sz w:val="16"/>
      <w:szCs w:val="16"/>
    </w:rPr>
  </w:style>
  <w:style w:type="paragraph" w:customStyle="1" w:styleId="19">
    <w:name w:val="Знак Знак19"/>
    <w:basedOn w:val="a"/>
    <w:rsid w:val="008D0C84"/>
    <w:pPr>
      <w:spacing w:after="160" w:line="240" w:lineRule="exact"/>
    </w:pPr>
    <w:rPr>
      <w:rFonts w:ascii="Verdana" w:eastAsia="Times New Roman" w:hAnsi="Verdana"/>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437">
      <w:bodyDiv w:val="1"/>
      <w:marLeft w:val="0"/>
      <w:marRight w:val="0"/>
      <w:marTop w:val="0"/>
      <w:marBottom w:val="0"/>
      <w:divBdr>
        <w:top w:val="none" w:sz="0" w:space="0" w:color="auto"/>
        <w:left w:val="none" w:sz="0" w:space="0" w:color="auto"/>
        <w:bottom w:val="none" w:sz="0" w:space="0" w:color="auto"/>
        <w:right w:val="none" w:sz="0" w:space="0" w:color="auto"/>
      </w:divBdr>
    </w:div>
    <w:div w:id="198781628">
      <w:bodyDiv w:val="1"/>
      <w:marLeft w:val="0"/>
      <w:marRight w:val="0"/>
      <w:marTop w:val="0"/>
      <w:marBottom w:val="0"/>
      <w:divBdr>
        <w:top w:val="none" w:sz="0" w:space="0" w:color="auto"/>
        <w:left w:val="none" w:sz="0" w:space="0" w:color="auto"/>
        <w:bottom w:val="none" w:sz="0" w:space="0" w:color="auto"/>
        <w:right w:val="none" w:sz="0" w:space="0" w:color="auto"/>
      </w:divBdr>
    </w:div>
    <w:div w:id="791284309">
      <w:bodyDiv w:val="1"/>
      <w:marLeft w:val="0"/>
      <w:marRight w:val="0"/>
      <w:marTop w:val="0"/>
      <w:marBottom w:val="0"/>
      <w:divBdr>
        <w:top w:val="none" w:sz="0" w:space="0" w:color="auto"/>
        <w:left w:val="none" w:sz="0" w:space="0" w:color="auto"/>
        <w:bottom w:val="none" w:sz="0" w:space="0" w:color="auto"/>
        <w:right w:val="none" w:sz="0" w:space="0" w:color="auto"/>
      </w:divBdr>
    </w:div>
    <w:div w:id="1286930751">
      <w:bodyDiv w:val="1"/>
      <w:marLeft w:val="0"/>
      <w:marRight w:val="0"/>
      <w:marTop w:val="0"/>
      <w:marBottom w:val="0"/>
      <w:divBdr>
        <w:top w:val="none" w:sz="0" w:space="0" w:color="auto"/>
        <w:left w:val="none" w:sz="0" w:space="0" w:color="auto"/>
        <w:bottom w:val="none" w:sz="0" w:space="0" w:color="auto"/>
        <w:right w:val="none" w:sz="0" w:space="0" w:color="auto"/>
      </w:divBdr>
    </w:div>
    <w:div w:id="13123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5FEC57366729CBC02003199DF807461FF212907A5EBE81A955C973406B65FF13C458853476404027A30DBz4F" TargetMode="External"/><Relationship Id="rId13" Type="http://schemas.openxmlformats.org/officeDocument/2006/relationships/hyperlink" Target="consultantplus://offline/ref=6380D849C2210D2EF96FC6242DE77C68E317E30C0D2C57355004F10F6734128A0EF7852140287718DB93E6J6PE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1D4E400482E729E9512C27951EA04CB8394E11690ED6AF88FA8868F0F46F0E368036792807210FE69sE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1D4E400482E729E9512C27951EA04CB8394E11690ED6AF88FA8868F0F46F0E368036792807210FE69sEG"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consultantplus://offline/ref=91D4E400482E729E9512C27951EA04CB8394E11690ED6AF88FA8868F0F46F0E368036792807210FE69sEG" TargetMode="External"/><Relationship Id="rId4" Type="http://schemas.openxmlformats.org/officeDocument/2006/relationships/webSettings" Target="webSettings.xml"/><Relationship Id="rId9" Type="http://schemas.openxmlformats.org/officeDocument/2006/relationships/hyperlink" Target="consultantplus://offline/ref=6380D849C2210D2EF96FC6242DE77C68E317E30C0D2C57355004F10F6734128A0EF7852140287718DB93E6J6PE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13164</Words>
  <Characters>75038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Rukovod</dc:creator>
  <cp:lastModifiedBy>Администратор</cp:lastModifiedBy>
  <cp:revision>4</cp:revision>
  <cp:lastPrinted>2023-05-18T08:25:00Z</cp:lastPrinted>
  <dcterms:created xsi:type="dcterms:W3CDTF">2023-05-18T04:53:00Z</dcterms:created>
  <dcterms:modified xsi:type="dcterms:W3CDTF">2023-06-13T12:51:00Z</dcterms:modified>
</cp:coreProperties>
</file>