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07"/>
        <w:tblW w:w="9477" w:type="dxa"/>
        <w:tblLayout w:type="fixed"/>
        <w:tblLook w:val="0000" w:firstRow="0" w:lastRow="0" w:firstColumn="0" w:lastColumn="0" w:noHBand="0" w:noVBand="0"/>
      </w:tblPr>
      <w:tblGrid>
        <w:gridCol w:w="4077"/>
        <w:gridCol w:w="1260"/>
        <w:gridCol w:w="4140"/>
      </w:tblGrid>
      <w:tr w:rsidR="0093119D" w:rsidRPr="00BA51E5" w:rsidTr="00642033">
        <w:trPr>
          <w:cantSplit/>
          <w:trHeight w:val="568"/>
        </w:trPr>
        <w:tc>
          <w:tcPr>
            <w:tcW w:w="4077" w:type="dxa"/>
          </w:tcPr>
          <w:p w:rsidR="0093119D" w:rsidRPr="00BA51E5" w:rsidRDefault="0093119D" w:rsidP="00642033">
            <w:pPr>
              <w:jc w:val="center"/>
              <w:rPr>
                <w:b/>
                <w:bCs/>
                <w:sz w:val="24"/>
                <w:szCs w:val="22"/>
                <w:lang w:eastAsia="ja-JP"/>
              </w:rPr>
            </w:pPr>
          </w:p>
          <w:p w:rsidR="0093119D" w:rsidRPr="00BA51E5" w:rsidRDefault="0093119D" w:rsidP="00642033">
            <w:pPr>
              <w:jc w:val="center"/>
              <w:rPr>
                <w:b/>
                <w:bCs/>
                <w:sz w:val="24"/>
                <w:szCs w:val="22"/>
                <w:lang w:eastAsia="ja-JP"/>
              </w:rPr>
            </w:pPr>
            <w:r w:rsidRPr="00BA51E5">
              <w:rPr>
                <w:b/>
                <w:bCs/>
                <w:sz w:val="24"/>
                <w:szCs w:val="22"/>
                <w:lang w:eastAsia="ja-JP"/>
              </w:rPr>
              <w:t>Администрация муниципального</w:t>
            </w:r>
          </w:p>
          <w:p w:rsidR="0093119D" w:rsidRPr="00BA51E5" w:rsidRDefault="0093119D" w:rsidP="00642033">
            <w:pPr>
              <w:jc w:val="center"/>
              <w:rPr>
                <w:b/>
                <w:bCs/>
                <w:sz w:val="24"/>
                <w:szCs w:val="22"/>
                <w:lang w:eastAsia="ja-JP"/>
              </w:rPr>
            </w:pPr>
            <w:r w:rsidRPr="00BA51E5">
              <w:rPr>
                <w:b/>
                <w:bCs/>
                <w:sz w:val="24"/>
                <w:szCs w:val="22"/>
                <w:lang w:eastAsia="ja-JP"/>
              </w:rPr>
              <w:t>района   «Сысольский»</w:t>
            </w:r>
          </w:p>
        </w:tc>
        <w:tc>
          <w:tcPr>
            <w:tcW w:w="1260" w:type="dxa"/>
            <w:vMerge w:val="restart"/>
          </w:tcPr>
          <w:p w:rsidR="0093119D" w:rsidRPr="00BA51E5" w:rsidRDefault="0093119D" w:rsidP="00642033">
            <w:pPr>
              <w:ind w:left="72"/>
              <w:jc w:val="center"/>
              <w:rPr>
                <w:b/>
                <w:bCs/>
                <w:sz w:val="24"/>
                <w:szCs w:val="22"/>
                <w:lang w:eastAsia="ja-JP"/>
              </w:rPr>
            </w:pPr>
            <w:r w:rsidRPr="00BA51E5">
              <w:rPr>
                <w:b/>
                <w:noProof/>
                <w:sz w:val="24"/>
                <w:szCs w:val="22"/>
              </w:rPr>
              <w:drawing>
                <wp:inline distT="0" distB="0" distL="0" distR="0" wp14:anchorId="46F080E7" wp14:editId="138DFA62">
                  <wp:extent cx="5048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93119D" w:rsidRPr="00BA51E5" w:rsidRDefault="0093119D" w:rsidP="00642033">
            <w:pPr>
              <w:keepNext/>
              <w:jc w:val="center"/>
              <w:outlineLvl w:val="0"/>
              <w:rPr>
                <w:b/>
                <w:bCs/>
                <w:sz w:val="24"/>
                <w:szCs w:val="22"/>
              </w:rPr>
            </w:pPr>
          </w:p>
          <w:p w:rsidR="0093119D" w:rsidRPr="00BA51E5" w:rsidRDefault="0093119D" w:rsidP="00642033">
            <w:pPr>
              <w:keepNext/>
              <w:tabs>
                <w:tab w:val="left" w:pos="3718"/>
              </w:tabs>
              <w:jc w:val="center"/>
              <w:outlineLvl w:val="0"/>
              <w:rPr>
                <w:b/>
                <w:bCs/>
                <w:sz w:val="24"/>
                <w:szCs w:val="22"/>
              </w:rPr>
            </w:pPr>
            <w:r w:rsidRPr="00BA51E5">
              <w:rPr>
                <w:b/>
                <w:bCs/>
                <w:sz w:val="24"/>
                <w:szCs w:val="22"/>
              </w:rPr>
              <w:t>«</w:t>
            </w:r>
            <w:proofErr w:type="spellStart"/>
            <w:r w:rsidRPr="00BA51E5">
              <w:rPr>
                <w:b/>
                <w:bCs/>
                <w:sz w:val="24"/>
                <w:szCs w:val="22"/>
              </w:rPr>
              <w:t>Сыктыв</w:t>
            </w:r>
            <w:proofErr w:type="spellEnd"/>
            <w:r w:rsidRPr="00BA51E5">
              <w:rPr>
                <w:b/>
                <w:bCs/>
                <w:sz w:val="24"/>
                <w:szCs w:val="22"/>
              </w:rPr>
              <w:t xml:space="preserve">»  </w:t>
            </w:r>
            <w:proofErr w:type="spellStart"/>
            <w:r w:rsidRPr="00BA51E5">
              <w:rPr>
                <w:b/>
                <w:bCs/>
                <w:sz w:val="24"/>
                <w:szCs w:val="22"/>
              </w:rPr>
              <w:t>муниципальнöй</w:t>
            </w:r>
            <w:proofErr w:type="spellEnd"/>
          </w:p>
          <w:p w:rsidR="0093119D" w:rsidRPr="00BA51E5" w:rsidRDefault="0093119D" w:rsidP="00642033">
            <w:pPr>
              <w:keepNext/>
              <w:jc w:val="center"/>
              <w:outlineLvl w:val="0"/>
              <w:rPr>
                <w:b/>
                <w:bCs/>
                <w:sz w:val="24"/>
                <w:szCs w:val="22"/>
              </w:rPr>
            </w:pPr>
            <w:proofErr w:type="spellStart"/>
            <w:r w:rsidRPr="00BA51E5">
              <w:rPr>
                <w:b/>
                <w:bCs/>
                <w:sz w:val="24"/>
                <w:szCs w:val="22"/>
              </w:rPr>
              <w:t>районса</w:t>
            </w:r>
            <w:proofErr w:type="spellEnd"/>
            <w:r w:rsidRPr="00BA51E5">
              <w:rPr>
                <w:b/>
                <w:bCs/>
                <w:sz w:val="24"/>
                <w:szCs w:val="22"/>
              </w:rPr>
              <w:t xml:space="preserve">  администрация</w:t>
            </w:r>
          </w:p>
        </w:tc>
      </w:tr>
      <w:tr w:rsidR="0093119D" w:rsidRPr="00BA51E5" w:rsidTr="00642033">
        <w:trPr>
          <w:cantSplit/>
        </w:trPr>
        <w:tc>
          <w:tcPr>
            <w:tcW w:w="4077" w:type="dxa"/>
          </w:tcPr>
          <w:p w:rsidR="0093119D" w:rsidRPr="00BA51E5" w:rsidRDefault="0093119D" w:rsidP="00642033">
            <w:pPr>
              <w:jc w:val="center"/>
              <w:rPr>
                <w:sz w:val="24"/>
                <w:szCs w:val="22"/>
                <w:lang w:eastAsia="ja-JP"/>
              </w:rPr>
            </w:pPr>
          </w:p>
          <w:p w:rsidR="0093119D" w:rsidRPr="00BA51E5" w:rsidRDefault="0093119D" w:rsidP="00642033">
            <w:pPr>
              <w:jc w:val="center"/>
              <w:rPr>
                <w:sz w:val="24"/>
                <w:szCs w:val="22"/>
                <w:lang w:eastAsia="ja-JP"/>
              </w:rPr>
            </w:pPr>
          </w:p>
          <w:p w:rsidR="0093119D" w:rsidRPr="00BA51E5" w:rsidRDefault="0093119D" w:rsidP="00642033">
            <w:pPr>
              <w:jc w:val="center"/>
              <w:rPr>
                <w:sz w:val="24"/>
                <w:szCs w:val="22"/>
                <w:lang w:eastAsia="ja-JP"/>
              </w:rPr>
            </w:pPr>
          </w:p>
        </w:tc>
        <w:tc>
          <w:tcPr>
            <w:tcW w:w="1260" w:type="dxa"/>
            <w:vMerge/>
          </w:tcPr>
          <w:p w:rsidR="0093119D" w:rsidRPr="00BA51E5" w:rsidRDefault="0093119D" w:rsidP="00642033">
            <w:pPr>
              <w:jc w:val="center"/>
              <w:rPr>
                <w:b/>
                <w:bCs/>
                <w:sz w:val="24"/>
                <w:lang w:eastAsia="ja-JP"/>
              </w:rPr>
            </w:pPr>
          </w:p>
        </w:tc>
        <w:tc>
          <w:tcPr>
            <w:tcW w:w="4140" w:type="dxa"/>
          </w:tcPr>
          <w:p w:rsidR="0093119D" w:rsidRPr="00BA51E5" w:rsidRDefault="0093119D" w:rsidP="00642033">
            <w:pPr>
              <w:jc w:val="center"/>
              <w:rPr>
                <w:b/>
                <w:bCs/>
                <w:sz w:val="24"/>
                <w:szCs w:val="22"/>
                <w:lang w:eastAsia="ja-JP"/>
              </w:rPr>
            </w:pPr>
          </w:p>
        </w:tc>
      </w:tr>
    </w:tbl>
    <w:p w:rsidR="0093119D" w:rsidRPr="00BA51E5" w:rsidRDefault="0093119D" w:rsidP="0093119D">
      <w:pPr>
        <w:rPr>
          <w:b/>
          <w:bCs/>
          <w:sz w:val="24"/>
          <w:szCs w:val="16"/>
          <w:lang w:eastAsia="ja-JP"/>
        </w:rPr>
      </w:pPr>
    </w:p>
    <w:p w:rsidR="0093119D" w:rsidRPr="00C250C0" w:rsidRDefault="0093119D" w:rsidP="0093119D">
      <w:pPr>
        <w:tabs>
          <w:tab w:val="center" w:pos="4749"/>
          <w:tab w:val="center" w:pos="4808"/>
          <w:tab w:val="left" w:pos="7185"/>
          <w:tab w:val="left" w:pos="7230"/>
          <w:tab w:val="left" w:pos="7530"/>
        </w:tabs>
        <w:rPr>
          <w:b/>
          <w:bCs/>
          <w:sz w:val="28"/>
          <w:szCs w:val="28"/>
          <w:lang w:eastAsia="ja-JP"/>
        </w:rPr>
      </w:pPr>
      <w:r w:rsidRPr="00BA51E5">
        <w:rPr>
          <w:b/>
          <w:bCs/>
          <w:sz w:val="24"/>
          <w:szCs w:val="32"/>
          <w:lang w:eastAsia="ja-JP"/>
        </w:rPr>
        <w:tab/>
      </w:r>
      <w:r w:rsidRPr="00C250C0">
        <w:rPr>
          <w:b/>
          <w:bCs/>
          <w:sz w:val="28"/>
          <w:szCs w:val="28"/>
          <w:lang w:eastAsia="ja-JP"/>
        </w:rPr>
        <w:t>ПОСТАНОВЛЕНИЕ</w:t>
      </w:r>
      <w:r w:rsidRPr="00C250C0">
        <w:rPr>
          <w:b/>
          <w:bCs/>
          <w:sz w:val="28"/>
          <w:szCs w:val="28"/>
          <w:lang w:eastAsia="ja-JP"/>
        </w:rPr>
        <w:tab/>
      </w:r>
    </w:p>
    <w:p w:rsidR="0093119D" w:rsidRPr="00C250C0" w:rsidRDefault="0093119D" w:rsidP="0093119D">
      <w:pPr>
        <w:keepNext/>
        <w:jc w:val="center"/>
        <w:outlineLvl w:val="1"/>
        <w:rPr>
          <w:b/>
          <w:bCs/>
          <w:sz w:val="28"/>
          <w:szCs w:val="28"/>
        </w:rPr>
      </w:pPr>
      <w:r w:rsidRPr="00C250C0">
        <w:rPr>
          <w:b/>
          <w:bCs/>
          <w:sz w:val="28"/>
          <w:szCs w:val="28"/>
        </w:rPr>
        <w:t>ШУÖМ</w:t>
      </w:r>
    </w:p>
    <w:p w:rsidR="0093119D" w:rsidRPr="00BA51E5" w:rsidRDefault="0093119D" w:rsidP="0093119D">
      <w:pPr>
        <w:rPr>
          <w:sz w:val="24"/>
        </w:rPr>
      </w:pPr>
    </w:p>
    <w:p w:rsidR="0093119D" w:rsidRDefault="0093119D" w:rsidP="0093119D">
      <w:pPr>
        <w:keepNext/>
        <w:jc w:val="both"/>
        <w:outlineLvl w:val="2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30      декабря      2021</w:t>
      </w:r>
      <w:r w:rsidRPr="00C250C0">
        <w:rPr>
          <w:sz w:val="28"/>
          <w:szCs w:val="28"/>
          <w:u w:val="single"/>
        </w:rPr>
        <w:t xml:space="preserve"> г. </w:t>
      </w:r>
      <w:r w:rsidRPr="00C250C0">
        <w:rPr>
          <w:sz w:val="28"/>
          <w:szCs w:val="28"/>
        </w:rPr>
        <w:tab/>
      </w:r>
      <w:r w:rsidRPr="00C250C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</w:t>
      </w:r>
      <w:r w:rsidRPr="00C250C0">
        <w:rPr>
          <w:sz w:val="28"/>
          <w:szCs w:val="28"/>
        </w:rPr>
        <w:t>№</w:t>
      </w:r>
      <w:r>
        <w:rPr>
          <w:sz w:val="28"/>
          <w:szCs w:val="28"/>
        </w:rPr>
        <w:t xml:space="preserve"> 12/1696</w:t>
      </w:r>
    </w:p>
    <w:p w:rsidR="0093119D" w:rsidRPr="00BA51E5" w:rsidRDefault="0093119D" w:rsidP="0093119D">
      <w:pPr>
        <w:keepNext/>
        <w:jc w:val="both"/>
        <w:outlineLvl w:val="2"/>
        <w:rPr>
          <w:sz w:val="24"/>
          <w:szCs w:val="24"/>
        </w:rPr>
      </w:pPr>
      <w:r w:rsidRPr="00BA51E5">
        <w:rPr>
          <w:sz w:val="24"/>
          <w:szCs w:val="24"/>
        </w:rPr>
        <w:t>с. Визинга, Республика Коми</w:t>
      </w:r>
    </w:p>
    <w:p w:rsidR="0093119D" w:rsidRPr="00BA51E5" w:rsidRDefault="00673638" w:rsidP="0093119D">
      <w:pPr>
        <w:rPr>
          <w:sz w:val="24"/>
          <w:szCs w:val="28"/>
        </w:rPr>
      </w:pPr>
      <w:r>
        <w:rPr>
          <w:sz w:val="24"/>
          <w:szCs w:val="28"/>
        </w:rPr>
        <w:t xml:space="preserve"> ( в ред. от </w:t>
      </w:r>
      <w:r w:rsidR="00904AF5">
        <w:rPr>
          <w:sz w:val="24"/>
          <w:szCs w:val="28"/>
        </w:rPr>
        <w:t xml:space="preserve">22.01.2025 </w:t>
      </w:r>
      <w:r>
        <w:rPr>
          <w:sz w:val="24"/>
          <w:szCs w:val="28"/>
        </w:rPr>
        <w:t xml:space="preserve"> № </w:t>
      </w:r>
      <w:r w:rsidR="00904AF5">
        <w:rPr>
          <w:sz w:val="24"/>
          <w:szCs w:val="28"/>
        </w:rPr>
        <w:t>1/58</w:t>
      </w:r>
      <w:r>
        <w:rPr>
          <w:sz w:val="24"/>
          <w:szCs w:val="28"/>
        </w:rPr>
        <w:t>)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5529"/>
      </w:tblGrid>
      <w:tr w:rsidR="0093119D" w:rsidRPr="00BA51E5" w:rsidTr="00642033">
        <w:trPr>
          <w:trHeight w:val="47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BA51E5" w:rsidRDefault="0093119D" w:rsidP="00642033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3119D" w:rsidRPr="00772E9F" w:rsidRDefault="0093119D" w:rsidP="006420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68A1">
              <w:rPr>
                <w:rFonts w:eastAsia="Calibri"/>
                <w:bCs/>
                <w:sz w:val="28"/>
                <w:szCs w:val="28"/>
              </w:rPr>
              <w:t xml:space="preserve">Об утверждении муниципальной программы </w:t>
            </w:r>
            <w:r w:rsidRPr="005968A1">
              <w:rPr>
                <w:rFonts w:eastAsia="Calibri"/>
                <w:sz w:val="28"/>
                <w:szCs w:val="28"/>
              </w:rPr>
              <w:t xml:space="preserve">муниципального района «Сысольский» «Развитие </w:t>
            </w:r>
            <w:r>
              <w:rPr>
                <w:rFonts w:eastAsia="Calibri"/>
                <w:sz w:val="28"/>
                <w:szCs w:val="28"/>
              </w:rPr>
              <w:t>системы муниципального управления</w:t>
            </w:r>
            <w:r w:rsidRPr="005968A1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93119D" w:rsidRPr="005968A1" w:rsidRDefault="0093119D" w:rsidP="0093119D">
      <w:pPr>
        <w:ind w:right="4495"/>
        <w:rPr>
          <w:rFonts w:eastAsia="Calibri"/>
        </w:rPr>
      </w:pPr>
      <w:r w:rsidRPr="00772E9F">
        <w:rPr>
          <w:sz w:val="24"/>
          <w:szCs w:val="24"/>
        </w:rPr>
        <w:t xml:space="preserve"> </w:t>
      </w:r>
    </w:p>
    <w:p w:rsidR="0093119D" w:rsidRDefault="0093119D" w:rsidP="0093119D">
      <w:pPr>
        <w:widowControl w:val="0"/>
        <w:autoSpaceDE w:val="0"/>
        <w:autoSpaceDN w:val="0"/>
        <w:adjustRightInd w:val="0"/>
        <w:ind w:left="-180" w:firstLine="540"/>
        <w:jc w:val="both"/>
        <w:rPr>
          <w:rFonts w:eastAsia="Calibri"/>
          <w:sz w:val="28"/>
          <w:szCs w:val="28"/>
        </w:rPr>
      </w:pPr>
    </w:p>
    <w:p w:rsidR="0093119D" w:rsidRDefault="0093119D" w:rsidP="0093119D">
      <w:pPr>
        <w:widowControl w:val="0"/>
        <w:autoSpaceDE w:val="0"/>
        <w:autoSpaceDN w:val="0"/>
        <w:adjustRightInd w:val="0"/>
        <w:ind w:left="-180" w:firstLine="540"/>
        <w:jc w:val="both"/>
        <w:rPr>
          <w:rFonts w:eastAsia="Calibri"/>
          <w:sz w:val="28"/>
          <w:szCs w:val="28"/>
        </w:rPr>
      </w:pPr>
    </w:p>
    <w:p w:rsidR="0093119D" w:rsidRDefault="0093119D" w:rsidP="0093119D">
      <w:pPr>
        <w:widowControl w:val="0"/>
        <w:autoSpaceDE w:val="0"/>
        <w:autoSpaceDN w:val="0"/>
        <w:adjustRightInd w:val="0"/>
        <w:ind w:left="-180" w:firstLine="540"/>
        <w:jc w:val="both"/>
        <w:rPr>
          <w:rFonts w:eastAsia="Calibri"/>
          <w:sz w:val="28"/>
          <w:szCs w:val="28"/>
        </w:rPr>
      </w:pPr>
      <w:r w:rsidRPr="005968A1">
        <w:rPr>
          <w:rFonts w:eastAsia="Calibri"/>
          <w:sz w:val="28"/>
          <w:szCs w:val="28"/>
        </w:rPr>
        <w:t>Руководствуясь стать</w:t>
      </w:r>
      <w:r>
        <w:rPr>
          <w:rFonts w:eastAsia="Calibri"/>
          <w:sz w:val="28"/>
          <w:szCs w:val="28"/>
        </w:rPr>
        <w:t>ей 12</w:t>
      </w:r>
      <w:r w:rsidRPr="005968A1">
        <w:rPr>
          <w:rFonts w:eastAsia="Calibri"/>
          <w:sz w:val="28"/>
          <w:szCs w:val="28"/>
        </w:rPr>
        <w:t xml:space="preserve"> Устава муниципального района «Сысольский», </w:t>
      </w:r>
    </w:p>
    <w:p w:rsidR="0093119D" w:rsidRDefault="0093119D" w:rsidP="0093119D">
      <w:pPr>
        <w:widowControl w:val="0"/>
        <w:autoSpaceDE w:val="0"/>
        <w:autoSpaceDN w:val="0"/>
        <w:adjustRightInd w:val="0"/>
        <w:ind w:left="-180" w:firstLine="540"/>
        <w:jc w:val="both"/>
        <w:rPr>
          <w:rFonts w:eastAsia="Calibri"/>
          <w:sz w:val="28"/>
          <w:szCs w:val="28"/>
        </w:rPr>
      </w:pPr>
    </w:p>
    <w:p w:rsidR="0093119D" w:rsidRPr="005968A1" w:rsidRDefault="0093119D" w:rsidP="0093119D">
      <w:pPr>
        <w:widowControl w:val="0"/>
        <w:autoSpaceDE w:val="0"/>
        <w:autoSpaceDN w:val="0"/>
        <w:adjustRightInd w:val="0"/>
        <w:ind w:left="-180" w:firstLine="540"/>
        <w:jc w:val="both"/>
        <w:rPr>
          <w:rFonts w:eastAsia="Calibri"/>
          <w:sz w:val="28"/>
          <w:szCs w:val="28"/>
        </w:rPr>
      </w:pPr>
    </w:p>
    <w:p w:rsidR="0093119D" w:rsidRPr="005968A1" w:rsidRDefault="0093119D" w:rsidP="0093119D">
      <w:pPr>
        <w:widowControl w:val="0"/>
        <w:autoSpaceDE w:val="0"/>
        <w:autoSpaceDN w:val="0"/>
        <w:adjustRightInd w:val="0"/>
        <w:ind w:left="-1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5968A1">
        <w:rPr>
          <w:rFonts w:eastAsia="Calibri"/>
          <w:sz w:val="28"/>
          <w:szCs w:val="28"/>
        </w:rPr>
        <w:t>администрация муниципального района «Сысольский» постановляет:</w:t>
      </w:r>
    </w:p>
    <w:p w:rsidR="0093119D" w:rsidRPr="005968A1" w:rsidRDefault="0093119D" w:rsidP="0093119D">
      <w:pPr>
        <w:widowControl w:val="0"/>
        <w:autoSpaceDE w:val="0"/>
        <w:autoSpaceDN w:val="0"/>
        <w:adjustRightInd w:val="0"/>
        <w:ind w:left="-180" w:firstLine="540"/>
        <w:jc w:val="both"/>
        <w:rPr>
          <w:rFonts w:eastAsia="Calibri"/>
          <w:bCs/>
          <w:sz w:val="28"/>
          <w:szCs w:val="28"/>
        </w:rPr>
      </w:pPr>
    </w:p>
    <w:p w:rsidR="0093119D" w:rsidRPr="005968A1" w:rsidRDefault="0093119D" w:rsidP="0093119D">
      <w:pPr>
        <w:widowControl w:val="0"/>
        <w:autoSpaceDE w:val="0"/>
        <w:autoSpaceDN w:val="0"/>
        <w:adjustRightInd w:val="0"/>
        <w:ind w:left="-18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1.</w:t>
      </w:r>
      <w:r w:rsidR="001102C9">
        <w:rPr>
          <w:rFonts w:eastAsia="Calibri"/>
          <w:bCs/>
          <w:sz w:val="28"/>
          <w:szCs w:val="28"/>
        </w:rPr>
        <w:t xml:space="preserve"> </w:t>
      </w:r>
      <w:r w:rsidRPr="005968A1">
        <w:rPr>
          <w:rFonts w:eastAsia="Calibri"/>
          <w:bCs/>
          <w:sz w:val="28"/>
          <w:szCs w:val="28"/>
        </w:rPr>
        <w:t xml:space="preserve">Утвердить муниципальную программу муниципального района «Сысольский» «Развитие </w:t>
      </w:r>
      <w:r w:rsidRPr="003C3302">
        <w:rPr>
          <w:rFonts w:eastAsia="Calibri"/>
          <w:bCs/>
          <w:sz w:val="28"/>
          <w:szCs w:val="28"/>
        </w:rPr>
        <w:t>системы муниципального управления»</w:t>
      </w:r>
      <w:r w:rsidR="001B159C">
        <w:rPr>
          <w:rFonts w:eastAsia="Calibri"/>
          <w:bCs/>
          <w:sz w:val="28"/>
          <w:szCs w:val="28"/>
        </w:rPr>
        <w:t>» согласно приложению</w:t>
      </w:r>
      <w:r w:rsidRPr="005968A1">
        <w:rPr>
          <w:rFonts w:eastAsia="Calibri"/>
          <w:bCs/>
          <w:sz w:val="28"/>
          <w:szCs w:val="28"/>
        </w:rPr>
        <w:t>.</w:t>
      </w:r>
    </w:p>
    <w:p w:rsidR="0093119D" w:rsidRDefault="001102C9" w:rsidP="0093119D">
      <w:pPr>
        <w:widowControl w:val="0"/>
        <w:autoSpaceDE w:val="0"/>
        <w:autoSpaceDN w:val="0"/>
        <w:adjustRightInd w:val="0"/>
        <w:ind w:left="-18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2. </w:t>
      </w:r>
      <w:r w:rsidR="0093119D" w:rsidRPr="003C3302">
        <w:rPr>
          <w:rFonts w:eastAsia="Calibri"/>
          <w:bCs/>
          <w:sz w:val="28"/>
          <w:szCs w:val="28"/>
        </w:rPr>
        <w:t>Признать утратившим силу постановление администрации муниципального района «Сысольский» от 31 декабря 2014 года № 12/1554 § 2 «Об утверждении муниципальной программы муниципального района «Сысольский» «Развитие системы муниципального управления»</w:t>
      </w:r>
      <w:r w:rsidR="0093119D">
        <w:rPr>
          <w:rFonts w:eastAsia="Calibri"/>
          <w:bCs/>
          <w:sz w:val="28"/>
          <w:szCs w:val="28"/>
        </w:rPr>
        <w:t>.</w:t>
      </w:r>
    </w:p>
    <w:p w:rsidR="0093119D" w:rsidRPr="003C3302" w:rsidRDefault="0093119D" w:rsidP="0093119D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3</w:t>
      </w:r>
      <w:r w:rsidRPr="003C3302">
        <w:rPr>
          <w:rFonts w:eastAsia="Calibri"/>
          <w:bCs/>
          <w:sz w:val="28"/>
          <w:szCs w:val="28"/>
        </w:rPr>
        <w:t>. Опубликовать постановление на официальном сайте муниципального района «Сысольский».</w:t>
      </w:r>
    </w:p>
    <w:p w:rsidR="0093119D" w:rsidRPr="005968A1" w:rsidRDefault="0093119D" w:rsidP="0093119D">
      <w:pPr>
        <w:autoSpaceDE w:val="0"/>
        <w:autoSpaceDN w:val="0"/>
        <w:adjustRightInd w:val="0"/>
        <w:ind w:left="-180" w:firstLine="540"/>
        <w:jc w:val="both"/>
        <w:rPr>
          <w:rFonts w:eastAsia="Calibri"/>
        </w:rPr>
      </w:pPr>
      <w:r w:rsidRPr="005968A1">
        <w:rPr>
          <w:sz w:val="28"/>
          <w:szCs w:val="28"/>
        </w:rPr>
        <w:t xml:space="preserve">4. </w:t>
      </w:r>
      <w:r w:rsidR="001102C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968A1">
        <w:rPr>
          <w:sz w:val="28"/>
          <w:szCs w:val="28"/>
        </w:rPr>
        <w:t>остановление вступает в силу с 01 января 2022 года.</w:t>
      </w:r>
    </w:p>
    <w:p w:rsidR="0093119D" w:rsidRPr="005968A1" w:rsidRDefault="0093119D" w:rsidP="0093119D">
      <w:pPr>
        <w:ind w:left="-180"/>
        <w:jc w:val="both"/>
        <w:rPr>
          <w:rFonts w:eastAsia="Calibri"/>
          <w:sz w:val="28"/>
        </w:rPr>
      </w:pPr>
      <w:r w:rsidRPr="005968A1">
        <w:rPr>
          <w:rFonts w:eastAsia="Calibri"/>
          <w:sz w:val="28"/>
        </w:rPr>
        <w:t xml:space="preserve">  </w:t>
      </w:r>
    </w:p>
    <w:p w:rsidR="0093119D" w:rsidRDefault="0093119D" w:rsidP="0093119D">
      <w:pPr>
        <w:ind w:left="-180"/>
        <w:jc w:val="both"/>
        <w:rPr>
          <w:rFonts w:eastAsia="Calibri"/>
          <w:sz w:val="28"/>
        </w:rPr>
      </w:pPr>
      <w:r w:rsidRPr="005968A1">
        <w:rPr>
          <w:rFonts w:eastAsia="Calibri"/>
          <w:sz w:val="28"/>
        </w:rPr>
        <w:t xml:space="preserve">  </w:t>
      </w:r>
    </w:p>
    <w:p w:rsidR="0093119D" w:rsidRDefault="0093119D" w:rsidP="0093119D">
      <w:pPr>
        <w:ind w:left="-180"/>
        <w:jc w:val="both"/>
        <w:rPr>
          <w:rFonts w:eastAsia="Calibri"/>
          <w:sz w:val="28"/>
        </w:rPr>
      </w:pPr>
    </w:p>
    <w:p w:rsidR="0093119D" w:rsidRDefault="0093119D" w:rsidP="0093119D">
      <w:pPr>
        <w:ind w:left="-18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Глава муниципального района «Сысольский» -</w:t>
      </w:r>
      <w:r w:rsidRPr="005968A1">
        <w:rPr>
          <w:rFonts w:eastAsia="Calibri"/>
          <w:sz w:val="28"/>
        </w:rPr>
        <w:t xml:space="preserve"> </w:t>
      </w:r>
    </w:p>
    <w:p w:rsidR="0093119D" w:rsidRDefault="0093119D" w:rsidP="0093119D">
      <w:pPr>
        <w:ind w:left="-180"/>
        <w:jc w:val="both"/>
        <w:rPr>
          <w:rFonts w:eastAsia="Calibri"/>
          <w:sz w:val="28"/>
        </w:rPr>
      </w:pPr>
      <w:r w:rsidRPr="005968A1">
        <w:rPr>
          <w:rFonts w:eastAsia="Calibri"/>
          <w:sz w:val="28"/>
        </w:rPr>
        <w:t xml:space="preserve"> руководител</w:t>
      </w:r>
      <w:r>
        <w:rPr>
          <w:rFonts w:eastAsia="Calibri"/>
          <w:sz w:val="28"/>
        </w:rPr>
        <w:t>ь</w:t>
      </w:r>
      <w:r w:rsidRPr="005968A1">
        <w:rPr>
          <w:rFonts w:eastAsia="Calibri"/>
          <w:sz w:val="28"/>
        </w:rPr>
        <w:t xml:space="preserve">   администрации</w:t>
      </w:r>
      <w:r>
        <w:rPr>
          <w:rFonts w:eastAsia="Calibri"/>
          <w:sz w:val="28"/>
        </w:rPr>
        <w:t xml:space="preserve">   муниципального </w:t>
      </w:r>
    </w:p>
    <w:p w:rsidR="0093119D" w:rsidRPr="005968A1" w:rsidRDefault="0093119D" w:rsidP="0093119D">
      <w:pPr>
        <w:ind w:left="-18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района «</w:t>
      </w:r>
      <w:proofErr w:type="spellStart"/>
      <w:r>
        <w:rPr>
          <w:rFonts w:eastAsia="Calibri"/>
          <w:sz w:val="28"/>
        </w:rPr>
        <w:t>Сысольский</w:t>
      </w:r>
      <w:proofErr w:type="spellEnd"/>
      <w:r>
        <w:rPr>
          <w:rFonts w:eastAsia="Calibri"/>
          <w:sz w:val="28"/>
        </w:rPr>
        <w:t xml:space="preserve">»                                                                       </w:t>
      </w:r>
      <w:proofErr w:type="spellStart"/>
      <w:r>
        <w:rPr>
          <w:rFonts w:eastAsia="Calibri"/>
          <w:sz w:val="28"/>
        </w:rPr>
        <w:t>А.А.Батищев</w:t>
      </w:r>
      <w:proofErr w:type="spellEnd"/>
    </w:p>
    <w:p w:rsidR="0093119D" w:rsidRPr="005968A1" w:rsidRDefault="0093119D" w:rsidP="0093119D">
      <w:pPr>
        <w:ind w:left="-180"/>
        <w:jc w:val="both"/>
        <w:rPr>
          <w:rFonts w:eastAsia="Calibri"/>
          <w:sz w:val="28"/>
        </w:rPr>
      </w:pPr>
      <w:r w:rsidRPr="005968A1">
        <w:rPr>
          <w:rFonts w:eastAsia="Calibri"/>
          <w:sz w:val="28"/>
        </w:rPr>
        <w:t xml:space="preserve">  </w:t>
      </w:r>
    </w:p>
    <w:p w:rsidR="0093119D" w:rsidRPr="005968A1" w:rsidRDefault="0093119D" w:rsidP="0093119D">
      <w:pPr>
        <w:jc w:val="both"/>
        <w:rPr>
          <w:rFonts w:eastAsia="Calibri"/>
        </w:rPr>
      </w:pPr>
    </w:p>
    <w:p w:rsidR="0093119D" w:rsidRPr="005968A1" w:rsidRDefault="0093119D" w:rsidP="0093119D">
      <w:pPr>
        <w:ind w:firstLine="76"/>
        <w:jc w:val="right"/>
        <w:rPr>
          <w:rFonts w:eastAsia="Calibri"/>
          <w:szCs w:val="24"/>
        </w:rPr>
      </w:pPr>
    </w:p>
    <w:p w:rsidR="0093119D" w:rsidRPr="005968A1" w:rsidRDefault="0093119D" w:rsidP="0093119D">
      <w:pPr>
        <w:ind w:firstLine="76"/>
        <w:jc w:val="right"/>
        <w:rPr>
          <w:rFonts w:eastAsia="Calibri"/>
          <w:szCs w:val="24"/>
        </w:rPr>
      </w:pPr>
    </w:p>
    <w:p w:rsidR="0093119D" w:rsidRDefault="0093119D" w:rsidP="0093119D">
      <w:pPr>
        <w:ind w:firstLine="76"/>
        <w:jc w:val="right"/>
        <w:rPr>
          <w:rFonts w:eastAsia="Calibri"/>
          <w:szCs w:val="24"/>
        </w:rPr>
      </w:pPr>
    </w:p>
    <w:p w:rsidR="0093119D" w:rsidRDefault="0093119D" w:rsidP="0093119D">
      <w:pPr>
        <w:ind w:firstLine="76"/>
        <w:jc w:val="right"/>
        <w:rPr>
          <w:rFonts w:eastAsia="Calibri"/>
          <w:szCs w:val="24"/>
        </w:rPr>
      </w:pPr>
    </w:p>
    <w:p w:rsidR="0093119D" w:rsidRDefault="0093119D" w:rsidP="001B159C">
      <w:pPr>
        <w:rPr>
          <w:rFonts w:eastAsia="Calibri"/>
          <w:szCs w:val="24"/>
        </w:rPr>
      </w:pPr>
    </w:p>
    <w:p w:rsidR="0093119D" w:rsidRDefault="0093119D" w:rsidP="0093119D">
      <w:pPr>
        <w:ind w:firstLine="76"/>
        <w:jc w:val="right"/>
        <w:rPr>
          <w:rFonts w:eastAsia="Calibri"/>
          <w:szCs w:val="24"/>
        </w:rPr>
      </w:pPr>
    </w:p>
    <w:p w:rsidR="009F03C6" w:rsidRDefault="009F03C6" w:rsidP="001B159C">
      <w:pPr>
        <w:ind w:firstLine="76"/>
        <w:jc w:val="right"/>
        <w:rPr>
          <w:rFonts w:eastAsia="Calibri"/>
          <w:szCs w:val="24"/>
        </w:rPr>
      </w:pPr>
    </w:p>
    <w:p w:rsidR="001B159C" w:rsidRPr="0053534F" w:rsidRDefault="0093119D" w:rsidP="001B159C">
      <w:pPr>
        <w:ind w:firstLine="76"/>
        <w:jc w:val="right"/>
        <w:rPr>
          <w:rFonts w:eastAsia="Calibri"/>
          <w:sz w:val="24"/>
          <w:szCs w:val="24"/>
        </w:rPr>
      </w:pPr>
      <w:r>
        <w:rPr>
          <w:rFonts w:eastAsia="Calibri"/>
          <w:szCs w:val="24"/>
        </w:rPr>
        <w:lastRenderedPageBreak/>
        <w:t xml:space="preserve"> </w:t>
      </w:r>
      <w:r w:rsidR="001B159C" w:rsidRPr="0053534F">
        <w:rPr>
          <w:rFonts w:eastAsia="Calibri"/>
          <w:sz w:val="24"/>
          <w:szCs w:val="24"/>
        </w:rPr>
        <w:t xml:space="preserve">Приложение </w:t>
      </w:r>
    </w:p>
    <w:p w:rsidR="0078355A" w:rsidRPr="0053534F" w:rsidRDefault="001B159C" w:rsidP="001B159C">
      <w:pPr>
        <w:ind w:firstLine="76"/>
        <w:jc w:val="right"/>
        <w:rPr>
          <w:rFonts w:eastAsia="Calibri"/>
          <w:sz w:val="24"/>
          <w:szCs w:val="24"/>
        </w:rPr>
      </w:pPr>
      <w:r w:rsidRPr="0053534F">
        <w:rPr>
          <w:rFonts w:eastAsia="Calibri"/>
          <w:sz w:val="24"/>
          <w:szCs w:val="24"/>
        </w:rPr>
        <w:t xml:space="preserve">к постановлению администрации </w:t>
      </w:r>
    </w:p>
    <w:p w:rsidR="001B159C" w:rsidRPr="0053534F" w:rsidRDefault="001B159C" w:rsidP="001B159C">
      <w:pPr>
        <w:ind w:firstLine="76"/>
        <w:jc w:val="right"/>
        <w:rPr>
          <w:rFonts w:eastAsia="Calibri"/>
          <w:sz w:val="24"/>
          <w:szCs w:val="24"/>
        </w:rPr>
      </w:pPr>
      <w:r w:rsidRPr="0053534F">
        <w:rPr>
          <w:rFonts w:eastAsia="Calibri"/>
          <w:sz w:val="24"/>
          <w:szCs w:val="24"/>
        </w:rPr>
        <w:t xml:space="preserve">муниципального района «Сысольский» </w:t>
      </w:r>
    </w:p>
    <w:p w:rsidR="0093119D" w:rsidRPr="0053534F" w:rsidRDefault="0078355A" w:rsidP="001B159C">
      <w:pPr>
        <w:ind w:firstLine="76"/>
        <w:jc w:val="right"/>
        <w:rPr>
          <w:rFonts w:eastAsia="Calibri"/>
          <w:sz w:val="24"/>
          <w:szCs w:val="24"/>
        </w:rPr>
      </w:pPr>
      <w:r w:rsidRPr="0053534F">
        <w:rPr>
          <w:rFonts w:eastAsia="Calibri"/>
          <w:sz w:val="24"/>
          <w:szCs w:val="24"/>
        </w:rPr>
        <w:t>от 30 декабря 2021 г.  № 12/1696</w:t>
      </w:r>
    </w:p>
    <w:p w:rsidR="0093119D" w:rsidRDefault="0093119D" w:rsidP="0093119D">
      <w:pPr>
        <w:ind w:firstLine="76"/>
        <w:jc w:val="right"/>
        <w:rPr>
          <w:rFonts w:eastAsia="Calibri"/>
          <w:szCs w:val="24"/>
        </w:rPr>
      </w:pPr>
    </w:p>
    <w:p w:rsidR="0093119D" w:rsidRDefault="0093119D" w:rsidP="0093119D">
      <w:pPr>
        <w:ind w:firstLine="76"/>
        <w:jc w:val="right"/>
        <w:rPr>
          <w:rFonts w:eastAsia="Calibri"/>
          <w:szCs w:val="24"/>
        </w:rPr>
      </w:pPr>
    </w:p>
    <w:p w:rsidR="0093119D" w:rsidRPr="0053534F" w:rsidRDefault="0093119D" w:rsidP="0093119D">
      <w:pPr>
        <w:widowControl w:val="0"/>
        <w:ind w:left="720"/>
        <w:jc w:val="center"/>
        <w:rPr>
          <w:color w:val="000000"/>
          <w:sz w:val="28"/>
          <w:szCs w:val="28"/>
        </w:rPr>
      </w:pPr>
      <w:r w:rsidRPr="0053534F">
        <w:rPr>
          <w:color w:val="000000"/>
          <w:sz w:val="28"/>
          <w:szCs w:val="28"/>
        </w:rPr>
        <w:t>Муниципальная программа муниципального района Сысольский</w:t>
      </w:r>
    </w:p>
    <w:p w:rsidR="0093119D" w:rsidRPr="0053534F" w:rsidRDefault="0093119D" w:rsidP="0093119D">
      <w:pPr>
        <w:widowControl w:val="0"/>
        <w:ind w:left="720"/>
        <w:jc w:val="center"/>
        <w:rPr>
          <w:color w:val="000000"/>
          <w:sz w:val="28"/>
          <w:szCs w:val="28"/>
        </w:rPr>
      </w:pPr>
      <w:r w:rsidRPr="0053534F">
        <w:rPr>
          <w:color w:val="000000"/>
          <w:sz w:val="28"/>
          <w:szCs w:val="28"/>
        </w:rPr>
        <w:t>«Развитие системы муниципального управления» (далее - Программа)</w:t>
      </w:r>
    </w:p>
    <w:p w:rsidR="0093119D" w:rsidRPr="0053534F" w:rsidRDefault="0093119D" w:rsidP="0093119D">
      <w:pPr>
        <w:widowControl w:val="0"/>
        <w:ind w:left="720"/>
        <w:jc w:val="center"/>
        <w:rPr>
          <w:color w:val="000000"/>
          <w:sz w:val="28"/>
          <w:szCs w:val="28"/>
        </w:rPr>
      </w:pPr>
      <w:r w:rsidRPr="0053534F">
        <w:rPr>
          <w:color w:val="000000"/>
          <w:sz w:val="28"/>
          <w:szCs w:val="28"/>
        </w:rPr>
        <w:t xml:space="preserve">         </w:t>
      </w:r>
    </w:p>
    <w:p w:rsidR="0093119D" w:rsidRPr="0053534F" w:rsidRDefault="0093119D" w:rsidP="0093119D">
      <w:pPr>
        <w:widowControl w:val="0"/>
        <w:ind w:left="720"/>
        <w:jc w:val="center"/>
        <w:rPr>
          <w:color w:val="000000"/>
          <w:sz w:val="28"/>
          <w:szCs w:val="28"/>
        </w:rPr>
      </w:pPr>
    </w:p>
    <w:p w:rsidR="0093119D" w:rsidRPr="0053534F" w:rsidRDefault="0093119D" w:rsidP="0093119D">
      <w:pPr>
        <w:widowControl w:val="0"/>
        <w:ind w:left="720"/>
        <w:jc w:val="center"/>
        <w:rPr>
          <w:color w:val="000000"/>
          <w:sz w:val="28"/>
          <w:szCs w:val="28"/>
        </w:rPr>
      </w:pPr>
      <w:r w:rsidRPr="0053534F">
        <w:rPr>
          <w:color w:val="000000"/>
          <w:sz w:val="28"/>
          <w:szCs w:val="28"/>
        </w:rPr>
        <w:t>Паспорт</w:t>
      </w:r>
    </w:p>
    <w:p w:rsidR="0093119D" w:rsidRPr="0053534F" w:rsidRDefault="0093119D" w:rsidP="0093119D">
      <w:pPr>
        <w:widowControl w:val="0"/>
        <w:ind w:left="720"/>
        <w:jc w:val="center"/>
        <w:rPr>
          <w:color w:val="000000"/>
          <w:sz w:val="28"/>
          <w:szCs w:val="28"/>
        </w:rPr>
      </w:pPr>
      <w:r w:rsidRPr="0053534F">
        <w:rPr>
          <w:color w:val="000000"/>
          <w:sz w:val="28"/>
          <w:szCs w:val="28"/>
        </w:rPr>
        <w:t xml:space="preserve">Программы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130"/>
      </w:tblGrid>
      <w:tr w:rsidR="0093119D" w:rsidRPr="0053534F" w:rsidTr="00642033">
        <w:trPr>
          <w:trHeight w:val="8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tabs>
                <w:tab w:val="left" w:pos="34"/>
                <w:tab w:val="left" w:pos="176"/>
              </w:tabs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 xml:space="preserve">Администрация муниципального района «Сысольский» </w:t>
            </w:r>
          </w:p>
          <w:p w:rsidR="0093119D" w:rsidRPr="0053534F" w:rsidRDefault="0093119D" w:rsidP="00642033">
            <w:pPr>
              <w:widowControl w:val="0"/>
              <w:tabs>
                <w:tab w:val="left" w:pos="34"/>
                <w:tab w:val="left" w:pos="17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3119D" w:rsidRPr="0053534F" w:rsidTr="00642033">
        <w:trPr>
          <w:trHeight w:val="2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 xml:space="preserve">Финансовое управление </w:t>
            </w:r>
          </w:p>
          <w:p w:rsidR="0093119D" w:rsidRPr="0053534F" w:rsidRDefault="0093119D" w:rsidP="00642033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 xml:space="preserve">Отдел контроля и делопроизводства администрации </w:t>
            </w:r>
          </w:p>
          <w:p w:rsidR="0093119D" w:rsidRPr="0053534F" w:rsidRDefault="0093119D" w:rsidP="00642033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 xml:space="preserve">Отдел по управлению имуществом </w:t>
            </w:r>
          </w:p>
          <w:p w:rsidR="0093119D" w:rsidRPr="0053534F" w:rsidRDefault="0093119D" w:rsidP="00642033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Отдел по связям с общественностью и организационной работе</w:t>
            </w:r>
          </w:p>
          <w:p w:rsidR="0093119D" w:rsidRPr="0053534F" w:rsidRDefault="0093119D" w:rsidP="00642033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Отдел административной и кадровой работы</w:t>
            </w:r>
          </w:p>
          <w:p w:rsidR="0093119D" w:rsidRPr="0053534F" w:rsidRDefault="0053534F" w:rsidP="00642033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Сектор гражданской</w:t>
            </w:r>
            <w:r w:rsidR="0093119D" w:rsidRPr="0053534F">
              <w:rPr>
                <w:color w:val="000000"/>
                <w:sz w:val="28"/>
                <w:szCs w:val="28"/>
              </w:rPr>
              <w:t xml:space="preserve"> обороны, защиты, ЕДДС</w:t>
            </w:r>
          </w:p>
          <w:p w:rsidR="0093119D" w:rsidRPr="0053534F" w:rsidRDefault="0093119D" w:rsidP="00642033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Отдел финансирования муниципальных программ и бухгалтерского учета</w:t>
            </w:r>
          </w:p>
          <w:p w:rsidR="0093119D" w:rsidRPr="0053534F" w:rsidRDefault="0093119D" w:rsidP="00642033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Отдел территориального планирования и строительства</w:t>
            </w:r>
          </w:p>
        </w:tc>
      </w:tr>
      <w:tr w:rsidR="0093119D" w:rsidRPr="0053534F" w:rsidTr="00642033">
        <w:trPr>
          <w:trHeight w:val="8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-</w:t>
            </w:r>
          </w:p>
        </w:tc>
      </w:tr>
      <w:tr w:rsidR="0093119D" w:rsidRPr="0053534F" w:rsidTr="006420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tabs>
                <w:tab w:val="left" w:pos="2"/>
                <w:tab w:val="left" w:pos="67"/>
              </w:tabs>
              <w:ind w:left="67" w:hanging="109"/>
              <w:outlineLvl w:val="0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 xml:space="preserve"> 1) Управление муниципальными финансами и муниципальным долгом; </w:t>
            </w:r>
          </w:p>
          <w:p w:rsidR="0093119D" w:rsidRPr="0053534F" w:rsidRDefault="0093119D" w:rsidP="00642033">
            <w:pPr>
              <w:widowControl w:val="0"/>
              <w:tabs>
                <w:tab w:val="left" w:pos="2"/>
                <w:tab w:val="left" w:pos="67"/>
              </w:tabs>
              <w:ind w:hanging="109"/>
              <w:outlineLvl w:val="0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 xml:space="preserve">  2) Развитие кадрового потенциала </w:t>
            </w:r>
            <w:r w:rsidR="0053534F" w:rsidRPr="0053534F">
              <w:rPr>
                <w:color w:val="000000"/>
                <w:sz w:val="28"/>
                <w:szCs w:val="28"/>
              </w:rPr>
              <w:t>в системе</w:t>
            </w:r>
            <w:r w:rsidRPr="0053534F">
              <w:rPr>
                <w:color w:val="000000"/>
                <w:sz w:val="28"/>
                <w:szCs w:val="28"/>
              </w:rPr>
              <w:t xml:space="preserve"> муниципального управления; </w:t>
            </w:r>
          </w:p>
          <w:p w:rsidR="0093119D" w:rsidRPr="0053534F" w:rsidRDefault="0093119D" w:rsidP="00642033">
            <w:pPr>
              <w:widowControl w:val="0"/>
              <w:tabs>
                <w:tab w:val="left" w:pos="2"/>
                <w:tab w:val="left" w:pos="67"/>
              </w:tabs>
              <w:ind w:hanging="109"/>
              <w:outlineLvl w:val="0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 xml:space="preserve">  3) Электронный муниципалитет;    </w:t>
            </w:r>
          </w:p>
          <w:p w:rsidR="0093119D" w:rsidRPr="0053534F" w:rsidRDefault="0093119D" w:rsidP="00642033">
            <w:pPr>
              <w:widowControl w:val="0"/>
              <w:tabs>
                <w:tab w:val="left" w:pos="2"/>
                <w:tab w:val="left" w:pos="67"/>
              </w:tabs>
              <w:ind w:hanging="109"/>
              <w:outlineLvl w:val="0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 xml:space="preserve">  4) Управление муниципальным имуществом;</w:t>
            </w:r>
          </w:p>
          <w:p w:rsidR="0093119D" w:rsidRPr="0053534F" w:rsidRDefault="0093119D" w:rsidP="00642033">
            <w:pPr>
              <w:widowControl w:val="0"/>
              <w:tabs>
                <w:tab w:val="left" w:pos="2"/>
                <w:tab w:val="left" w:pos="67"/>
              </w:tabs>
              <w:ind w:hanging="109"/>
              <w:outlineLvl w:val="0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 xml:space="preserve">  5) Обеспечение реализации муниципальной программы        </w:t>
            </w:r>
          </w:p>
        </w:tc>
      </w:tr>
      <w:tr w:rsidR="0093119D" w:rsidRPr="0053534F" w:rsidTr="006420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tabs>
                <w:tab w:val="left" w:pos="176"/>
              </w:tabs>
              <w:ind w:left="2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 xml:space="preserve">    Программа «Противодействие коррупции в муниципальном районе «Сысольский», органах местного самоуправления сельских поселений, расположенных в границах муниципального района «Сысольский» (2021 - 2024 годы)»</w:t>
            </w:r>
          </w:p>
        </w:tc>
      </w:tr>
      <w:tr w:rsidR="0093119D" w:rsidRPr="0053534F" w:rsidTr="006420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tabs>
                <w:tab w:val="left" w:pos="34"/>
              </w:tabs>
              <w:ind w:left="34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 xml:space="preserve">   </w:t>
            </w:r>
            <w:r w:rsidRPr="0053534F">
              <w:rPr>
                <w:sz w:val="28"/>
                <w:szCs w:val="28"/>
              </w:rPr>
              <w:t xml:space="preserve">Повышение эффективности и качества системы муниципального управления </w:t>
            </w:r>
          </w:p>
        </w:tc>
      </w:tr>
      <w:tr w:rsidR="0093119D" w:rsidRPr="0053534F" w:rsidTr="006420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tabs>
                <w:tab w:val="left" w:pos="176"/>
              </w:tabs>
              <w:ind w:left="34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1)   Обеспечение сбалансированности и устойчивости бюджета муниципального образования муниципального района «Сысольский»;</w:t>
            </w:r>
          </w:p>
          <w:p w:rsidR="0093119D" w:rsidRPr="0053534F" w:rsidRDefault="0093119D" w:rsidP="00642033">
            <w:pPr>
              <w:widowControl w:val="0"/>
              <w:tabs>
                <w:tab w:val="left" w:pos="176"/>
              </w:tabs>
              <w:ind w:left="34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2) Обеспечение органов местного самоуправления высококвалифицированными кадрами, способными к эффективной реализации полномочий в области муниципального управления;</w:t>
            </w:r>
          </w:p>
          <w:p w:rsidR="0093119D" w:rsidRPr="0053534F" w:rsidRDefault="0093119D" w:rsidP="00642033">
            <w:pPr>
              <w:widowControl w:val="0"/>
              <w:autoSpaceDE w:val="0"/>
              <w:autoSpaceDN w:val="0"/>
              <w:adjustRightInd w:val="0"/>
              <w:ind w:left="34" w:hanging="32"/>
              <w:rPr>
                <w:color w:val="000000"/>
                <w:sz w:val="28"/>
                <w:szCs w:val="28"/>
                <w:lang w:eastAsia="en-US"/>
              </w:rPr>
            </w:pPr>
            <w:r w:rsidRPr="0053534F">
              <w:rPr>
                <w:color w:val="000000"/>
                <w:sz w:val="28"/>
                <w:szCs w:val="28"/>
              </w:rPr>
              <w:t xml:space="preserve"> 3) </w:t>
            </w:r>
            <w:r w:rsidRPr="0053534F">
              <w:rPr>
                <w:color w:val="000000"/>
                <w:sz w:val="28"/>
                <w:szCs w:val="28"/>
                <w:lang w:eastAsia="en-US"/>
              </w:rPr>
              <w:t xml:space="preserve"> Повышение уровня открытости и прозрачности деятельности, совершенствование системы предоставления муниципальных услуг;</w:t>
            </w:r>
          </w:p>
          <w:p w:rsidR="0093119D" w:rsidRPr="0053534F" w:rsidRDefault="0093119D" w:rsidP="00642033">
            <w:pPr>
              <w:widowControl w:val="0"/>
              <w:autoSpaceDE w:val="0"/>
              <w:autoSpaceDN w:val="0"/>
              <w:adjustRightInd w:val="0"/>
              <w:ind w:left="34" w:hanging="32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4) Повышение эффективности управления муниципальным имуществом и земельными участками</w:t>
            </w:r>
          </w:p>
          <w:p w:rsidR="0093119D" w:rsidRPr="0053534F" w:rsidRDefault="0093119D" w:rsidP="00642033">
            <w:pPr>
              <w:widowControl w:val="0"/>
              <w:autoSpaceDE w:val="0"/>
              <w:autoSpaceDN w:val="0"/>
              <w:adjustRightInd w:val="0"/>
              <w:ind w:left="34" w:hanging="32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5)  Обеспечение реализации программ муниципального района «Сысольский»</w:t>
            </w:r>
          </w:p>
        </w:tc>
      </w:tr>
      <w:tr w:rsidR="0093119D" w:rsidRPr="0053534F" w:rsidTr="006420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tabs>
                <w:tab w:val="left" w:pos="176"/>
              </w:tabs>
              <w:ind w:left="34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 xml:space="preserve">   Уровень удовлетворенности населения деятельностью </w:t>
            </w:r>
            <w:r w:rsidR="0053534F" w:rsidRPr="0053534F">
              <w:rPr>
                <w:color w:val="000000"/>
                <w:sz w:val="28"/>
                <w:szCs w:val="28"/>
              </w:rPr>
              <w:t>органов местного</w:t>
            </w:r>
            <w:r w:rsidRPr="0053534F">
              <w:rPr>
                <w:color w:val="000000"/>
                <w:sz w:val="28"/>
                <w:szCs w:val="28"/>
              </w:rPr>
              <w:t xml:space="preserve"> </w:t>
            </w:r>
            <w:r w:rsidR="0053534F" w:rsidRPr="0053534F">
              <w:rPr>
                <w:color w:val="000000"/>
                <w:sz w:val="28"/>
                <w:szCs w:val="28"/>
              </w:rPr>
              <w:t>самоуправления района</w:t>
            </w:r>
            <w:r w:rsidRPr="0053534F">
              <w:rPr>
                <w:color w:val="000000"/>
                <w:sz w:val="28"/>
                <w:szCs w:val="28"/>
              </w:rPr>
              <w:t xml:space="preserve"> (% от общего числа опрошенных)</w:t>
            </w:r>
          </w:p>
          <w:p w:rsidR="0093119D" w:rsidRPr="0053534F" w:rsidRDefault="0093119D" w:rsidP="00642033">
            <w:pPr>
              <w:widowControl w:val="0"/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</w:p>
        </w:tc>
      </w:tr>
      <w:tr w:rsidR="0093119D" w:rsidRPr="0053534F" w:rsidTr="006420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904AF5">
            <w:pPr>
              <w:widowControl w:val="0"/>
              <w:ind w:left="317" w:hanging="315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 xml:space="preserve">   2022-202</w:t>
            </w:r>
            <w:r w:rsidR="00904AF5">
              <w:rPr>
                <w:color w:val="000000"/>
                <w:sz w:val="28"/>
                <w:szCs w:val="28"/>
              </w:rPr>
              <w:t>7</w:t>
            </w:r>
            <w:r w:rsidRPr="0053534F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93119D" w:rsidRPr="0053534F" w:rsidTr="006420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tabs>
                <w:tab w:val="left" w:pos="2694"/>
              </w:tabs>
              <w:jc w:val="both"/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F5" w:rsidRPr="00904AF5" w:rsidRDefault="00904AF5" w:rsidP="00904AF5">
            <w:pPr>
              <w:tabs>
                <w:tab w:val="left" w:pos="2694"/>
              </w:tabs>
              <w:spacing w:after="20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Общий объем финансирования Программы составит 826609,6 тыс. руб.,     в том числе:</w:t>
            </w:r>
          </w:p>
          <w:p w:rsidR="00904AF5" w:rsidRPr="00904AF5" w:rsidRDefault="00904AF5" w:rsidP="00904AF5">
            <w:pPr>
              <w:tabs>
                <w:tab w:val="left" w:pos="2694"/>
              </w:tabs>
              <w:spacing w:after="20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федерального бюджета -0,0 тыс. руб.;</w:t>
            </w:r>
          </w:p>
          <w:p w:rsidR="00904AF5" w:rsidRPr="00904AF5" w:rsidRDefault="00904AF5" w:rsidP="00904AF5">
            <w:pPr>
              <w:tabs>
                <w:tab w:val="left" w:pos="362"/>
                <w:tab w:val="left" w:pos="2694"/>
              </w:tabs>
              <w:spacing w:after="20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республиканского бюджета – 25206,2 тыс. руб.;</w:t>
            </w:r>
          </w:p>
          <w:p w:rsidR="00904AF5" w:rsidRPr="00904AF5" w:rsidRDefault="00904AF5" w:rsidP="00904AF5">
            <w:pPr>
              <w:tabs>
                <w:tab w:val="left" w:pos="362"/>
                <w:tab w:val="left" w:pos="2694"/>
              </w:tabs>
              <w:spacing w:after="20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бюджета района -  801403,4 тыс. руб.;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в том числе по годам: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2022 год -122135,5 тыс. руб., в том числе: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федерального бюджета -0,0 тыс. руб.;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республиканского бюджета –3101,7тыс. руб.;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бюджета района  -  119033,8тыс. руб.;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2023 год – 133491,7 тыс. руб., в том числе: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федерального бюджета -0,0 тыс. руб.;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средства республиканского бюджета -3693,2 тыс. руб.;   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бюджета района -  129798,1 тыс. руб.;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2024 год – 150909,8 тыс. руб., в том числе: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федерального бюджета -0,0 тыс. руб.;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республиканского бюджета -3170,7 тыс. руб.;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бюджета района -  147739,1 тыс. руб.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ind w:firstLine="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2025 год – 145556,5 тыс. руб., в том числе: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ind w:firstLine="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федерального бюджета -0,0 тыс. руб.;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ind w:firstLine="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республиканского бюджета -4985,1 тыс. руб.;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ind w:firstLine="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бюджета района -  140571,4 тыс. руб.;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ind w:firstLine="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2026 год – 135889,2 тыс. руб., в том числе: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ind w:firstLine="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федерального бюджета -0,0 тыс. руб.;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ind w:firstLine="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республиканского бюджета – 5045,4 тыс. руб.;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ind w:firstLine="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бюджета района -  130843,8 тыс. руб.;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ind w:firstLine="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2027 год – 138627,3 тыс. руб., в том числе: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ind w:firstLine="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федерального бюджета -0,0 тыс. руб.;</w:t>
            </w:r>
          </w:p>
          <w:p w:rsidR="00904AF5" w:rsidRPr="00904AF5" w:rsidRDefault="00904AF5" w:rsidP="00904AF5">
            <w:pPr>
              <w:tabs>
                <w:tab w:val="left" w:pos="2"/>
                <w:tab w:val="left" w:pos="2694"/>
              </w:tabs>
              <w:spacing w:after="200"/>
              <w:ind w:firstLine="6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республиканского бюджета – 5210,1тыс. руб.;</w:t>
            </w:r>
          </w:p>
          <w:p w:rsidR="0093119D" w:rsidRPr="0053534F" w:rsidRDefault="00904AF5" w:rsidP="00904AF5">
            <w:pPr>
              <w:tabs>
                <w:tab w:val="left" w:pos="2"/>
                <w:tab w:val="left" w:pos="2694"/>
              </w:tabs>
              <w:ind w:left="176" w:firstLine="6"/>
              <w:jc w:val="both"/>
              <w:rPr>
                <w:color w:val="000000"/>
                <w:sz w:val="28"/>
                <w:szCs w:val="28"/>
              </w:rPr>
            </w:pPr>
            <w:r w:rsidRPr="00904AF5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бюджета района -  133417,2 тыс. руб.</w:t>
            </w:r>
          </w:p>
        </w:tc>
      </w:tr>
      <w:tr w:rsidR="0093119D" w:rsidRPr="0053534F" w:rsidTr="0064203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widowControl w:val="0"/>
              <w:tabs>
                <w:tab w:val="left" w:pos="2694"/>
              </w:tabs>
              <w:rPr>
                <w:color w:val="000000"/>
                <w:sz w:val="28"/>
                <w:szCs w:val="28"/>
              </w:rPr>
            </w:pPr>
            <w:r w:rsidRPr="0053534F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D" w:rsidRPr="0053534F" w:rsidRDefault="0093119D" w:rsidP="00642033">
            <w:pPr>
              <w:keepNext/>
              <w:widowControl w:val="0"/>
              <w:tabs>
                <w:tab w:val="left" w:pos="182"/>
                <w:tab w:val="left" w:pos="2694"/>
              </w:tabs>
              <w:autoSpaceDE w:val="0"/>
              <w:autoSpaceDN w:val="0"/>
              <w:ind w:left="182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 xml:space="preserve">Повышение уровня удовлетворенности населения деятельностью органов местного самоуправления </w:t>
            </w:r>
            <w:r w:rsidR="0053534F" w:rsidRPr="0053534F">
              <w:rPr>
                <w:sz w:val="28"/>
                <w:szCs w:val="28"/>
              </w:rPr>
              <w:t>района к 2026 году</w:t>
            </w:r>
            <w:r w:rsidRPr="0053534F">
              <w:rPr>
                <w:sz w:val="28"/>
                <w:szCs w:val="28"/>
              </w:rPr>
              <w:t xml:space="preserve"> до 50%.</w:t>
            </w:r>
          </w:p>
          <w:p w:rsidR="0093119D" w:rsidRPr="0053534F" w:rsidRDefault="0093119D" w:rsidP="00642033">
            <w:pPr>
              <w:keepNext/>
              <w:widowControl w:val="0"/>
              <w:tabs>
                <w:tab w:val="left" w:pos="176"/>
                <w:tab w:val="left" w:pos="2694"/>
              </w:tabs>
              <w:autoSpaceDE w:val="0"/>
              <w:autoSpaceDN w:val="0"/>
              <w:ind w:left="317"/>
              <w:rPr>
                <w:color w:val="FF0000"/>
                <w:sz w:val="28"/>
                <w:szCs w:val="28"/>
              </w:rPr>
            </w:pPr>
          </w:p>
        </w:tc>
      </w:tr>
    </w:tbl>
    <w:p w:rsidR="0093119D" w:rsidRPr="0053534F" w:rsidRDefault="0093119D" w:rsidP="0093119D">
      <w:pPr>
        <w:rPr>
          <w:color w:val="000000"/>
          <w:sz w:val="28"/>
          <w:szCs w:val="28"/>
        </w:rPr>
      </w:pPr>
    </w:p>
    <w:p w:rsidR="00E12A72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 xml:space="preserve">      </w:t>
      </w: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 xml:space="preserve"> </w:t>
      </w:r>
      <w:r w:rsidR="005F69C5">
        <w:rPr>
          <w:rFonts w:eastAsia="Calibri"/>
          <w:sz w:val="28"/>
          <w:szCs w:val="28"/>
        </w:rPr>
        <w:t xml:space="preserve">      </w:t>
      </w:r>
      <w:r w:rsidRPr="0053534F">
        <w:rPr>
          <w:rFonts w:eastAsia="Calibri"/>
          <w:sz w:val="28"/>
          <w:szCs w:val="28"/>
        </w:rPr>
        <w:t xml:space="preserve"> Развитие и совершенствование </w:t>
      </w:r>
      <w:r w:rsidR="00857110" w:rsidRPr="0053534F">
        <w:rPr>
          <w:rFonts w:eastAsia="Calibri"/>
          <w:sz w:val="28"/>
          <w:szCs w:val="28"/>
        </w:rPr>
        <w:t>системы муниципального</w:t>
      </w:r>
      <w:r w:rsidRPr="0053534F">
        <w:rPr>
          <w:rFonts w:eastAsia="Calibri"/>
          <w:sz w:val="28"/>
          <w:szCs w:val="28"/>
        </w:rPr>
        <w:t xml:space="preserve"> управления является одним из важных условий обеспечения устойчивого социально-экономического развития муниципального района «Сысольский» (далее – район), повышения уровня и качества жизни населения.</w:t>
      </w: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bookmarkStart w:id="0" w:name="Par213"/>
      <w:bookmarkEnd w:id="0"/>
      <w:r w:rsidRPr="0053534F">
        <w:rPr>
          <w:rFonts w:eastAsia="Calibri"/>
          <w:sz w:val="28"/>
          <w:szCs w:val="28"/>
        </w:rPr>
        <w:t xml:space="preserve">        Одним </w:t>
      </w:r>
      <w:r w:rsidR="00857110" w:rsidRPr="0053534F">
        <w:rPr>
          <w:rFonts w:eastAsia="Calibri"/>
          <w:sz w:val="28"/>
          <w:szCs w:val="28"/>
        </w:rPr>
        <w:t>из приоритетов</w:t>
      </w:r>
      <w:r w:rsidRPr="0053534F">
        <w:rPr>
          <w:rFonts w:eastAsia="Calibri"/>
          <w:sz w:val="28"/>
          <w:szCs w:val="28"/>
        </w:rPr>
        <w:t xml:space="preserve"> в развитии муниципального района «Сысольский» является эффективная и прозрачная система управления муниципалитетом, отвечающая современным требованиям и заслуживающая доверия населения.</w:t>
      </w: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 xml:space="preserve">        Целью Программы является повышение эффективности и качества системы муниципального управления.</w:t>
      </w: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 xml:space="preserve">        Программа включает в себя пять подпрограмм, целями которых являются задачи стратегии развития муниципального района «Сысольский».</w:t>
      </w: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 xml:space="preserve">        Достижение цели Программы обеспечивается путем решения следующих задач:</w:t>
      </w: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 xml:space="preserve">        1)   Обеспечение сбалансированности и устойчивости бюджета муниципального образования муниципального района «Сысольский»;</w:t>
      </w: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 xml:space="preserve">        2) Обеспечение органов местного самоуправления высококвалифицированными кадрами, способными к эффективной реализации полномочий в области муниципального управления;</w:t>
      </w: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 xml:space="preserve">        3)  Повышение уровня открытости и прозрачности деятельности, совершенствование системы предоставления муниципальных услуг;</w:t>
      </w: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 xml:space="preserve">        4) Повышение эффективности управления муниципальным имуществом и земельными участками</w:t>
      </w: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 xml:space="preserve">        5)  Обеспечение реализации программ муниципального района «Сысольский».          </w:t>
      </w: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 xml:space="preserve">            Реализация вышеуказанных задач позволит к 202</w:t>
      </w:r>
      <w:r w:rsidR="00904AF5">
        <w:rPr>
          <w:rFonts w:eastAsia="Calibri"/>
          <w:sz w:val="28"/>
          <w:szCs w:val="28"/>
        </w:rPr>
        <w:t>7</w:t>
      </w:r>
      <w:r w:rsidRPr="0053534F">
        <w:rPr>
          <w:rFonts w:eastAsia="Calibri"/>
          <w:sz w:val="28"/>
          <w:szCs w:val="28"/>
        </w:rPr>
        <w:t xml:space="preserve"> году сформировать эффективные механизмы функционирования </w:t>
      </w:r>
      <w:r w:rsidR="00857110" w:rsidRPr="0053534F">
        <w:rPr>
          <w:rFonts w:eastAsia="Calibri"/>
          <w:sz w:val="28"/>
          <w:szCs w:val="28"/>
        </w:rPr>
        <w:t>системы муниципального</w:t>
      </w:r>
      <w:r w:rsidRPr="0053534F">
        <w:rPr>
          <w:rFonts w:eastAsia="Calibri"/>
          <w:sz w:val="28"/>
          <w:szCs w:val="28"/>
        </w:rPr>
        <w:t xml:space="preserve"> управления, ориентированные на достижение высоких результатов с наименьшими затратами, в том числе и кадровых ресурсов.</w:t>
      </w: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 xml:space="preserve">           Сведения о целевых показателях (индикаторах) муниципальной программы, подпрограмм, основных мероприятий муниципальной программы муниципального района «Сысольский» и их значениях определены в таблице 1 приложения к Программе.</w:t>
      </w: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 xml:space="preserve">           Перечень основных мероприятий подпрограмм приведен в таблице 2 приложения к Программе.</w:t>
      </w: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 xml:space="preserve">          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</w:t>
      </w:r>
      <w:r w:rsidR="00C76924">
        <w:rPr>
          <w:rFonts w:eastAsia="Calibri"/>
          <w:sz w:val="28"/>
          <w:szCs w:val="28"/>
        </w:rPr>
        <w:t>нсфертов) определено в таблице 3</w:t>
      </w:r>
      <w:r w:rsidRPr="0053534F">
        <w:rPr>
          <w:rFonts w:eastAsia="Calibri"/>
          <w:sz w:val="28"/>
          <w:szCs w:val="28"/>
        </w:rPr>
        <w:t xml:space="preserve"> приложения к Программе.</w:t>
      </w:r>
    </w:p>
    <w:p w:rsidR="008418C5" w:rsidRPr="008418C5" w:rsidRDefault="008418C5" w:rsidP="008418C5">
      <w:pPr>
        <w:ind w:firstLine="76"/>
        <w:jc w:val="both"/>
        <w:rPr>
          <w:rFonts w:eastAsia="Calibri"/>
          <w:bCs/>
          <w:sz w:val="28"/>
          <w:szCs w:val="28"/>
        </w:rPr>
      </w:pPr>
      <w:r w:rsidRPr="008418C5">
        <w:rPr>
          <w:rFonts w:eastAsia="Calibri"/>
          <w:bCs/>
          <w:sz w:val="28"/>
          <w:szCs w:val="28"/>
        </w:rPr>
        <w:t xml:space="preserve">        Информация о показателях результатов использования субсидий и (или) межбюджетных трансфертов, предоставляемых из республиканского бюджета Республики Коми приведены в таблице 4.</w:t>
      </w: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</w:p>
    <w:p w:rsidR="00857110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 xml:space="preserve">                                                                  </w:t>
      </w:r>
    </w:p>
    <w:p w:rsidR="008418C5" w:rsidRDefault="008418C5" w:rsidP="0093119D">
      <w:pPr>
        <w:ind w:firstLine="76"/>
        <w:jc w:val="both"/>
        <w:rPr>
          <w:rFonts w:eastAsia="Calibri"/>
          <w:sz w:val="28"/>
          <w:szCs w:val="28"/>
        </w:rPr>
      </w:pPr>
    </w:p>
    <w:p w:rsidR="0093119D" w:rsidRPr="0053534F" w:rsidRDefault="00857110" w:rsidP="0093119D">
      <w:pPr>
        <w:ind w:firstLine="7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</w:t>
      </w:r>
      <w:r w:rsidR="0093119D" w:rsidRPr="0053534F">
        <w:rPr>
          <w:rFonts w:eastAsia="Calibri"/>
          <w:sz w:val="28"/>
          <w:szCs w:val="28"/>
        </w:rPr>
        <w:t xml:space="preserve"> Паспорт </w:t>
      </w:r>
    </w:p>
    <w:p w:rsidR="0093119D" w:rsidRPr="0053534F" w:rsidRDefault="0093119D" w:rsidP="0093119D">
      <w:pPr>
        <w:ind w:firstLine="76"/>
        <w:jc w:val="center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>подпрограммы муниципального района «Сысольский»</w:t>
      </w:r>
    </w:p>
    <w:p w:rsidR="0093119D" w:rsidRDefault="0093119D" w:rsidP="0093119D">
      <w:pPr>
        <w:ind w:firstLine="76"/>
        <w:jc w:val="center"/>
        <w:rPr>
          <w:rFonts w:eastAsia="Calibri"/>
          <w:sz w:val="28"/>
          <w:szCs w:val="28"/>
        </w:rPr>
      </w:pPr>
      <w:r w:rsidRPr="0053534F">
        <w:rPr>
          <w:rFonts w:eastAsia="Calibri"/>
          <w:sz w:val="28"/>
          <w:szCs w:val="28"/>
        </w:rPr>
        <w:t>«Управление муниципальными финансами и муниципальным долгом»</w:t>
      </w:r>
    </w:p>
    <w:p w:rsidR="00857110" w:rsidRPr="0053534F" w:rsidRDefault="00857110" w:rsidP="0093119D">
      <w:pPr>
        <w:ind w:firstLine="76"/>
        <w:jc w:val="center"/>
        <w:rPr>
          <w:rFonts w:eastAsia="Calibr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9"/>
        <w:gridCol w:w="7562"/>
      </w:tblGrid>
      <w:tr w:rsidR="0093119D" w:rsidRPr="0053534F" w:rsidTr="00642033">
        <w:trPr>
          <w:trHeight w:val="1065"/>
        </w:trPr>
        <w:tc>
          <w:tcPr>
            <w:tcW w:w="1797" w:type="dxa"/>
            <w:hideMark/>
          </w:tcPr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774" w:type="dxa"/>
            <w:noWrap/>
            <w:hideMark/>
          </w:tcPr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 xml:space="preserve">   Финансовое управление администрации муниципального образования муниципального района «Сысольский»</w:t>
            </w:r>
          </w:p>
        </w:tc>
      </w:tr>
      <w:tr w:rsidR="0093119D" w:rsidRPr="0053534F" w:rsidTr="00642033">
        <w:trPr>
          <w:trHeight w:val="285"/>
        </w:trPr>
        <w:tc>
          <w:tcPr>
            <w:tcW w:w="1797" w:type="dxa"/>
            <w:hideMark/>
          </w:tcPr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>Участники подпрограммы</w:t>
            </w:r>
          </w:p>
        </w:tc>
        <w:tc>
          <w:tcPr>
            <w:tcW w:w="7774" w:type="dxa"/>
            <w:noWrap/>
            <w:hideMark/>
          </w:tcPr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93119D" w:rsidRPr="0053534F" w:rsidTr="00642033">
        <w:trPr>
          <w:trHeight w:val="495"/>
        </w:trPr>
        <w:tc>
          <w:tcPr>
            <w:tcW w:w="1797" w:type="dxa"/>
            <w:hideMark/>
          </w:tcPr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774" w:type="dxa"/>
            <w:noWrap/>
            <w:hideMark/>
          </w:tcPr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93119D" w:rsidRPr="0053534F" w:rsidTr="00642033">
        <w:trPr>
          <w:trHeight w:val="630"/>
        </w:trPr>
        <w:tc>
          <w:tcPr>
            <w:tcW w:w="1797" w:type="dxa"/>
            <w:noWrap/>
            <w:hideMark/>
          </w:tcPr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>Цель подпрограммы</w:t>
            </w:r>
          </w:p>
        </w:tc>
        <w:tc>
          <w:tcPr>
            <w:tcW w:w="7774" w:type="dxa"/>
            <w:noWrap/>
            <w:hideMark/>
          </w:tcPr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 xml:space="preserve">   Обеспечение сбалансированности и устойчивости бюджета муниципального образования муниципального района «Сысольский»</w:t>
            </w:r>
          </w:p>
        </w:tc>
      </w:tr>
      <w:tr w:rsidR="0093119D" w:rsidRPr="0053534F" w:rsidTr="00642033">
        <w:trPr>
          <w:trHeight w:val="390"/>
        </w:trPr>
        <w:tc>
          <w:tcPr>
            <w:tcW w:w="1797" w:type="dxa"/>
            <w:noWrap/>
            <w:hideMark/>
          </w:tcPr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>Задачи подпрограммы</w:t>
            </w:r>
          </w:p>
        </w:tc>
        <w:tc>
          <w:tcPr>
            <w:tcW w:w="7774" w:type="dxa"/>
            <w:noWrap/>
            <w:hideMark/>
          </w:tcPr>
          <w:p w:rsidR="0093119D" w:rsidRPr="0053534F" w:rsidRDefault="0093119D" w:rsidP="0093119D">
            <w:pPr>
              <w:pStyle w:val="a3"/>
              <w:numPr>
                <w:ilvl w:val="0"/>
                <w:numId w:val="1"/>
              </w:numPr>
              <w:tabs>
                <w:tab w:val="left" w:pos="183"/>
              </w:tabs>
              <w:spacing w:line="240" w:lineRule="auto"/>
              <w:ind w:left="183" w:hanging="18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34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сбалансированности местного бюджета;</w:t>
            </w:r>
          </w:p>
          <w:p w:rsidR="0093119D" w:rsidRPr="0053534F" w:rsidRDefault="0093119D" w:rsidP="00642033">
            <w:pPr>
              <w:pStyle w:val="a3"/>
              <w:spacing w:line="240" w:lineRule="auto"/>
              <w:ind w:left="187" w:hanging="18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34F">
              <w:rPr>
                <w:rFonts w:ascii="Times New Roman" w:eastAsia="Calibri" w:hAnsi="Times New Roman" w:cs="Times New Roman"/>
                <w:sz w:val="28"/>
                <w:szCs w:val="28"/>
              </w:rPr>
              <w:t>2) Повышение эффективности управления муниципальными финансами;</w:t>
            </w:r>
          </w:p>
          <w:p w:rsidR="0093119D" w:rsidRPr="0053534F" w:rsidRDefault="0093119D" w:rsidP="00642033">
            <w:pPr>
              <w:ind w:left="187" w:hanging="18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>3) Обеспечение реализации муниципальной подпрограммы</w:t>
            </w:r>
          </w:p>
        </w:tc>
      </w:tr>
      <w:tr w:rsidR="0093119D" w:rsidRPr="0053534F" w:rsidTr="00642033">
        <w:trPr>
          <w:trHeight w:val="870"/>
        </w:trPr>
        <w:tc>
          <w:tcPr>
            <w:tcW w:w="1797" w:type="dxa"/>
            <w:hideMark/>
          </w:tcPr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774" w:type="dxa"/>
            <w:noWrap/>
            <w:hideMark/>
          </w:tcPr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 xml:space="preserve">  1)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</w:t>
            </w:r>
            <w:r w:rsidR="00857110" w:rsidRPr="0053534F">
              <w:rPr>
                <w:rFonts w:eastAsia="Calibri"/>
                <w:sz w:val="28"/>
                <w:szCs w:val="28"/>
              </w:rPr>
              <w:t>труда (</w:t>
            </w:r>
            <w:r w:rsidRPr="0053534F">
              <w:rPr>
                <w:rFonts w:eastAsia="Calibri"/>
                <w:sz w:val="28"/>
                <w:szCs w:val="28"/>
              </w:rPr>
              <w:t>включая начисления на оплату труда);</w:t>
            </w:r>
          </w:p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 xml:space="preserve">  2) Отношение объема просроченной кредиторской задолженности получателей средств бюджета муниципального образования муниципального района «Сысольский» к общему объему расходов;</w:t>
            </w:r>
          </w:p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 xml:space="preserve">  3)</w:t>
            </w:r>
            <w:r w:rsidRPr="0053534F">
              <w:rPr>
                <w:sz w:val="28"/>
                <w:szCs w:val="28"/>
              </w:rPr>
              <w:t xml:space="preserve"> </w:t>
            </w:r>
            <w:r w:rsidRPr="0053534F">
              <w:rPr>
                <w:rFonts w:eastAsia="Calibri"/>
                <w:sz w:val="28"/>
                <w:szCs w:val="28"/>
              </w:rPr>
              <w:t>Удельный вес расходов бюджета муниципального образования муниципального района «Сысольский», представленных в виде муниципальных программ;</w:t>
            </w:r>
          </w:p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 xml:space="preserve"> 4)</w:t>
            </w:r>
            <w:r w:rsidRPr="0053534F">
              <w:rPr>
                <w:sz w:val="28"/>
                <w:szCs w:val="28"/>
              </w:rPr>
              <w:t xml:space="preserve"> </w:t>
            </w:r>
            <w:r w:rsidRPr="0053534F">
              <w:rPr>
                <w:rFonts w:eastAsia="Calibri"/>
                <w:sz w:val="28"/>
                <w:szCs w:val="28"/>
              </w:rPr>
              <w:t>Отношение дефицита бюджета муниципального образования муниципального района «Сысольский» к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отчислений;</w:t>
            </w:r>
          </w:p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 xml:space="preserve">  5)</w:t>
            </w:r>
            <w:r w:rsidRPr="0053534F">
              <w:rPr>
                <w:sz w:val="28"/>
                <w:szCs w:val="28"/>
              </w:rPr>
              <w:t xml:space="preserve"> </w:t>
            </w:r>
            <w:r w:rsidRPr="0053534F">
              <w:rPr>
                <w:rFonts w:eastAsia="Calibri"/>
                <w:sz w:val="28"/>
                <w:szCs w:val="28"/>
              </w:rPr>
              <w:t xml:space="preserve">Соотношение фактического финансирования расходов муниципального района «Сысольский», направленных на выравнивание бюджетной обеспеченности </w:t>
            </w:r>
            <w:r w:rsidR="00857110" w:rsidRPr="0053534F">
              <w:rPr>
                <w:rFonts w:eastAsia="Calibri"/>
                <w:sz w:val="28"/>
                <w:szCs w:val="28"/>
              </w:rPr>
              <w:t>сельских поселений,</w:t>
            </w:r>
            <w:r w:rsidRPr="0053534F">
              <w:rPr>
                <w:rFonts w:eastAsia="Calibri"/>
                <w:sz w:val="28"/>
                <w:szCs w:val="28"/>
              </w:rPr>
              <w:t xml:space="preserve"> находящихся на территории муниципального района «Сысольский», к их плановому значению, предусмотренному сводной бюджетной росписью на соответствующий период;</w:t>
            </w:r>
          </w:p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 xml:space="preserve"> 6) Доля муниципального долга в объеме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отчислений;</w:t>
            </w:r>
          </w:p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 xml:space="preserve"> 7) Доля расходов на обслуживание муниципального долга муниципального района «Сысольский» в общем объеме расходов местного бюджета, за исключением объема расходов, которые осуществляются за счет субвенций, предоставленных из бюджетов бюджетной системы Российской Федерации;</w:t>
            </w:r>
          </w:p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 xml:space="preserve"> 8) Удельный вес главных распорядителей средств бюджета, охваченных годовым мониторингом качества финансового менеджмента главных распорядителей бюджетных средств;</w:t>
            </w:r>
          </w:p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 xml:space="preserve"> 9) Уровень соблюдения установленных сроков предоставления проекта Комплексного плана действий по реализации подпрограммы и внесения в него изменений для последующего утверждения;</w:t>
            </w:r>
          </w:p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>10) Уровень ежегодного достижения показателей (индикаторов) подпрограммы.</w:t>
            </w:r>
          </w:p>
        </w:tc>
      </w:tr>
      <w:tr w:rsidR="0093119D" w:rsidRPr="0053534F" w:rsidTr="00642033">
        <w:trPr>
          <w:trHeight w:val="570"/>
        </w:trPr>
        <w:tc>
          <w:tcPr>
            <w:tcW w:w="1797" w:type="dxa"/>
            <w:noWrap/>
            <w:hideMark/>
          </w:tcPr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774" w:type="dxa"/>
            <w:noWrap/>
            <w:hideMark/>
          </w:tcPr>
          <w:p w:rsidR="0093119D" w:rsidRPr="0053534F" w:rsidRDefault="0093119D" w:rsidP="00904AF5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 xml:space="preserve">     Постоянно на ежегодной основе в период реализации Программы 2022-202</w:t>
            </w:r>
            <w:r w:rsidR="00904AF5">
              <w:rPr>
                <w:rFonts w:eastAsia="Calibri"/>
                <w:sz w:val="28"/>
                <w:szCs w:val="28"/>
              </w:rPr>
              <w:t>7</w:t>
            </w:r>
            <w:r w:rsidRPr="0053534F">
              <w:rPr>
                <w:rFonts w:eastAsia="Calibri"/>
                <w:sz w:val="28"/>
                <w:szCs w:val="28"/>
              </w:rPr>
              <w:t xml:space="preserve"> годы</w:t>
            </w:r>
          </w:p>
        </w:tc>
      </w:tr>
      <w:tr w:rsidR="0093119D" w:rsidRPr="0053534F" w:rsidTr="00642033">
        <w:trPr>
          <w:trHeight w:val="1095"/>
        </w:trPr>
        <w:tc>
          <w:tcPr>
            <w:tcW w:w="1797" w:type="dxa"/>
            <w:noWrap/>
            <w:hideMark/>
          </w:tcPr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774" w:type="dxa"/>
            <w:noWrap/>
            <w:hideMark/>
          </w:tcPr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 xml:space="preserve">   Общий объем финансирования мероприятий подпрограммы составляет – 420432,3 тыс. рублей, в том числе: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 xml:space="preserve"> средства бюджета муниципального района «</w:t>
            </w:r>
            <w:proofErr w:type="spellStart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Сысольский</w:t>
            </w:r>
            <w:proofErr w:type="spellEnd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» -  418193,0 тыс. рублей;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 xml:space="preserve"> средства республиканского бюджета Республики Коми     -                   2239,3 тыс. рублей, 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в том числе по годам: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2022 год -60 865,1 тыс. рублей, в том числе: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 xml:space="preserve"> средства бюджета муниципального района «</w:t>
            </w:r>
            <w:proofErr w:type="spellStart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Сысольский</w:t>
            </w:r>
            <w:proofErr w:type="spellEnd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» - 60 478,1 тыс. руб.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 xml:space="preserve"> средства республиканского бюджета Республики Коми – 387,0 тыс. руб.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2023 год – 65785,5 тыс. рублей, в том числе: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 xml:space="preserve"> средства бюджета муниципального района «</w:t>
            </w:r>
            <w:proofErr w:type="spellStart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Сысольский</w:t>
            </w:r>
            <w:proofErr w:type="spellEnd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» - 65 402,9 тыс. руб.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 xml:space="preserve"> средства республиканского бюджета Республики Коми - 382,6 тыс. руб.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2024 год – 73058,3 тыс. рублей, в том числе: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 xml:space="preserve"> средства бюджета муниципального района «</w:t>
            </w:r>
            <w:proofErr w:type="spellStart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Сысольский</w:t>
            </w:r>
            <w:proofErr w:type="spellEnd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» - 72683,9 тыс. руб.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 xml:space="preserve"> средства республиканского бюджета Республики Коми – 374,4 тыс. руб.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2025 год – 82637,4 тыс. рублей, в том числе: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 xml:space="preserve"> средства бюджета муниципального района «</w:t>
            </w:r>
            <w:proofErr w:type="spellStart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Сысольский</w:t>
            </w:r>
            <w:proofErr w:type="spellEnd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» - 82265,3 тыс. руб.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 xml:space="preserve"> средства республиканского бюджета Республики Коми – 372,1 </w:t>
            </w:r>
            <w:proofErr w:type="spellStart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тыс</w:t>
            </w:r>
            <w:proofErr w:type="gramStart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.р</w:t>
            </w:r>
            <w:proofErr w:type="gramEnd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уб</w:t>
            </w:r>
            <w:proofErr w:type="spellEnd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.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2026 год – 69274,4 тыс. рублей, в том числе: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 xml:space="preserve"> средства бюджета муниципального района «</w:t>
            </w:r>
            <w:proofErr w:type="spellStart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Сысольский</w:t>
            </w:r>
            <w:proofErr w:type="spellEnd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» - 68910,0 тыс. руб.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 xml:space="preserve"> средства республиканского бюджета Республики Коми – 364,4 </w:t>
            </w:r>
            <w:proofErr w:type="spellStart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тыс</w:t>
            </w:r>
            <w:proofErr w:type="gramStart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.р</w:t>
            </w:r>
            <w:proofErr w:type="gramEnd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уб</w:t>
            </w:r>
            <w:proofErr w:type="spellEnd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.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2027 год – 68811,6 тыс. рублей, в том числе:</w:t>
            </w:r>
          </w:p>
          <w:p w:rsidR="00B35E46" w:rsidRPr="00B35E46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bCs/>
                <w:sz w:val="28"/>
                <w:szCs w:val="28"/>
                <w:lang w:bidi="ar-SA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 xml:space="preserve"> средства бюджета муниципального района «</w:t>
            </w:r>
            <w:proofErr w:type="spellStart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Сысольский</w:t>
            </w:r>
            <w:proofErr w:type="spellEnd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» - 68452,8 тыс. руб.</w:t>
            </w:r>
          </w:p>
          <w:p w:rsidR="00AE69BD" w:rsidRPr="00AE69BD" w:rsidRDefault="00B35E46" w:rsidP="00B35E46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eastAsia="Calibri"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 xml:space="preserve"> средства республиканского бюджета Республики Коми – 358,8 </w:t>
            </w:r>
            <w:proofErr w:type="spellStart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тыс</w:t>
            </w:r>
            <w:proofErr w:type="gramStart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.р</w:t>
            </w:r>
            <w:proofErr w:type="gramEnd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уб</w:t>
            </w:r>
            <w:proofErr w:type="spellEnd"/>
            <w:r w:rsidRPr="00B35E46">
              <w:rPr>
                <w:rFonts w:eastAsia="Calibri"/>
                <w:bCs/>
                <w:sz w:val="28"/>
                <w:szCs w:val="28"/>
                <w:lang w:bidi="ar-SA"/>
              </w:rPr>
              <w:t>.</w:t>
            </w:r>
          </w:p>
          <w:p w:rsidR="0093119D" w:rsidRPr="0053534F" w:rsidRDefault="00AE69BD" w:rsidP="00AE69BD">
            <w:pPr>
              <w:ind w:left="183"/>
              <w:jc w:val="both"/>
              <w:rPr>
                <w:rFonts w:eastAsia="Calibri"/>
                <w:sz w:val="28"/>
                <w:szCs w:val="28"/>
              </w:rPr>
            </w:pPr>
            <w:r w:rsidRPr="00AE69BD">
              <w:rPr>
                <w:rFonts w:eastAsia="Calibri"/>
                <w:sz w:val="28"/>
                <w:szCs w:val="28"/>
              </w:rPr>
              <w:t xml:space="preserve">         </w:t>
            </w:r>
          </w:p>
        </w:tc>
      </w:tr>
      <w:tr w:rsidR="0093119D" w:rsidRPr="0053534F" w:rsidTr="00642033">
        <w:trPr>
          <w:trHeight w:val="510"/>
        </w:trPr>
        <w:tc>
          <w:tcPr>
            <w:tcW w:w="1797" w:type="dxa"/>
            <w:noWrap/>
            <w:hideMark/>
          </w:tcPr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774" w:type="dxa"/>
            <w:noWrap/>
            <w:hideMark/>
          </w:tcPr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>1) Бюджет муниципального района «Сысольский» исполнен в полном объеме;</w:t>
            </w:r>
          </w:p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 xml:space="preserve"> </w:t>
            </w:r>
            <w:r w:rsidR="00857110">
              <w:rPr>
                <w:rFonts w:eastAsia="Calibri"/>
                <w:sz w:val="28"/>
                <w:szCs w:val="28"/>
              </w:rPr>
              <w:t>2)</w:t>
            </w:r>
            <w:r w:rsidRPr="0053534F">
              <w:rPr>
                <w:rFonts w:eastAsia="Calibri"/>
                <w:sz w:val="28"/>
                <w:szCs w:val="28"/>
              </w:rPr>
              <w:t>Отсутствует просроченная кредиторская задолженность получателей средств бюджета муниципального района «Сысольский»;</w:t>
            </w:r>
          </w:p>
          <w:p w:rsidR="0093119D" w:rsidRPr="0053534F" w:rsidRDefault="00857110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</w:t>
            </w:r>
            <w:r w:rsidR="0093119D" w:rsidRPr="0053534F">
              <w:rPr>
                <w:rFonts w:eastAsia="Calibri"/>
                <w:sz w:val="28"/>
                <w:szCs w:val="28"/>
              </w:rPr>
              <w:t>Расходы бюджета   муниципального района «Сысольский» представленные в виде муниципальных программ составляют не менее 90 процентов к общим расходам бюджета;</w:t>
            </w:r>
          </w:p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>4)Долговые обязательства муниципального района исполнены своевременно и в полном объеме;</w:t>
            </w:r>
          </w:p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 xml:space="preserve"> 5)</w:t>
            </w:r>
            <w:r w:rsidR="00857110">
              <w:rPr>
                <w:rFonts w:eastAsia="Calibri"/>
                <w:sz w:val="28"/>
                <w:szCs w:val="28"/>
              </w:rPr>
              <w:t xml:space="preserve"> </w:t>
            </w:r>
            <w:r w:rsidRPr="0053534F">
              <w:rPr>
                <w:rFonts w:eastAsia="Calibri"/>
                <w:sz w:val="28"/>
                <w:szCs w:val="28"/>
              </w:rPr>
              <w:t>Достигнут по всем поселениям уровень расчетной бюджетной обеспеченности, установленный в качестве критерия выравнивания расчетной бюджетной обеспеченности;</w:t>
            </w:r>
          </w:p>
          <w:p w:rsidR="0093119D" w:rsidRPr="0053534F" w:rsidRDefault="0093119D" w:rsidP="00642033">
            <w:pPr>
              <w:ind w:firstLine="76"/>
              <w:jc w:val="both"/>
              <w:rPr>
                <w:rFonts w:eastAsia="Calibri"/>
                <w:sz w:val="28"/>
                <w:szCs w:val="28"/>
              </w:rPr>
            </w:pPr>
            <w:r w:rsidRPr="0053534F">
              <w:rPr>
                <w:rFonts w:eastAsia="Calibri"/>
                <w:sz w:val="28"/>
                <w:szCs w:val="28"/>
              </w:rPr>
              <w:t xml:space="preserve"> 6)Муниципальный район отнесен к группе муниципальных образований с высоким уровнем долговой устойчивости.</w:t>
            </w:r>
          </w:p>
        </w:tc>
      </w:tr>
    </w:tbl>
    <w:p w:rsidR="0093119D" w:rsidRPr="0053534F" w:rsidRDefault="0093119D" w:rsidP="00857110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513E7D" w:rsidRDefault="00513E7D" w:rsidP="0093119D">
      <w:pPr>
        <w:autoSpaceDE w:val="0"/>
        <w:autoSpaceDN w:val="0"/>
        <w:adjustRightInd w:val="0"/>
        <w:ind w:left="176"/>
        <w:jc w:val="center"/>
        <w:rPr>
          <w:rFonts w:eastAsia="Calibri"/>
          <w:bCs/>
          <w:sz w:val="28"/>
          <w:szCs w:val="28"/>
        </w:rPr>
      </w:pPr>
    </w:p>
    <w:p w:rsidR="0093119D" w:rsidRPr="0053534F" w:rsidRDefault="0093119D" w:rsidP="0093119D">
      <w:pPr>
        <w:autoSpaceDE w:val="0"/>
        <w:autoSpaceDN w:val="0"/>
        <w:adjustRightInd w:val="0"/>
        <w:ind w:left="176"/>
        <w:jc w:val="center"/>
        <w:rPr>
          <w:rFonts w:eastAsia="Calibri"/>
          <w:bCs/>
          <w:sz w:val="28"/>
          <w:szCs w:val="28"/>
        </w:rPr>
      </w:pPr>
      <w:r w:rsidRPr="0053534F">
        <w:rPr>
          <w:rFonts w:eastAsia="Calibri"/>
          <w:bCs/>
          <w:sz w:val="28"/>
          <w:szCs w:val="28"/>
        </w:rPr>
        <w:t>Паспорт Подпрограммы</w:t>
      </w:r>
    </w:p>
    <w:p w:rsidR="0093119D" w:rsidRPr="0053534F" w:rsidRDefault="0093119D" w:rsidP="0093119D">
      <w:pPr>
        <w:autoSpaceDE w:val="0"/>
        <w:autoSpaceDN w:val="0"/>
        <w:adjustRightInd w:val="0"/>
        <w:ind w:left="176"/>
        <w:jc w:val="center"/>
        <w:rPr>
          <w:rFonts w:eastAsia="Calibri"/>
          <w:bCs/>
          <w:sz w:val="28"/>
          <w:szCs w:val="28"/>
        </w:rPr>
      </w:pPr>
      <w:r w:rsidRPr="0053534F">
        <w:rPr>
          <w:rFonts w:eastAsia="Calibri"/>
          <w:bCs/>
          <w:sz w:val="28"/>
          <w:szCs w:val="28"/>
        </w:rPr>
        <w:t>«Развитие кадрового потенциала в системе муниципального управления»</w:t>
      </w:r>
    </w:p>
    <w:p w:rsidR="0093119D" w:rsidRPr="0053534F" w:rsidRDefault="0093119D" w:rsidP="0093119D">
      <w:pPr>
        <w:autoSpaceDE w:val="0"/>
        <w:autoSpaceDN w:val="0"/>
        <w:adjustRightInd w:val="0"/>
        <w:ind w:left="176"/>
        <w:jc w:val="center"/>
        <w:rPr>
          <w:rFonts w:eastAsia="Calibri"/>
          <w:bCs/>
          <w:sz w:val="28"/>
          <w:szCs w:val="28"/>
        </w:rPr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443"/>
      </w:tblGrid>
      <w:tr w:rsidR="0093119D" w:rsidRPr="0053534F" w:rsidTr="00C821B9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Отдел административной и кадровой работы </w:t>
            </w:r>
          </w:p>
        </w:tc>
      </w:tr>
      <w:tr w:rsidR="0093119D" w:rsidRPr="0053534F" w:rsidTr="00C821B9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Соисполнители Подпрограммы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93119D" w:rsidRPr="0053534F" w:rsidTr="00C821B9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93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   Обеспечение органов местного самоуправления   высококвалифицированными кадрами, способными к эффективной реализации полномочий в области  муниципального управления</w:t>
            </w:r>
          </w:p>
        </w:tc>
      </w:tr>
      <w:tr w:rsidR="0093119D" w:rsidRPr="0053534F" w:rsidTr="00C821B9">
        <w:trPr>
          <w:cantSplit/>
          <w:trHeight w:val="35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3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   1) привлечение и закрепление кадров в </w:t>
            </w:r>
            <w:r w:rsidR="00513E7D" w:rsidRPr="0053534F">
              <w:rPr>
                <w:rFonts w:eastAsia="Calibri"/>
                <w:bCs/>
                <w:sz w:val="28"/>
                <w:szCs w:val="28"/>
              </w:rPr>
              <w:t>системе муниципального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управления и их профессиональное развитие;</w:t>
            </w:r>
          </w:p>
          <w:p w:rsidR="0093119D" w:rsidRDefault="0093119D" w:rsidP="00642033">
            <w:pPr>
              <w:autoSpaceDE w:val="0"/>
              <w:autoSpaceDN w:val="0"/>
              <w:adjustRightInd w:val="0"/>
              <w:ind w:left="13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   2) совершенствование системы уп</w:t>
            </w:r>
            <w:r w:rsidR="00513E7D">
              <w:rPr>
                <w:rFonts w:eastAsia="Calibri"/>
                <w:bCs/>
                <w:sz w:val="28"/>
                <w:szCs w:val="28"/>
              </w:rPr>
              <w:t>равления муниципальной службой</w:t>
            </w:r>
          </w:p>
          <w:p w:rsidR="00513E7D" w:rsidRPr="0053534F" w:rsidRDefault="00513E7D" w:rsidP="00642033">
            <w:pPr>
              <w:autoSpaceDE w:val="0"/>
              <w:autoSpaceDN w:val="0"/>
              <w:adjustRightInd w:val="0"/>
              <w:ind w:left="13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93119D" w:rsidRPr="0053534F" w:rsidTr="00C821B9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 2022 - 202</w:t>
            </w:r>
            <w:r w:rsidR="00904AF5">
              <w:rPr>
                <w:rFonts w:eastAsia="Calibri"/>
                <w:bCs/>
                <w:sz w:val="28"/>
                <w:szCs w:val="28"/>
              </w:rPr>
              <w:t>7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годы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93119D" w:rsidRPr="0053534F" w:rsidTr="00C821B9">
        <w:trPr>
          <w:cantSplit/>
          <w:trHeight w:val="59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 xml:space="preserve">      Общий объем финансирования составит 14,1 тыс. руб., в том числе: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 xml:space="preserve">средства республиканского бюджета -0,0 тыс. руб.;  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средства бюджета района -  14,1 тыс. рублей;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в том числе по годам: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2022 год -0,0 тыс. руб., в том числе: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 xml:space="preserve">средства республиканского бюджета -0,0 тыс. руб.,   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средства бюджета района -  0,0 тыс. рублей;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2023 год -14,1 тыс. руб., в том числе: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средства республиканского бюджета -0,0 тыс. руб.;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средства бюджета района -  14,1 тыс. рублей;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2024 год -0,0 тыс. руб., в том числе: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средства республиканского бюджета -0,0 тыс. руб.;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средства бюджета района  -  0,0 тыс. руб.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2025 год -0,0 тыс. руб., в том числе: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средства республиканского бюджета -0,0 тыс. руб.;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средства бюджета района  -  0,0 тыс. руб.;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2026 год -0,0 тыс. руб., в том числе: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средства республиканского бюджета -0,0 тыс. руб.;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средства бюджета района  -  0,0 тыс. руб.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2027 год -0,0 тыс. руб., в том числе:</w:t>
            </w:r>
          </w:p>
          <w:p w:rsidR="00B35E46" w:rsidRPr="00B35E46" w:rsidRDefault="00B35E46" w:rsidP="00B35E46">
            <w:pPr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средства республиканского бюджета -0,0 тыс. руб.;</w:t>
            </w:r>
          </w:p>
          <w:p w:rsidR="0093119D" w:rsidRPr="0053534F" w:rsidRDefault="00B35E46" w:rsidP="00B35E46">
            <w:pPr>
              <w:tabs>
                <w:tab w:val="left" w:pos="13"/>
              </w:tabs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B35E46">
              <w:rPr>
                <w:rFonts w:eastAsia="Calibri"/>
                <w:bCs/>
                <w:sz w:val="28"/>
                <w:szCs w:val="28"/>
              </w:rPr>
              <w:t>средства бюджета района  -  0,0 тыс. руб.</w:t>
            </w:r>
          </w:p>
        </w:tc>
      </w:tr>
      <w:tr w:rsidR="0093119D" w:rsidRPr="0053534F" w:rsidTr="00C821B9">
        <w:trPr>
          <w:cantSplit/>
          <w:trHeight w:val="59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1)доля вакантных должностей муниципальной службы, замещенных по результатам конкурса, от общего числа замещенных должностей (%);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 2) доля вакантных должностей муниципальной службы, замещенных на основе назначения из муниципального кадрового резерва, от общего числа замещенных должностей (%);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3) доля лиц, </w:t>
            </w:r>
            <w:r w:rsidR="00513E7D" w:rsidRPr="0053534F">
              <w:rPr>
                <w:rFonts w:eastAsia="Calibri"/>
                <w:bCs/>
                <w:sz w:val="28"/>
                <w:szCs w:val="28"/>
              </w:rPr>
              <w:t>замещающих должности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в органах местного </w:t>
            </w:r>
            <w:r w:rsidR="00513E7D" w:rsidRPr="0053534F">
              <w:rPr>
                <w:rFonts w:eastAsia="Calibri"/>
                <w:bCs/>
                <w:sz w:val="28"/>
                <w:szCs w:val="28"/>
              </w:rPr>
              <w:t>самоуправления, прошедших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обучение по программам дополнительного профессионального образования в отчетном периоде, от общей численности лиц, замещающих должности </w:t>
            </w:r>
            <w:r w:rsidR="00513E7D" w:rsidRPr="0053534F">
              <w:rPr>
                <w:rFonts w:eastAsia="Calibri"/>
                <w:bCs/>
                <w:sz w:val="28"/>
                <w:szCs w:val="28"/>
              </w:rPr>
              <w:t>в органах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местного самоуправления в муниципальном районе «Сысольский» (%);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4) </w:t>
            </w:r>
            <w:r w:rsidR="00513E7D" w:rsidRPr="0053534F">
              <w:rPr>
                <w:rFonts w:eastAsia="Calibri"/>
                <w:bCs/>
                <w:sz w:val="28"/>
                <w:szCs w:val="28"/>
              </w:rPr>
              <w:t>доля конкурсов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, аттестаций, квалификационных экзаменов от общего количества конкурсов, аттестаций, квалификационных экзаменов, при которых применен </w:t>
            </w:r>
            <w:proofErr w:type="spellStart"/>
            <w:r w:rsidRPr="0053534F">
              <w:rPr>
                <w:rFonts w:eastAsia="Calibri"/>
                <w:bCs/>
                <w:sz w:val="28"/>
                <w:szCs w:val="28"/>
              </w:rPr>
              <w:t>компетентностный</w:t>
            </w:r>
            <w:proofErr w:type="spellEnd"/>
            <w:r w:rsidRPr="0053534F">
              <w:rPr>
                <w:rFonts w:eastAsia="Calibri"/>
                <w:bCs/>
                <w:sz w:val="28"/>
                <w:szCs w:val="28"/>
              </w:rPr>
              <w:t xml:space="preserve"> подход;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 5) итоговая оценка эффективности выполнения программы по противодействию коррупции, данная Советом муниципального района «Сысольский» не ниже, чем «Умеренно эффективна»  </w:t>
            </w:r>
          </w:p>
        </w:tc>
      </w:tr>
    </w:tbl>
    <w:p w:rsidR="0093119D" w:rsidRPr="0053534F" w:rsidRDefault="00C04ACA" w:rsidP="00C04ACA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                </w:t>
      </w:r>
      <w:r w:rsidR="0093119D" w:rsidRPr="0053534F">
        <w:rPr>
          <w:rFonts w:eastAsia="Calibri"/>
          <w:bCs/>
          <w:sz w:val="28"/>
          <w:szCs w:val="28"/>
        </w:rPr>
        <w:t xml:space="preserve">Паспорт Подпрограммы </w:t>
      </w:r>
    </w:p>
    <w:p w:rsidR="0093119D" w:rsidRPr="0053534F" w:rsidRDefault="0093119D" w:rsidP="0093119D">
      <w:pPr>
        <w:autoSpaceDE w:val="0"/>
        <w:autoSpaceDN w:val="0"/>
        <w:adjustRightInd w:val="0"/>
        <w:ind w:left="176"/>
        <w:jc w:val="center"/>
        <w:rPr>
          <w:rFonts w:eastAsia="Calibri"/>
          <w:bCs/>
          <w:sz w:val="28"/>
          <w:szCs w:val="28"/>
        </w:rPr>
      </w:pPr>
      <w:r w:rsidRPr="0053534F">
        <w:rPr>
          <w:rFonts w:eastAsia="Calibri"/>
          <w:bCs/>
          <w:sz w:val="28"/>
          <w:szCs w:val="28"/>
        </w:rPr>
        <w:t xml:space="preserve">«Электронный муниципалитет»                                             </w:t>
      </w:r>
    </w:p>
    <w:p w:rsidR="0093119D" w:rsidRPr="0053534F" w:rsidRDefault="0093119D" w:rsidP="0093119D">
      <w:pPr>
        <w:autoSpaceDE w:val="0"/>
        <w:autoSpaceDN w:val="0"/>
        <w:adjustRightInd w:val="0"/>
        <w:ind w:left="176"/>
        <w:jc w:val="both"/>
        <w:rPr>
          <w:rFonts w:eastAsia="Calibri"/>
          <w:bCs/>
          <w:sz w:val="28"/>
          <w:szCs w:val="28"/>
        </w:rPr>
      </w:pPr>
    </w:p>
    <w:p w:rsidR="0093119D" w:rsidRPr="0053534F" w:rsidRDefault="0093119D" w:rsidP="0093119D">
      <w:pPr>
        <w:autoSpaceDE w:val="0"/>
        <w:autoSpaceDN w:val="0"/>
        <w:adjustRightInd w:val="0"/>
        <w:ind w:left="176"/>
        <w:jc w:val="center"/>
        <w:rPr>
          <w:rFonts w:eastAsia="Calibri"/>
          <w:bCs/>
          <w:sz w:val="28"/>
          <w:szCs w:val="28"/>
        </w:rPr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443"/>
      </w:tblGrid>
      <w:tr w:rsidR="0093119D" w:rsidRPr="0053534F" w:rsidTr="001B3BE5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Отдел контроля и делопроизводства администрации муниципального  района «Сысольский»</w:t>
            </w:r>
          </w:p>
        </w:tc>
      </w:tr>
      <w:tr w:rsidR="0093119D" w:rsidRPr="0053534F" w:rsidTr="001B3BE5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Соисполнители Подпрограммы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93119D" w:rsidRPr="0053534F" w:rsidTr="001B3BE5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Default="00560DEF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Повышение уровня</w:t>
            </w:r>
            <w:r w:rsidR="0093119D" w:rsidRPr="0053534F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53534F">
              <w:rPr>
                <w:rFonts w:eastAsia="Calibri"/>
                <w:bCs/>
                <w:sz w:val="28"/>
                <w:szCs w:val="28"/>
              </w:rPr>
              <w:t>открытости и</w:t>
            </w:r>
            <w:r w:rsidR="0093119D" w:rsidRPr="0053534F">
              <w:rPr>
                <w:rFonts w:eastAsia="Calibri"/>
                <w:bCs/>
                <w:sz w:val="28"/>
                <w:szCs w:val="28"/>
              </w:rPr>
              <w:t xml:space="preserve"> прозрачности деятельности администрации муниципального </w:t>
            </w:r>
            <w:r w:rsidRPr="0053534F">
              <w:rPr>
                <w:rFonts w:eastAsia="Calibri"/>
                <w:bCs/>
                <w:sz w:val="28"/>
                <w:szCs w:val="28"/>
              </w:rPr>
              <w:t>района «</w:t>
            </w:r>
            <w:r w:rsidR="0093119D" w:rsidRPr="0053534F">
              <w:rPr>
                <w:rFonts w:eastAsia="Calibri"/>
                <w:bCs/>
                <w:sz w:val="28"/>
                <w:szCs w:val="28"/>
              </w:rPr>
              <w:t>Сысольский, совершенствование системы предоставления муниципальных услуг</w:t>
            </w:r>
          </w:p>
          <w:p w:rsidR="00560DEF" w:rsidRPr="0053534F" w:rsidRDefault="00560DEF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93119D" w:rsidRPr="0053534F" w:rsidTr="001B3BE5">
        <w:trPr>
          <w:cantSplit/>
          <w:trHeight w:val="35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93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1)</w:t>
            </w:r>
            <w:r w:rsidR="00560DEF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53534F">
              <w:rPr>
                <w:rFonts w:eastAsia="Calibri"/>
                <w:bCs/>
                <w:sz w:val="28"/>
                <w:szCs w:val="28"/>
              </w:rPr>
              <w:t>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93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2)</w:t>
            </w:r>
            <w:r w:rsidR="00560DEF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53534F">
              <w:rPr>
                <w:rFonts w:eastAsia="Calibri"/>
                <w:bCs/>
                <w:sz w:val="28"/>
                <w:szCs w:val="28"/>
              </w:rPr>
              <w:t>Внедрение государственных и муниципальных информационных систем;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93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3)Создание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центром;  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93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4)  Создание единой корпоративной сети передачи данных Республики Коми и местного самоуправления (далее - единая КСПД) и расширение перечня ИТ-сервисов, предоставляемых на базе единой КСПД. Обновление компьютерного парка;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93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5) Повышение эффективности результативности деятельности органов местного самоуправления, совершенствование системы предоставления муниципальных услуг.</w:t>
            </w:r>
          </w:p>
          <w:p w:rsidR="0093119D" w:rsidRPr="0053534F" w:rsidRDefault="0093119D" w:rsidP="00560D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93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93119D" w:rsidRPr="0053534F" w:rsidTr="001B3BE5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 2022 - 202</w:t>
            </w:r>
            <w:r w:rsidR="00904AF5">
              <w:rPr>
                <w:rFonts w:eastAsia="Calibri"/>
                <w:bCs/>
                <w:sz w:val="28"/>
                <w:szCs w:val="28"/>
              </w:rPr>
              <w:t>7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годы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93119D" w:rsidRPr="0053534F" w:rsidTr="001B3BE5">
        <w:trPr>
          <w:cantSplit/>
          <w:trHeight w:val="59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C65" w:rsidRPr="00371C65" w:rsidRDefault="00371C65" w:rsidP="00371C65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Общий объем финансирования Программы составит 2129,3 тыс. руб., в том числе:</w:t>
            </w:r>
          </w:p>
          <w:p w:rsidR="00371C65" w:rsidRPr="00371C65" w:rsidRDefault="00371C65" w:rsidP="00371C65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 xml:space="preserve">средства республиканского бюджета -0,0 тыс. руб.;  </w:t>
            </w:r>
          </w:p>
          <w:p w:rsidR="00371C65" w:rsidRPr="00371C65" w:rsidRDefault="00371C65" w:rsidP="00371C65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средства бюджета района 2129,3 тыс. рублей;</w:t>
            </w:r>
          </w:p>
          <w:p w:rsidR="00371C65" w:rsidRPr="00371C65" w:rsidRDefault="00371C65" w:rsidP="00371C65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в том числе по годам:</w:t>
            </w:r>
          </w:p>
          <w:p w:rsidR="00371C65" w:rsidRPr="00371C65" w:rsidRDefault="00371C65" w:rsidP="00371C65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2022 год -119,5 тыс. руб., в том числе:</w:t>
            </w:r>
          </w:p>
          <w:p w:rsidR="00371C65" w:rsidRPr="00371C65" w:rsidRDefault="00371C65" w:rsidP="00371C65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 xml:space="preserve">средства республиканского бюджета -0,0 тыс. руб.,   </w:t>
            </w:r>
          </w:p>
          <w:p w:rsidR="00371C65" w:rsidRPr="00371C65" w:rsidRDefault="00371C65" w:rsidP="00371C65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средства бюджета района -  119,5 тыс. рублей;</w:t>
            </w:r>
          </w:p>
          <w:p w:rsidR="00371C65" w:rsidRPr="00371C65" w:rsidRDefault="00371C65" w:rsidP="00371C65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2023 год -101,8 тыс. руб., в том числе:</w:t>
            </w:r>
          </w:p>
          <w:p w:rsidR="00371C65" w:rsidRPr="00371C65" w:rsidRDefault="00371C65" w:rsidP="00371C65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средства республиканского бюджета -0,0 тыс. руб.;</w:t>
            </w:r>
          </w:p>
          <w:p w:rsidR="00371C65" w:rsidRPr="00371C65" w:rsidRDefault="00371C65" w:rsidP="00371C65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средства бюджета района -  101,8 тыс. рублей;</w:t>
            </w:r>
          </w:p>
          <w:p w:rsidR="00371C65" w:rsidRPr="00371C65" w:rsidRDefault="00371C65" w:rsidP="00371C65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2024 год -248,0 тыс. руб., в том числе:</w:t>
            </w:r>
          </w:p>
          <w:p w:rsidR="00371C65" w:rsidRPr="00371C65" w:rsidRDefault="00371C65" w:rsidP="00371C65">
            <w:pPr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средства республиканского бюджета -0,0 тыс. руб.;</w:t>
            </w:r>
          </w:p>
          <w:p w:rsidR="00371C65" w:rsidRPr="00371C65" w:rsidRDefault="00371C65" w:rsidP="00371C65">
            <w:pPr>
              <w:tabs>
                <w:tab w:val="left" w:pos="193"/>
              </w:tabs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 xml:space="preserve">средства бюджета района  -  248,0 тыс. </w:t>
            </w:r>
            <w:proofErr w:type="spellStart"/>
            <w:r w:rsidRPr="00371C65">
              <w:rPr>
                <w:rFonts w:eastAsia="Calibri"/>
                <w:bCs/>
                <w:sz w:val="24"/>
                <w:szCs w:val="24"/>
              </w:rPr>
              <w:t>руб</w:t>
            </w:r>
            <w:proofErr w:type="spellEnd"/>
            <w:r w:rsidRPr="00371C65"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371C65" w:rsidRPr="00371C65" w:rsidRDefault="00371C65" w:rsidP="00371C65">
            <w:pPr>
              <w:tabs>
                <w:tab w:val="left" w:pos="193"/>
              </w:tabs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2025 год - 260,0 тыс. руб., в том числе:</w:t>
            </w:r>
          </w:p>
          <w:p w:rsidR="00371C65" w:rsidRPr="00371C65" w:rsidRDefault="00371C65" w:rsidP="00371C65">
            <w:pPr>
              <w:tabs>
                <w:tab w:val="left" w:pos="193"/>
              </w:tabs>
              <w:autoSpaceDE w:val="0"/>
              <w:autoSpaceDN w:val="0"/>
              <w:adjustRightInd w:val="0"/>
              <w:ind w:left="176"/>
              <w:rPr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средства республиканского бюджета -0,0 тыс. руб.;</w:t>
            </w:r>
            <w:r w:rsidRPr="00371C65">
              <w:rPr>
                <w:sz w:val="24"/>
                <w:szCs w:val="24"/>
              </w:rPr>
              <w:t xml:space="preserve"> </w:t>
            </w:r>
          </w:p>
          <w:p w:rsidR="00371C65" w:rsidRPr="00371C65" w:rsidRDefault="00371C65" w:rsidP="00371C65">
            <w:pPr>
              <w:tabs>
                <w:tab w:val="left" w:pos="193"/>
              </w:tabs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средства бюджета района  -  260,0 тыс. руб.;</w:t>
            </w:r>
          </w:p>
          <w:p w:rsidR="00371C65" w:rsidRPr="00371C65" w:rsidRDefault="00371C65" w:rsidP="00371C65">
            <w:pPr>
              <w:tabs>
                <w:tab w:val="left" w:pos="193"/>
              </w:tabs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2026 год - 700,0 тыс. руб., в том числе:</w:t>
            </w:r>
          </w:p>
          <w:p w:rsidR="00371C65" w:rsidRPr="00371C65" w:rsidRDefault="00371C65" w:rsidP="00371C65">
            <w:pPr>
              <w:tabs>
                <w:tab w:val="left" w:pos="193"/>
              </w:tabs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 xml:space="preserve">средства республиканского бюджета -0,0 тыс. руб.; </w:t>
            </w:r>
          </w:p>
          <w:p w:rsidR="00371C65" w:rsidRPr="00371C65" w:rsidRDefault="00371C65" w:rsidP="00371C65">
            <w:pPr>
              <w:tabs>
                <w:tab w:val="left" w:pos="193"/>
              </w:tabs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средства бюджета района  -  700,0 тыс. руб.;</w:t>
            </w:r>
          </w:p>
          <w:p w:rsidR="00371C65" w:rsidRPr="00371C65" w:rsidRDefault="00371C65" w:rsidP="00371C65">
            <w:pPr>
              <w:tabs>
                <w:tab w:val="left" w:pos="193"/>
              </w:tabs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2027 год - 700,0 тыс. руб., в том числе:</w:t>
            </w:r>
          </w:p>
          <w:p w:rsidR="00371C65" w:rsidRPr="00371C65" w:rsidRDefault="00371C65" w:rsidP="00371C65">
            <w:pPr>
              <w:tabs>
                <w:tab w:val="left" w:pos="193"/>
              </w:tabs>
              <w:autoSpaceDE w:val="0"/>
              <w:autoSpaceDN w:val="0"/>
              <w:adjustRightInd w:val="0"/>
              <w:ind w:left="176"/>
              <w:rPr>
                <w:rFonts w:eastAsia="Calibri"/>
                <w:bCs/>
                <w:sz w:val="24"/>
                <w:szCs w:val="24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 xml:space="preserve">средства республиканского бюджета -0,0 тыс. руб.; </w:t>
            </w:r>
          </w:p>
          <w:p w:rsidR="0093119D" w:rsidRPr="0053534F" w:rsidRDefault="00371C65" w:rsidP="00371C65">
            <w:pPr>
              <w:tabs>
                <w:tab w:val="left" w:pos="193"/>
              </w:tabs>
              <w:autoSpaceDE w:val="0"/>
              <w:autoSpaceDN w:val="0"/>
              <w:adjustRightInd w:val="0"/>
              <w:ind w:left="13" w:firstLine="180"/>
              <w:rPr>
                <w:rFonts w:eastAsia="Calibri"/>
                <w:bCs/>
                <w:sz w:val="28"/>
                <w:szCs w:val="28"/>
              </w:rPr>
            </w:pPr>
            <w:r w:rsidRPr="00371C65">
              <w:rPr>
                <w:rFonts w:eastAsia="Calibri"/>
                <w:bCs/>
                <w:sz w:val="24"/>
                <w:szCs w:val="24"/>
              </w:rPr>
              <w:t>средства бюджета района  -  700,0 тыс. руб.</w:t>
            </w:r>
          </w:p>
        </w:tc>
      </w:tr>
      <w:tr w:rsidR="0093119D" w:rsidRPr="0053534F" w:rsidTr="005220F6">
        <w:trPr>
          <w:cantSplit/>
          <w:trHeight w:val="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1) Количество </w:t>
            </w:r>
            <w:r w:rsidR="001B3BE5" w:rsidRPr="0053534F">
              <w:rPr>
                <w:rFonts w:eastAsia="Calibri"/>
                <w:bCs/>
                <w:sz w:val="28"/>
                <w:szCs w:val="28"/>
              </w:rPr>
              <w:t>посещений гражданами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официальные информационные </w:t>
            </w:r>
            <w:r w:rsidR="001B3BE5" w:rsidRPr="0053534F">
              <w:rPr>
                <w:rFonts w:eastAsia="Calibri"/>
                <w:bCs/>
                <w:sz w:val="28"/>
                <w:szCs w:val="28"/>
              </w:rPr>
              <w:t>ресурсы администрации муниципального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района «Сысольский»;</w:t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</w:p>
          <w:p w:rsidR="004554A4" w:rsidRDefault="0093119D" w:rsidP="00642033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2) Количество электронных обращений населения в органы местного самоуправления;</w:t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3) Количество информационных систем, действующих в МО;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4) Доля электронного документооборота </w:t>
            </w:r>
            <w:r w:rsidR="001B3BE5" w:rsidRPr="0053534F">
              <w:rPr>
                <w:rFonts w:eastAsia="Calibri"/>
                <w:bCs/>
                <w:sz w:val="28"/>
                <w:szCs w:val="28"/>
              </w:rPr>
              <w:t>между органами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1B3BE5" w:rsidRPr="0053534F">
              <w:rPr>
                <w:rFonts w:eastAsia="Calibri"/>
                <w:bCs/>
                <w:sz w:val="28"/>
                <w:szCs w:val="28"/>
              </w:rPr>
              <w:t>МСУ в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общем объеме межведомственного документооборота</w:t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  <w:t>.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5) Доля граждан, проживающих на территории муниципального образования, использующих механизм получения государственных и муниципальных услуг в электронном виде;</w:t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6)Количество муниципальных услуг, предоставляемых органами местного самоуправления, муниципальными учреждениями в электронном виде в соответствии с планом перевода предоставления в электронном виде государственных и муниципальных услуг;</w:t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7) Доля автоматизированных рабочих мест сотрудников органов власти муниципального образования, обеспеченных лицензионным программным обеспечением к общему количеству автоматизированных рабочих мест;</w:t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8) Доля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от общего количества рабочих мест;</w:t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9) Уровень удовлетворенности населения, проживающего на территории муниципального образования, качеством предоставления государственных и муниципальных услуг; 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10) Время ожидания в очереди при обращении заявителя в орган местного самоуправления. </w:t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  <w:r w:rsidRPr="0053534F">
              <w:rPr>
                <w:rFonts w:eastAsia="Calibri"/>
                <w:bCs/>
                <w:sz w:val="28"/>
                <w:szCs w:val="28"/>
              </w:rPr>
              <w:tab/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93119D" w:rsidRPr="0053534F" w:rsidRDefault="0093119D" w:rsidP="0093119D">
      <w:pPr>
        <w:autoSpaceDE w:val="0"/>
        <w:autoSpaceDN w:val="0"/>
        <w:adjustRightInd w:val="0"/>
        <w:ind w:left="176"/>
        <w:jc w:val="center"/>
        <w:rPr>
          <w:rFonts w:eastAsia="Calibri"/>
          <w:bCs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93119D" w:rsidRPr="0053534F" w:rsidTr="00642033">
        <w:trPr>
          <w:cantSplit/>
          <w:trHeight w:val="64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Ожидаемые результаты реализации Подпрограммы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1) </w:t>
            </w:r>
            <w:r w:rsidR="009F6736" w:rsidRPr="0053534F">
              <w:rPr>
                <w:rFonts w:eastAsia="Calibri"/>
                <w:bCs/>
                <w:sz w:val="28"/>
                <w:szCs w:val="28"/>
              </w:rPr>
              <w:t>Повысить эффективность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работы специалистов, </w:t>
            </w:r>
            <w:r w:rsidR="009F6736" w:rsidRPr="0053534F">
              <w:rPr>
                <w:rFonts w:eastAsia="Calibri"/>
                <w:bCs/>
                <w:sz w:val="28"/>
                <w:szCs w:val="28"/>
              </w:rPr>
              <w:t>сократить время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и </w:t>
            </w:r>
            <w:r w:rsidR="009F6736" w:rsidRPr="0053534F">
              <w:rPr>
                <w:rFonts w:eastAsia="Calibri"/>
                <w:bCs/>
                <w:sz w:val="28"/>
                <w:szCs w:val="28"/>
              </w:rPr>
              <w:t>повысить качество принятия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управленческих решений посредством использования ИКТ, </w:t>
            </w:r>
            <w:r w:rsidR="009F6736" w:rsidRPr="0053534F">
              <w:rPr>
                <w:rFonts w:eastAsia="Calibri"/>
                <w:bCs/>
                <w:sz w:val="28"/>
                <w:szCs w:val="28"/>
              </w:rPr>
              <w:t>уменьшить дублирование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бумажных и электронных документов;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2) Запуск в эксплуатацию новых государственных и муниципальных информационных систем;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  3) Достичь долю    автоматизированных рабочих мест сотрудников АМР «Сысольский», обеспеченных лицензированным программным обеспечением, к </w:t>
            </w:r>
            <w:r w:rsidR="009F6736" w:rsidRPr="0053534F">
              <w:rPr>
                <w:rFonts w:eastAsia="Calibri"/>
                <w:bCs/>
                <w:sz w:val="28"/>
                <w:szCs w:val="28"/>
              </w:rPr>
              <w:t>общему количеству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автоматизированных рабочих мест 100%;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4) </w:t>
            </w:r>
            <w:r w:rsidR="009F6736" w:rsidRPr="0053534F">
              <w:rPr>
                <w:rFonts w:eastAsia="Calibri"/>
                <w:bCs/>
                <w:sz w:val="28"/>
                <w:szCs w:val="28"/>
              </w:rPr>
              <w:t>Повысить эффективность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работы специалистов, </w:t>
            </w:r>
            <w:r w:rsidR="009F6736" w:rsidRPr="0053534F">
              <w:rPr>
                <w:rFonts w:eastAsia="Calibri"/>
                <w:bCs/>
                <w:sz w:val="28"/>
                <w:szCs w:val="28"/>
              </w:rPr>
              <w:t>сократить время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и </w:t>
            </w:r>
            <w:r w:rsidR="009F6736" w:rsidRPr="0053534F">
              <w:rPr>
                <w:rFonts w:eastAsia="Calibri"/>
                <w:bCs/>
                <w:sz w:val="28"/>
                <w:szCs w:val="28"/>
              </w:rPr>
              <w:t>повысить качество принятия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управленческих решений посредством использования ИКТ, </w:t>
            </w:r>
            <w:r w:rsidR="009F6736" w:rsidRPr="0053534F">
              <w:rPr>
                <w:rFonts w:eastAsia="Calibri"/>
                <w:bCs/>
                <w:sz w:val="28"/>
                <w:szCs w:val="28"/>
              </w:rPr>
              <w:t>уменьшить дублирование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бумажных и электронных документов;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5) Сохранить   устойчивое развитие безопасности и хранения информации;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7)</w:t>
            </w:r>
            <w:r w:rsidR="009F673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9F6736" w:rsidRPr="0053534F">
              <w:rPr>
                <w:rFonts w:eastAsia="Calibri"/>
                <w:bCs/>
                <w:sz w:val="28"/>
                <w:szCs w:val="28"/>
              </w:rPr>
              <w:t>Повысить количество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муниципальных услуг, </w:t>
            </w:r>
            <w:r w:rsidR="009F6736" w:rsidRPr="0053534F">
              <w:rPr>
                <w:rFonts w:eastAsia="Calibri"/>
                <w:bCs/>
                <w:sz w:val="28"/>
                <w:szCs w:val="28"/>
              </w:rPr>
              <w:t>предоставляемых в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электронном виде;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8)</w:t>
            </w:r>
            <w:r w:rsidR="009F673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9F6736" w:rsidRPr="0053534F">
              <w:rPr>
                <w:rFonts w:eastAsia="Calibri"/>
                <w:bCs/>
                <w:sz w:val="28"/>
                <w:szCs w:val="28"/>
              </w:rPr>
              <w:t>Повысить качество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и упрощение процесса получения муниципальных услуг; 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>9)</w:t>
            </w:r>
            <w:r w:rsidR="009F673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9F6736" w:rsidRPr="0053534F">
              <w:rPr>
                <w:rFonts w:eastAsia="Calibri"/>
                <w:bCs/>
                <w:sz w:val="28"/>
                <w:szCs w:val="28"/>
              </w:rPr>
              <w:t>Повысить уровень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информированности граждан о возможности получения муниципальных услуг, деятельности органов местного самоуправления.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3534F">
              <w:rPr>
                <w:rFonts w:eastAsia="Calibri"/>
                <w:bCs/>
                <w:sz w:val="28"/>
                <w:szCs w:val="28"/>
              </w:rPr>
              <w:t xml:space="preserve">10) </w:t>
            </w:r>
            <w:r w:rsidR="009F6736" w:rsidRPr="0053534F">
              <w:rPr>
                <w:rFonts w:eastAsia="Calibri"/>
                <w:bCs/>
                <w:sz w:val="28"/>
                <w:szCs w:val="28"/>
              </w:rPr>
              <w:t>Повысить уровень</w:t>
            </w:r>
            <w:r w:rsidRPr="0053534F">
              <w:rPr>
                <w:rFonts w:eastAsia="Calibri"/>
                <w:bCs/>
                <w:sz w:val="28"/>
                <w:szCs w:val="28"/>
              </w:rPr>
              <w:t xml:space="preserve"> удовлетворенности населения деятельностью органов местного самоуправления. Расширить возможности официального  сайта муниципального района «Сысольский».</w:t>
            </w:r>
          </w:p>
        </w:tc>
      </w:tr>
    </w:tbl>
    <w:p w:rsidR="0093119D" w:rsidRPr="0053534F" w:rsidRDefault="0093119D" w:rsidP="0093119D">
      <w:pPr>
        <w:autoSpaceDE w:val="0"/>
        <w:autoSpaceDN w:val="0"/>
        <w:adjustRightInd w:val="0"/>
        <w:ind w:left="176"/>
        <w:jc w:val="center"/>
        <w:rPr>
          <w:rFonts w:eastAsia="Calibri"/>
          <w:bCs/>
          <w:sz w:val="28"/>
          <w:szCs w:val="28"/>
        </w:rPr>
      </w:pPr>
    </w:p>
    <w:p w:rsidR="009F6736" w:rsidRDefault="009F6736" w:rsidP="0093119D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93119D" w:rsidRPr="0053534F" w:rsidRDefault="0093119D" w:rsidP="0093119D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53534F">
        <w:rPr>
          <w:sz w:val="28"/>
          <w:szCs w:val="28"/>
        </w:rPr>
        <w:t>ПАСПОРТ</w:t>
      </w:r>
    </w:p>
    <w:p w:rsidR="0093119D" w:rsidRPr="0053534F" w:rsidRDefault="0093119D" w:rsidP="0093119D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53534F">
        <w:rPr>
          <w:sz w:val="28"/>
          <w:szCs w:val="28"/>
        </w:rPr>
        <w:t>подпрограммы «Управление муниципальным имуществом»</w:t>
      </w:r>
    </w:p>
    <w:p w:rsidR="0093119D" w:rsidRPr="0053534F" w:rsidRDefault="0093119D" w:rsidP="0093119D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6840"/>
      </w:tblGrid>
      <w:tr w:rsidR="0093119D" w:rsidRPr="0053534F" w:rsidTr="00642033">
        <w:tc>
          <w:tcPr>
            <w:tcW w:w="2762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840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Отдел по управлению имуществом  (соисполнители: отдел территориального планирования и строительства, отдел финансирования муниципальных программ и бухгалтерского учета)</w:t>
            </w:r>
          </w:p>
        </w:tc>
      </w:tr>
      <w:tr w:rsidR="0093119D" w:rsidRPr="0053534F" w:rsidTr="00642033">
        <w:tc>
          <w:tcPr>
            <w:tcW w:w="2762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40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нет</w:t>
            </w:r>
          </w:p>
        </w:tc>
      </w:tr>
      <w:tr w:rsidR="0093119D" w:rsidRPr="0053534F" w:rsidTr="00642033">
        <w:trPr>
          <w:trHeight w:val="547"/>
        </w:trPr>
        <w:tc>
          <w:tcPr>
            <w:tcW w:w="2762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840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3119D" w:rsidRPr="0053534F" w:rsidTr="00642033">
        <w:tc>
          <w:tcPr>
            <w:tcW w:w="2762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840" w:type="dxa"/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3534F">
              <w:rPr>
                <w:rFonts w:eastAsiaTheme="minorHAnsi"/>
                <w:sz w:val="28"/>
                <w:szCs w:val="28"/>
                <w:lang w:eastAsia="en-US"/>
              </w:rPr>
              <w:t>Повышение эффективности управления муниципальным имуществом и земельными участками</w:t>
            </w:r>
          </w:p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119D" w:rsidRPr="0053534F" w:rsidTr="00642033">
        <w:tc>
          <w:tcPr>
            <w:tcW w:w="2762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40" w:type="dxa"/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3534F">
              <w:rPr>
                <w:rFonts w:eastAsiaTheme="minorHAnsi"/>
                <w:sz w:val="28"/>
                <w:szCs w:val="28"/>
                <w:lang w:eastAsia="en-US"/>
              </w:rPr>
              <w:t>1) формирование эффективной структуры и состава муниципальной собственности;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3534F">
              <w:rPr>
                <w:rFonts w:eastAsiaTheme="minorHAnsi"/>
                <w:sz w:val="28"/>
                <w:szCs w:val="28"/>
                <w:lang w:eastAsia="en-US"/>
              </w:rPr>
              <w:t>2) обеспечение государственной регистрации муниципальной собственности;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3534F">
              <w:rPr>
                <w:rFonts w:eastAsiaTheme="minorHAnsi"/>
                <w:sz w:val="28"/>
                <w:szCs w:val="28"/>
                <w:lang w:eastAsia="en-US"/>
              </w:rPr>
              <w:t>3) вовлечение муниципального имущества в экономический оборот;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534F">
              <w:rPr>
                <w:rFonts w:eastAsiaTheme="minorHAnsi"/>
                <w:sz w:val="28"/>
                <w:szCs w:val="28"/>
                <w:lang w:eastAsia="en-US"/>
              </w:rPr>
              <w:t xml:space="preserve">4) </w:t>
            </w:r>
            <w:r w:rsidRPr="0053534F">
              <w:rPr>
                <w:bCs/>
                <w:sz w:val="28"/>
                <w:szCs w:val="28"/>
                <w:lang w:eastAsia="ja-JP"/>
              </w:rPr>
              <w:t>содержание муниципального имущества</w:t>
            </w:r>
          </w:p>
        </w:tc>
      </w:tr>
      <w:tr w:rsidR="0093119D" w:rsidRPr="0053534F" w:rsidTr="00642033">
        <w:tc>
          <w:tcPr>
            <w:tcW w:w="2762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40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1) Уровень актуализации информации об объектах недвижимости и земельных      участках, содержащейся в реестре муниципального имущества;</w:t>
            </w:r>
          </w:p>
          <w:p w:rsidR="0093119D" w:rsidRPr="0053534F" w:rsidRDefault="0093119D" w:rsidP="00642033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2)   Удельный вес объектов недвижимости, на которые зарегистрировано право собственности по отношению к общему количеству объектов собственности;</w:t>
            </w:r>
          </w:p>
          <w:p w:rsidR="0093119D" w:rsidRPr="0053534F" w:rsidRDefault="0093119D" w:rsidP="00642033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3)     Удельный вес земельных участков, на которые зарегистрировано право собственности по отношению к общему количеству земельных участков, находящихся под объектами собственности;</w:t>
            </w:r>
          </w:p>
          <w:p w:rsidR="0093119D" w:rsidRPr="0053534F" w:rsidRDefault="0093119D" w:rsidP="00642033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4)  Количество кадастровых кварталов, в отношении которых утверждены проекты межевания территории;</w:t>
            </w:r>
          </w:p>
          <w:p w:rsidR="0093119D" w:rsidRPr="0053534F" w:rsidRDefault="0093119D" w:rsidP="00642033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5)      Доходы, полученные от использования имущества, находящегося в муниципальной собственности;</w:t>
            </w:r>
          </w:p>
          <w:p w:rsidR="0093119D" w:rsidRPr="0053534F" w:rsidRDefault="0093119D" w:rsidP="00642033">
            <w:pPr>
              <w:widowControl w:val="0"/>
              <w:autoSpaceDE w:val="0"/>
              <w:autoSpaceDN w:val="0"/>
              <w:contextualSpacing/>
              <w:jc w:val="both"/>
              <w:rPr>
                <w:bCs/>
                <w:sz w:val="28"/>
                <w:szCs w:val="28"/>
                <w:lang w:eastAsia="ja-JP"/>
              </w:rPr>
            </w:pPr>
            <w:r w:rsidRPr="0053534F">
              <w:rPr>
                <w:sz w:val="28"/>
                <w:szCs w:val="28"/>
              </w:rPr>
              <w:t xml:space="preserve">6)  </w:t>
            </w:r>
            <w:r w:rsidRPr="0053534F">
              <w:rPr>
                <w:bCs/>
                <w:sz w:val="28"/>
                <w:szCs w:val="28"/>
                <w:lang w:eastAsia="ja-JP"/>
              </w:rPr>
              <w:t>Просрочено кредиторской задолженности по коммунальным услугам;</w:t>
            </w:r>
          </w:p>
          <w:p w:rsidR="0093119D" w:rsidRPr="0053534F" w:rsidRDefault="0093119D" w:rsidP="00642033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53534F">
              <w:rPr>
                <w:bCs/>
                <w:sz w:val="28"/>
                <w:szCs w:val="28"/>
                <w:lang w:eastAsia="ja-JP"/>
              </w:rPr>
              <w:t xml:space="preserve">7) </w:t>
            </w:r>
            <w:r w:rsidRPr="0053534F">
              <w:rPr>
                <w:sz w:val="28"/>
                <w:szCs w:val="28"/>
              </w:rPr>
              <w:t>Количество объектов муниципального имущества, в отношении которых проведен текущий, капитальный ремонт</w:t>
            </w:r>
          </w:p>
        </w:tc>
      </w:tr>
      <w:tr w:rsidR="0093119D" w:rsidRPr="0053534F" w:rsidTr="00642033">
        <w:tc>
          <w:tcPr>
            <w:tcW w:w="2762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40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Подп</w:t>
            </w:r>
            <w:r w:rsidR="00904AF5">
              <w:rPr>
                <w:sz w:val="28"/>
                <w:szCs w:val="28"/>
              </w:rPr>
              <w:t>рограмма реализуется в 2022-2027</w:t>
            </w:r>
            <w:r w:rsidRPr="0053534F">
              <w:rPr>
                <w:sz w:val="28"/>
                <w:szCs w:val="28"/>
              </w:rPr>
              <w:t xml:space="preserve"> годы</w:t>
            </w:r>
          </w:p>
        </w:tc>
      </w:tr>
      <w:tr w:rsidR="0093119D" w:rsidRPr="0053534F" w:rsidTr="00642033">
        <w:tc>
          <w:tcPr>
            <w:tcW w:w="2762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840" w:type="dxa"/>
          </w:tcPr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904AF5">
              <w:rPr>
                <w:rFonts w:eastAsia="Calibri"/>
                <w:sz w:val="28"/>
                <w:szCs w:val="28"/>
                <w:lang w:eastAsia="en-US"/>
              </w:rPr>
              <w:t>Общий объем финансирования Подпрограммы составит 35937,0 тыс. руб., в том числе: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 – 0,0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 xml:space="preserve">средства республиканского бюджета -936,4 тыс. руб.;  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бюджета района -  35000,6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2022 год -6098,0 тыс. руб., в том числе: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 -0,0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 xml:space="preserve">средства республиканского бюджета -0,0 тыс. руб.,   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бюджета района -  6098,0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2023 год – 6899,4 тыс. руб., в том числе: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 - 0,00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республиканского бюджета -240,7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бюджета района -  6658,7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2024 год -8211,8 тыс. руб., в том числе: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 -0,0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республиканского бюджета -0,0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бюджета района  -  8211,8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2025 год -6620,9тыс. руб., в том числе: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 -0,0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республиканского бюджета – 129,4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бюджета района  -  6491,5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2026 год -4307,4 тыс. руб., в том числе: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 -0,0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республиканского бюджета – 198,0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бюджета района  -  4109,4 тыс. руб.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 xml:space="preserve">2027 год – 3799,5 </w:t>
            </w:r>
            <w:proofErr w:type="spellStart"/>
            <w:r w:rsidRPr="00904AF5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904AF5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904AF5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904AF5">
              <w:rPr>
                <w:rFonts w:eastAsia="Calibri"/>
                <w:sz w:val="28"/>
                <w:szCs w:val="28"/>
                <w:lang w:eastAsia="en-US"/>
              </w:rPr>
              <w:t>., в том числе: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 - 0,0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республиканского бюджета –368,3 тыс. руб.;</w:t>
            </w:r>
          </w:p>
          <w:p w:rsidR="00904AF5" w:rsidRPr="00904AF5" w:rsidRDefault="00904AF5" w:rsidP="00904AF5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4AF5">
              <w:rPr>
                <w:rFonts w:eastAsia="Calibri"/>
                <w:sz w:val="28"/>
                <w:szCs w:val="28"/>
                <w:lang w:eastAsia="en-US"/>
              </w:rPr>
              <w:t>средства бюджета района  -  3431,2 тыс. руб.</w:t>
            </w:r>
          </w:p>
          <w:p w:rsidR="0093119D" w:rsidRPr="0053534F" w:rsidRDefault="0093119D" w:rsidP="00AE69BD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3119D" w:rsidRPr="0053534F" w:rsidTr="00642033">
        <w:tc>
          <w:tcPr>
            <w:tcW w:w="2762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840" w:type="dxa"/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3534F">
              <w:rPr>
                <w:rFonts w:eastAsiaTheme="minorHAnsi"/>
                <w:sz w:val="28"/>
                <w:szCs w:val="28"/>
                <w:lang w:eastAsia="en-US"/>
              </w:rPr>
              <w:t>1) актуализация информации об объектах недвижимости и земельных участках, содержащейся в реестре муниципального имущества в целях анализа эффективности использования имущества;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3534F">
              <w:rPr>
                <w:rFonts w:eastAsiaTheme="minorHAnsi"/>
                <w:sz w:val="28"/>
                <w:szCs w:val="28"/>
                <w:lang w:eastAsia="en-US"/>
              </w:rPr>
              <w:t>2) увеличение количества объектов недвижимости, по которым проведена государственная регистрация права собственности муниципального района «Сысольский»;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3534F">
              <w:rPr>
                <w:rFonts w:eastAsiaTheme="minorHAnsi"/>
                <w:sz w:val="28"/>
                <w:szCs w:val="28"/>
                <w:lang w:eastAsia="en-US"/>
              </w:rPr>
              <w:t>3) увеличение количества земельных участков, по которым проведена государственная регистрация права собственности муниципального района «Сысольский»;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3534F">
              <w:rPr>
                <w:rFonts w:eastAsiaTheme="minorHAnsi"/>
                <w:sz w:val="28"/>
                <w:szCs w:val="28"/>
                <w:lang w:eastAsia="en-US"/>
              </w:rPr>
              <w:t>4) обеспечение стабильного поступления доходов от продажи, а также от использования муниципального имущества в бюджет муниципального района «Сысольский»;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3534F">
              <w:rPr>
                <w:rFonts w:eastAsiaTheme="minorHAnsi"/>
                <w:sz w:val="28"/>
                <w:szCs w:val="28"/>
                <w:lang w:eastAsia="en-US"/>
              </w:rPr>
              <w:t xml:space="preserve">5)  отсутствие просроченной кредиторской задолженности </w:t>
            </w:r>
            <w:r w:rsidRPr="0053534F">
              <w:rPr>
                <w:sz w:val="28"/>
                <w:szCs w:val="28"/>
              </w:rPr>
              <w:t>по коммунальным услугам</w:t>
            </w:r>
            <w:r w:rsidRPr="0053534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3119D" w:rsidRPr="0053534F" w:rsidRDefault="0093119D" w:rsidP="00642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3534F">
              <w:rPr>
                <w:rFonts w:eastAsiaTheme="minorHAnsi"/>
                <w:sz w:val="28"/>
                <w:szCs w:val="28"/>
                <w:lang w:eastAsia="en-US"/>
              </w:rPr>
              <w:t xml:space="preserve">6)  своевременное проведение текущего и капитального ремонта имущества в целях поддержания его в состоянии, пригодном для дальнейшего использования. </w:t>
            </w:r>
          </w:p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3119D" w:rsidRPr="0053534F" w:rsidRDefault="0093119D" w:rsidP="0093119D">
      <w:pPr>
        <w:rPr>
          <w:sz w:val="28"/>
          <w:szCs w:val="28"/>
        </w:rPr>
      </w:pPr>
    </w:p>
    <w:p w:rsidR="0093119D" w:rsidRPr="0053534F" w:rsidRDefault="0093119D" w:rsidP="0093119D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F07355" w:rsidRDefault="00F07355" w:rsidP="0093119D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F07355" w:rsidRDefault="00F07355" w:rsidP="0093119D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93119D" w:rsidRPr="0053534F" w:rsidRDefault="0093119D" w:rsidP="0093119D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53534F">
        <w:rPr>
          <w:sz w:val="28"/>
          <w:szCs w:val="28"/>
        </w:rPr>
        <w:t xml:space="preserve">ПАСПОРТ </w:t>
      </w:r>
    </w:p>
    <w:p w:rsidR="0093119D" w:rsidRPr="0053534F" w:rsidRDefault="0093119D" w:rsidP="0093119D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53534F">
        <w:rPr>
          <w:sz w:val="28"/>
          <w:szCs w:val="28"/>
        </w:rPr>
        <w:t xml:space="preserve">подпрограммы      </w:t>
      </w:r>
    </w:p>
    <w:p w:rsidR="0093119D" w:rsidRPr="0053534F" w:rsidRDefault="0093119D" w:rsidP="0093119D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53534F">
        <w:rPr>
          <w:sz w:val="28"/>
          <w:szCs w:val="28"/>
        </w:rPr>
        <w:t xml:space="preserve"> «Обеспечение реализации муниципальной программы        </w:t>
      </w:r>
    </w:p>
    <w:p w:rsidR="0093119D" w:rsidRPr="0053534F" w:rsidRDefault="0093119D" w:rsidP="0093119D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53534F">
        <w:rPr>
          <w:sz w:val="28"/>
          <w:szCs w:val="28"/>
        </w:rPr>
        <w:t xml:space="preserve">  МО МР «Сысольский»</w:t>
      </w:r>
    </w:p>
    <w:p w:rsidR="0093119D" w:rsidRPr="0053534F" w:rsidRDefault="0093119D" w:rsidP="0093119D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923"/>
      </w:tblGrid>
      <w:tr w:rsidR="0093119D" w:rsidRPr="0053534F" w:rsidTr="00642033">
        <w:tc>
          <w:tcPr>
            <w:tcW w:w="2211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923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 xml:space="preserve">  Отдел финансирования муниципальных программ и бухгалтерского учета</w:t>
            </w:r>
          </w:p>
        </w:tc>
      </w:tr>
      <w:tr w:rsidR="0093119D" w:rsidRPr="0053534F" w:rsidTr="00642033">
        <w:tc>
          <w:tcPr>
            <w:tcW w:w="2211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923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нет</w:t>
            </w:r>
          </w:p>
        </w:tc>
      </w:tr>
      <w:tr w:rsidR="0093119D" w:rsidRPr="0053534F" w:rsidTr="00642033">
        <w:trPr>
          <w:trHeight w:val="547"/>
        </w:trPr>
        <w:tc>
          <w:tcPr>
            <w:tcW w:w="2211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923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3119D" w:rsidRPr="0053534F" w:rsidTr="00642033">
        <w:tc>
          <w:tcPr>
            <w:tcW w:w="2211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923" w:type="dxa"/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Обеспечение реализации программ муниципального района «Сысольский»</w:t>
            </w:r>
          </w:p>
        </w:tc>
      </w:tr>
      <w:tr w:rsidR="0093119D" w:rsidRPr="0053534F" w:rsidTr="00642033">
        <w:tc>
          <w:tcPr>
            <w:tcW w:w="2211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23" w:type="dxa"/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</w:tr>
      <w:tr w:rsidR="0093119D" w:rsidRPr="0053534F" w:rsidTr="00642033">
        <w:tc>
          <w:tcPr>
            <w:tcW w:w="2211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923" w:type="dxa"/>
          </w:tcPr>
          <w:p w:rsidR="0093119D" w:rsidRPr="0053534F" w:rsidRDefault="0093119D" w:rsidP="0093119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34F">
              <w:rPr>
                <w:rFonts w:ascii="Times New Roman" w:hAnsi="Times New Roman" w:cs="Times New Roman"/>
                <w:sz w:val="28"/>
                <w:szCs w:val="28"/>
              </w:rPr>
              <w:t>Уровень выполнения мероприятий, предусмотренный программой</w:t>
            </w:r>
          </w:p>
          <w:p w:rsidR="0093119D" w:rsidRPr="0053534F" w:rsidRDefault="0093119D" w:rsidP="0093119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34F">
              <w:rPr>
                <w:rFonts w:ascii="Times New Roman" w:hAnsi="Times New Roman" w:cs="Times New Roman"/>
                <w:sz w:val="28"/>
                <w:szCs w:val="28"/>
              </w:rPr>
              <w:t>Обеспечено отсутствие  просроченной кредиторской задолженности на расходы за энергоресурсы</w:t>
            </w:r>
          </w:p>
        </w:tc>
      </w:tr>
      <w:tr w:rsidR="0093119D" w:rsidRPr="0053534F" w:rsidTr="00642033">
        <w:tc>
          <w:tcPr>
            <w:tcW w:w="2211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923" w:type="dxa"/>
          </w:tcPr>
          <w:p w:rsidR="0093119D" w:rsidRPr="0053534F" w:rsidRDefault="0093119D" w:rsidP="003716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Подпрограмма реализуется в 2022-202</w:t>
            </w:r>
            <w:r w:rsidR="003716BC">
              <w:rPr>
                <w:sz w:val="28"/>
                <w:szCs w:val="28"/>
              </w:rPr>
              <w:t>7</w:t>
            </w:r>
            <w:r w:rsidRPr="0053534F">
              <w:rPr>
                <w:sz w:val="28"/>
                <w:szCs w:val="28"/>
              </w:rPr>
              <w:t xml:space="preserve"> годы</w:t>
            </w:r>
          </w:p>
        </w:tc>
      </w:tr>
      <w:tr w:rsidR="0093119D" w:rsidRPr="0053534F" w:rsidTr="00642033">
        <w:tc>
          <w:tcPr>
            <w:tcW w:w="2211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923" w:type="dxa"/>
          </w:tcPr>
          <w:p w:rsidR="00371C65" w:rsidRPr="00371C65" w:rsidRDefault="00FB0833" w:rsidP="00371C6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 xml:space="preserve">    </w:t>
            </w:r>
            <w:r w:rsidR="00371C65" w:rsidRPr="00371C65">
              <w:rPr>
                <w:sz w:val="28"/>
                <w:szCs w:val="28"/>
              </w:rPr>
              <w:t>Общий объем финансирования Программы составит 368096,9 тыс. руб., в том числе: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 xml:space="preserve">средства республиканского бюджета -22030,5 тыс. руб.;  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>средства бюджета района -  346066,4тыс. руб.;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>в том числе по годам: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>2022 год -55052,9 тыс. руб., в том числе: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 xml:space="preserve">средства республиканского бюджета -2714,7 тыс. руб.,   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>средства бюджета района -  52338,2 тыс. руб.;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>2023 год – 60690,5  тыс. руб., в том числе: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 xml:space="preserve">средства республиканского бюджета -3069,9 тыс. руб.,   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>средства бюджета района -  57620,6 тыс. руб.;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>2024 год -69391,7 тыс. руб., в том числе: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 xml:space="preserve">средства республиканского бюджета -2796,3 тыс. руб.,   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>средства бюджета района  -  66595,4 тыс. руб.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>2025 год -56038,2 тыс. руб., в том числе: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 xml:space="preserve">средства республиканского бюджета – 4483,6тыс. руб.,   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>средства бюджета района  -  51554,6 тыс. руб.;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>2026 год -61607,4 тыс. руб., в том числе:</w:t>
            </w:r>
            <w:bookmarkStart w:id="1" w:name="_GoBack"/>
            <w:bookmarkEnd w:id="1"/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 xml:space="preserve">средства республиканского бюджета – 4483,0тыс. руб.,   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>средства бюджета района  -  57124,4 тыс. руб.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>2027 год -65316,2 тыс. руб., в том числе:</w:t>
            </w:r>
          </w:p>
          <w:p w:rsidR="00371C65" w:rsidRPr="00371C65" w:rsidRDefault="00371C65" w:rsidP="00371C6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 xml:space="preserve">средства республиканского бюджета – 4483,0тыс. руб.,   </w:t>
            </w:r>
          </w:p>
          <w:p w:rsidR="0093119D" w:rsidRPr="0053534F" w:rsidRDefault="00371C65" w:rsidP="00371C6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371C65">
              <w:rPr>
                <w:sz w:val="28"/>
                <w:szCs w:val="28"/>
              </w:rPr>
              <w:t>средства бюджета района  -  60833,2 тыс. руб.</w:t>
            </w:r>
          </w:p>
        </w:tc>
      </w:tr>
      <w:tr w:rsidR="0093119D" w:rsidRPr="0053534F" w:rsidTr="00642033">
        <w:tc>
          <w:tcPr>
            <w:tcW w:w="2211" w:type="dxa"/>
          </w:tcPr>
          <w:p w:rsidR="0093119D" w:rsidRPr="0053534F" w:rsidRDefault="0093119D" w:rsidP="0064203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923" w:type="dxa"/>
          </w:tcPr>
          <w:p w:rsidR="0093119D" w:rsidRPr="0053534F" w:rsidRDefault="0093119D" w:rsidP="006420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534F">
              <w:rPr>
                <w:sz w:val="28"/>
                <w:szCs w:val="28"/>
              </w:rPr>
              <w:t xml:space="preserve">Уровень мероприятий, предусмотренный программой выполнен  </w:t>
            </w:r>
          </w:p>
        </w:tc>
      </w:tr>
    </w:tbl>
    <w:p w:rsidR="0093119D" w:rsidRPr="0053534F" w:rsidRDefault="0093119D" w:rsidP="0093119D">
      <w:pPr>
        <w:rPr>
          <w:sz w:val="28"/>
          <w:szCs w:val="28"/>
        </w:rPr>
      </w:pPr>
    </w:p>
    <w:p w:rsidR="0093119D" w:rsidRPr="0053534F" w:rsidRDefault="0093119D" w:rsidP="0093119D">
      <w:pPr>
        <w:ind w:firstLine="76"/>
        <w:jc w:val="both"/>
        <w:rPr>
          <w:rFonts w:eastAsia="Calibri"/>
          <w:sz w:val="28"/>
          <w:szCs w:val="28"/>
        </w:rPr>
      </w:pPr>
    </w:p>
    <w:p w:rsidR="008110C3" w:rsidRPr="0053534F" w:rsidRDefault="008110C3">
      <w:pPr>
        <w:rPr>
          <w:sz w:val="28"/>
          <w:szCs w:val="28"/>
        </w:rPr>
      </w:pPr>
    </w:p>
    <w:sectPr w:rsidR="008110C3" w:rsidRPr="0053534F" w:rsidSect="005220F6">
      <w:footerReference w:type="default" r:id="rId9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A9" w:rsidRDefault="009F14A9">
      <w:r>
        <w:separator/>
      </w:r>
    </w:p>
  </w:endnote>
  <w:endnote w:type="continuationSeparator" w:id="0">
    <w:p w:rsidR="009F14A9" w:rsidRDefault="009F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F4" w:rsidRDefault="009F14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A9" w:rsidRDefault="009F14A9">
      <w:r>
        <w:separator/>
      </w:r>
    </w:p>
  </w:footnote>
  <w:footnote w:type="continuationSeparator" w:id="0">
    <w:p w:rsidR="009F14A9" w:rsidRDefault="009F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825"/>
    <w:multiLevelType w:val="hybridMultilevel"/>
    <w:tmpl w:val="A54C0424"/>
    <w:lvl w:ilvl="0" w:tplc="44747DA8">
      <w:start w:val="1"/>
      <w:numFmt w:val="decimal"/>
      <w:lvlText w:val="%1)"/>
      <w:lvlJc w:val="left"/>
      <w:pPr>
        <w:ind w:left="556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2BB72DB"/>
    <w:multiLevelType w:val="hybridMultilevel"/>
    <w:tmpl w:val="8D00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27"/>
    <w:rsid w:val="001102C9"/>
    <w:rsid w:val="001B159C"/>
    <w:rsid w:val="001B3BE5"/>
    <w:rsid w:val="003330BA"/>
    <w:rsid w:val="003716BC"/>
    <w:rsid w:val="00371C65"/>
    <w:rsid w:val="004554A4"/>
    <w:rsid w:val="004A77A5"/>
    <w:rsid w:val="00513E7D"/>
    <w:rsid w:val="005220F6"/>
    <w:rsid w:val="0053534F"/>
    <w:rsid w:val="00560DEF"/>
    <w:rsid w:val="005F69C5"/>
    <w:rsid w:val="006606C0"/>
    <w:rsid w:val="00673638"/>
    <w:rsid w:val="0078355A"/>
    <w:rsid w:val="008110C3"/>
    <w:rsid w:val="008418C5"/>
    <w:rsid w:val="00857110"/>
    <w:rsid w:val="00904AF5"/>
    <w:rsid w:val="00905340"/>
    <w:rsid w:val="0093119D"/>
    <w:rsid w:val="009F03C6"/>
    <w:rsid w:val="009F14A9"/>
    <w:rsid w:val="009F5F8A"/>
    <w:rsid w:val="009F6736"/>
    <w:rsid w:val="00A10861"/>
    <w:rsid w:val="00AE69BD"/>
    <w:rsid w:val="00B35E46"/>
    <w:rsid w:val="00C04ACA"/>
    <w:rsid w:val="00C05054"/>
    <w:rsid w:val="00C41947"/>
    <w:rsid w:val="00C76924"/>
    <w:rsid w:val="00C821B9"/>
    <w:rsid w:val="00CA15C3"/>
    <w:rsid w:val="00D313E5"/>
    <w:rsid w:val="00D62727"/>
    <w:rsid w:val="00E12A72"/>
    <w:rsid w:val="00E2627C"/>
    <w:rsid w:val="00E5540D"/>
    <w:rsid w:val="00F07355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19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3119D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nhideWhenUsed/>
    <w:rsid w:val="0093119D"/>
    <w:pPr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6">
    <w:name w:val="Нижний колонтитул Знак"/>
    <w:basedOn w:val="a0"/>
    <w:link w:val="a5"/>
    <w:rsid w:val="0093119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73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6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19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3119D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nhideWhenUsed/>
    <w:rsid w:val="0093119D"/>
    <w:pPr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6">
    <w:name w:val="Нижний колонтитул Знак"/>
    <w:basedOn w:val="a0"/>
    <w:link w:val="a5"/>
    <w:rsid w:val="0093119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73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6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18</Pages>
  <Words>3988</Words>
  <Characters>22734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ШУÖМ</vt:lpstr>
      <vt:lpstr>        30      декабря      2021 г. 		                                              </vt:lpstr>
      <vt:lpstr>        с. Визинга, Республика Коми</vt:lpstr>
    </vt:vector>
  </TitlesOfParts>
  <Company>SPecialiST RePack</Company>
  <LinksUpToDate>false</LinksUpToDate>
  <CharactersWithSpaces>26669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Ростком</cp:lastModifiedBy>
  <cp:revision>31</cp:revision>
  <dcterms:created xsi:type="dcterms:W3CDTF">2022-02-21T07:07:00Z</dcterms:created>
  <dcterms:modified xsi:type="dcterms:W3CDTF">2025-02-19T07:44:00Z</dcterms:modified>
</cp:coreProperties>
</file>