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2DA" w:rsidRPr="00BB62E6" w:rsidRDefault="00B85199">
      <w:pPr>
        <w:spacing w:after="200" w:line="276" w:lineRule="auto"/>
      </w:pPr>
      <w:bookmarkStart w:id="0" w:name="_GoBack"/>
      <w:bookmarkEnd w:id="0"/>
      <w:r w:rsidRPr="00BB62E6">
        <w:rPr>
          <w:noProof/>
        </w:rPr>
        <w:drawing>
          <wp:inline distT="0" distB="0" distL="0" distR="0" wp14:anchorId="5F62CFCD" wp14:editId="6CCACC21">
            <wp:extent cx="6480175" cy="90290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9029065"/>
                    </a:xfrm>
                    <a:prstGeom prst="rect">
                      <a:avLst/>
                    </a:prstGeom>
                  </pic:spPr>
                </pic:pic>
              </a:graphicData>
            </a:graphic>
          </wp:inline>
        </w:drawing>
      </w:r>
    </w:p>
    <w:p w:rsidR="00B85199" w:rsidRPr="00BB62E6" w:rsidRDefault="00B85199">
      <w:pPr>
        <w:spacing w:after="200" w:line="276" w:lineRule="auto"/>
      </w:pPr>
      <w:r w:rsidRPr="00BB62E6">
        <w:br w:type="page"/>
      </w:r>
    </w:p>
    <w:p w:rsidR="00B85199" w:rsidRPr="00BB62E6" w:rsidRDefault="00B85199">
      <w:pPr>
        <w:spacing w:after="200" w:line="276" w:lineRule="auto"/>
      </w:pPr>
    </w:p>
    <w:p w:rsidR="006002DA" w:rsidRPr="00BB62E6" w:rsidRDefault="006002DA" w:rsidP="006002DA">
      <w:pPr>
        <w:widowControl w:val="0"/>
        <w:autoSpaceDE w:val="0"/>
        <w:autoSpaceDN w:val="0"/>
        <w:adjustRightInd w:val="0"/>
        <w:ind w:left="5670"/>
        <w:jc w:val="center"/>
        <w:outlineLvl w:val="0"/>
        <w:rPr>
          <w:rFonts w:eastAsia="Calibri"/>
          <w:color w:val="000000"/>
          <w:lang w:eastAsia="en-US"/>
        </w:rPr>
      </w:pPr>
      <w:r w:rsidRPr="00BB62E6">
        <w:rPr>
          <w:rFonts w:eastAsia="Calibri"/>
          <w:color w:val="000000"/>
          <w:lang w:eastAsia="en-US"/>
        </w:rPr>
        <w:t>Приложение</w:t>
      </w:r>
    </w:p>
    <w:p w:rsidR="006002DA" w:rsidRPr="00BB62E6" w:rsidRDefault="006002DA" w:rsidP="006002DA">
      <w:pPr>
        <w:widowControl w:val="0"/>
        <w:autoSpaceDE w:val="0"/>
        <w:autoSpaceDN w:val="0"/>
        <w:adjustRightInd w:val="0"/>
        <w:ind w:left="5670"/>
        <w:jc w:val="center"/>
        <w:rPr>
          <w:rFonts w:eastAsia="Calibri"/>
          <w:color w:val="000000"/>
          <w:lang w:eastAsia="en-US"/>
        </w:rPr>
      </w:pPr>
      <w:r w:rsidRPr="00BB62E6">
        <w:rPr>
          <w:rFonts w:eastAsia="Calibri"/>
          <w:color w:val="000000"/>
          <w:lang w:eastAsia="en-US"/>
        </w:rPr>
        <w:t>к постановлению</w:t>
      </w:r>
    </w:p>
    <w:p w:rsidR="006002DA" w:rsidRPr="00BB62E6" w:rsidRDefault="006002DA" w:rsidP="006002DA">
      <w:pPr>
        <w:widowControl w:val="0"/>
        <w:autoSpaceDE w:val="0"/>
        <w:autoSpaceDN w:val="0"/>
        <w:adjustRightInd w:val="0"/>
        <w:ind w:left="5670"/>
        <w:jc w:val="center"/>
        <w:rPr>
          <w:rFonts w:eastAsia="Calibri"/>
          <w:color w:val="000000"/>
          <w:lang w:eastAsia="en-US"/>
        </w:rPr>
      </w:pPr>
      <w:r w:rsidRPr="00BB62E6">
        <w:rPr>
          <w:rFonts w:eastAsia="Calibri"/>
          <w:color w:val="000000"/>
          <w:lang w:eastAsia="en-US"/>
        </w:rPr>
        <w:t>администрации муниципального</w:t>
      </w:r>
    </w:p>
    <w:p w:rsidR="006002DA" w:rsidRPr="00BB62E6" w:rsidRDefault="006002DA" w:rsidP="006002DA">
      <w:pPr>
        <w:widowControl w:val="0"/>
        <w:autoSpaceDE w:val="0"/>
        <w:autoSpaceDN w:val="0"/>
        <w:adjustRightInd w:val="0"/>
        <w:ind w:left="5670"/>
        <w:jc w:val="center"/>
        <w:rPr>
          <w:rFonts w:eastAsia="Calibri"/>
          <w:color w:val="000000"/>
          <w:lang w:eastAsia="en-US"/>
        </w:rPr>
      </w:pPr>
      <w:r w:rsidRPr="00BB62E6">
        <w:rPr>
          <w:rFonts w:eastAsia="Calibri"/>
          <w:color w:val="000000"/>
          <w:lang w:eastAsia="en-US"/>
        </w:rPr>
        <w:t>района «Сысольский»</w:t>
      </w:r>
    </w:p>
    <w:p w:rsidR="006002DA" w:rsidRPr="00BB62E6" w:rsidRDefault="006002DA" w:rsidP="006002DA">
      <w:pPr>
        <w:widowControl w:val="0"/>
        <w:autoSpaceDE w:val="0"/>
        <w:autoSpaceDN w:val="0"/>
        <w:adjustRightInd w:val="0"/>
        <w:ind w:left="5670"/>
        <w:jc w:val="center"/>
        <w:rPr>
          <w:rFonts w:eastAsia="Calibri"/>
          <w:color w:val="000000"/>
          <w:lang w:eastAsia="en-US"/>
        </w:rPr>
      </w:pPr>
      <w:r w:rsidRPr="00BB62E6">
        <w:rPr>
          <w:rFonts w:eastAsia="Calibri"/>
          <w:color w:val="000000"/>
          <w:lang w:eastAsia="en-US"/>
        </w:rPr>
        <w:t xml:space="preserve">от </w:t>
      </w:r>
      <w:r w:rsidRPr="00BB62E6">
        <w:rPr>
          <w:rFonts w:eastAsia="Calibri"/>
          <w:color w:val="000000"/>
          <w:u w:val="single"/>
          <w:lang w:eastAsia="en-US"/>
        </w:rPr>
        <w:t xml:space="preserve">  30 декабря 2021 г.  </w:t>
      </w:r>
      <w:r w:rsidRPr="00BB62E6">
        <w:rPr>
          <w:rFonts w:eastAsia="Calibri"/>
          <w:color w:val="000000"/>
          <w:lang w:eastAsia="en-US"/>
        </w:rPr>
        <w:t xml:space="preserve"> № </w:t>
      </w:r>
      <w:r w:rsidRPr="00BB62E6">
        <w:rPr>
          <w:rFonts w:eastAsia="Calibri"/>
          <w:color w:val="000000"/>
          <w:u w:val="single"/>
          <w:lang w:eastAsia="en-US"/>
        </w:rPr>
        <w:t xml:space="preserve"> 12/1719</w:t>
      </w:r>
    </w:p>
    <w:p w:rsidR="006002DA" w:rsidRPr="00BB62E6" w:rsidRDefault="006002DA" w:rsidP="006002DA">
      <w:pPr>
        <w:widowControl w:val="0"/>
        <w:autoSpaceDE w:val="0"/>
        <w:autoSpaceDN w:val="0"/>
        <w:adjustRightInd w:val="0"/>
        <w:jc w:val="right"/>
        <w:outlineLvl w:val="0"/>
        <w:rPr>
          <w:b/>
          <w:color w:val="000000"/>
        </w:rPr>
      </w:pPr>
    </w:p>
    <w:p w:rsidR="006002DA" w:rsidRPr="00BB62E6" w:rsidRDefault="006002DA" w:rsidP="006002DA">
      <w:pPr>
        <w:widowControl w:val="0"/>
        <w:autoSpaceDE w:val="0"/>
        <w:autoSpaceDN w:val="0"/>
        <w:adjustRightInd w:val="0"/>
        <w:jc w:val="center"/>
        <w:outlineLvl w:val="0"/>
        <w:rPr>
          <w:b/>
          <w:color w:val="000000"/>
        </w:rPr>
      </w:pPr>
      <w:r w:rsidRPr="00BB62E6">
        <w:rPr>
          <w:b/>
          <w:color w:val="000000"/>
        </w:rPr>
        <w:t xml:space="preserve">Муниципальная программа </w:t>
      </w:r>
    </w:p>
    <w:p w:rsidR="006002DA" w:rsidRPr="00BB62E6" w:rsidRDefault="006002DA" w:rsidP="006002DA">
      <w:pPr>
        <w:widowControl w:val="0"/>
        <w:autoSpaceDE w:val="0"/>
        <w:autoSpaceDN w:val="0"/>
        <w:adjustRightInd w:val="0"/>
        <w:jc w:val="center"/>
        <w:outlineLvl w:val="0"/>
        <w:rPr>
          <w:b/>
          <w:color w:val="000000"/>
        </w:rPr>
      </w:pPr>
      <w:r w:rsidRPr="00BB62E6">
        <w:rPr>
          <w:b/>
          <w:color w:val="000000"/>
        </w:rPr>
        <w:t>муниципального образования муниципального района «Сысольский»</w:t>
      </w:r>
    </w:p>
    <w:p w:rsidR="006002DA" w:rsidRPr="00BB62E6" w:rsidRDefault="006002DA" w:rsidP="006002DA">
      <w:pPr>
        <w:jc w:val="center"/>
        <w:rPr>
          <w:b/>
          <w:color w:val="000000"/>
        </w:rPr>
      </w:pPr>
      <w:r w:rsidRPr="00BB62E6">
        <w:rPr>
          <w:b/>
          <w:color w:val="000000"/>
        </w:rPr>
        <w:t>«Жилье и жилищно-коммунальное хозяйство»</w:t>
      </w:r>
    </w:p>
    <w:p w:rsidR="00B85199" w:rsidRPr="00BB62E6" w:rsidRDefault="00B85199" w:rsidP="00B85199">
      <w:pPr>
        <w:jc w:val="center"/>
        <w:rPr>
          <w:color w:val="000000"/>
        </w:rPr>
      </w:pPr>
      <w:r w:rsidRPr="00BB62E6">
        <w:rPr>
          <w:color w:val="000000"/>
        </w:rPr>
        <w:t xml:space="preserve">(с изменениями пост. от 24.01.2022 № 1/49§2, пост. от 12.05.2022 № 5/446, пост. от 02.11.2022 </w:t>
      </w:r>
    </w:p>
    <w:p w:rsidR="00B85199" w:rsidRPr="00BB62E6" w:rsidRDefault="00B85199" w:rsidP="00B85199">
      <w:pPr>
        <w:jc w:val="center"/>
        <w:rPr>
          <w:color w:val="000000"/>
        </w:rPr>
      </w:pPr>
      <w:r w:rsidRPr="00BB62E6">
        <w:rPr>
          <w:color w:val="000000"/>
        </w:rPr>
        <w:t xml:space="preserve">№ 11/1160, пост. от 30.12.2022 № 12/1428, пост от 31.01.2023 № 1/112, пост. от 27.03.2023 № 3/358, пост. от 31.07.2023 № 7/1047, пост. от 21.11.2023 № 11/1600, пост. от 29.12.2023 № 12/1810, </w:t>
      </w:r>
    </w:p>
    <w:p w:rsidR="006002DA" w:rsidRPr="00BB62E6" w:rsidRDefault="00B85199" w:rsidP="00B85199">
      <w:pPr>
        <w:jc w:val="center"/>
        <w:rPr>
          <w:b/>
          <w:color w:val="000000"/>
        </w:rPr>
      </w:pPr>
      <w:r w:rsidRPr="00BB62E6">
        <w:rPr>
          <w:color w:val="000000"/>
        </w:rPr>
        <w:t>пост. от 29.01.2024 № 1/94</w:t>
      </w:r>
      <w:r w:rsidR="00231EE1" w:rsidRPr="00BB62E6">
        <w:rPr>
          <w:color w:val="000000"/>
        </w:rPr>
        <w:t>, пост. от 14.03.2024 № 3/280</w:t>
      </w:r>
      <w:r w:rsidRPr="00BB62E6">
        <w:rPr>
          <w:color w:val="000000"/>
        </w:rPr>
        <w:t>)</w:t>
      </w:r>
    </w:p>
    <w:p w:rsidR="00B85199" w:rsidRPr="00BB62E6" w:rsidRDefault="00B85199" w:rsidP="00B85199">
      <w:pPr>
        <w:jc w:val="center"/>
        <w:rPr>
          <w:b/>
          <w:color w:val="000000"/>
        </w:rPr>
      </w:pPr>
    </w:p>
    <w:p w:rsidR="006002DA" w:rsidRPr="00BB62E6" w:rsidRDefault="006002DA" w:rsidP="006002DA">
      <w:pPr>
        <w:jc w:val="center"/>
        <w:rPr>
          <w:color w:val="000000"/>
        </w:rPr>
      </w:pPr>
      <w:r w:rsidRPr="00BB62E6">
        <w:rPr>
          <w:color w:val="000000"/>
        </w:rPr>
        <w:t>Паспорт</w:t>
      </w:r>
    </w:p>
    <w:p w:rsidR="006002DA" w:rsidRPr="00BB62E6" w:rsidRDefault="006002DA" w:rsidP="006002DA">
      <w:pPr>
        <w:jc w:val="center"/>
        <w:rPr>
          <w:color w:val="000000"/>
        </w:rPr>
      </w:pPr>
      <w:r w:rsidRPr="00BB62E6">
        <w:rPr>
          <w:color w:val="000000"/>
        </w:rPr>
        <w:t xml:space="preserve">Муниципальной программы </w:t>
      </w:r>
    </w:p>
    <w:p w:rsidR="006002DA" w:rsidRPr="00BB62E6" w:rsidRDefault="006002DA" w:rsidP="006002DA">
      <w:pPr>
        <w:jc w:val="center"/>
        <w:rPr>
          <w:color w:val="000000"/>
        </w:rPr>
      </w:pPr>
      <w:r w:rsidRPr="00BB62E6">
        <w:rPr>
          <w:color w:val="000000"/>
        </w:rPr>
        <w:t>муниципального образования муниципального района «Сысольский»</w:t>
      </w:r>
    </w:p>
    <w:p w:rsidR="006002DA" w:rsidRPr="00BB62E6" w:rsidRDefault="006002DA" w:rsidP="006002DA">
      <w:pPr>
        <w:jc w:val="center"/>
        <w:rPr>
          <w:color w:val="000000"/>
        </w:rPr>
      </w:pPr>
      <w:r w:rsidRPr="00BB62E6">
        <w:rPr>
          <w:color w:val="000000"/>
        </w:rPr>
        <w:t xml:space="preserve"> «Жилье и жилищно</w:t>
      </w:r>
      <w:r w:rsidR="000728CE" w:rsidRPr="00BB62E6">
        <w:rPr>
          <w:color w:val="000000"/>
        </w:rPr>
        <w:t>-</w:t>
      </w:r>
      <w:r w:rsidRPr="00BB62E6">
        <w:rPr>
          <w:color w:val="000000"/>
        </w:rPr>
        <w:t>коммунальное хозяйство»</w:t>
      </w:r>
    </w:p>
    <w:p w:rsidR="006002DA" w:rsidRPr="00BB62E6" w:rsidRDefault="006002DA" w:rsidP="006002DA">
      <w:pPr>
        <w:jc w:val="center"/>
        <w:outlineLvl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75"/>
      </w:tblGrid>
      <w:tr w:rsidR="006002DA" w:rsidRPr="00BB62E6" w:rsidTr="005F6B57">
        <w:tc>
          <w:tcPr>
            <w:tcW w:w="1089" w:type="pct"/>
          </w:tcPr>
          <w:tbl>
            <w:tblPr>
              <w:tblW w:w="0" w:type="auto"/>
              <w:tblLook w:val="01E0" w:firstRow="1" w:lastRow="1" w:firstColumn="1" w:lastColumn="1" w:noHBand="0" w:noVBand="0"/>
            </w:tblPr>
            <w:tblGrid>
              <w:gridCol w:w="2004"/>
            </w:tblGrid>
            <w:tr w:rsidR="006002DA" w:rsidRPr="00BB62E6" w:rsidTr="005F6B57">
              <w:tc>
                <w:tcPr>
                  <w:tcW w:w="4710" w:type="dxa"/>
                </w:tcPr>
                <w:p w:rsidR="006002DA" w:rsidRPr="00BB62E6" w:rsidRDefault="006002DA" w:rsidP="005F6B57">
                  <w:pPr>
                    <w:jc w:val="both"/>
                    <w:rPr>
                      <w:color w:val="000000"/>
                    </w:rPr>
                  </w:pPr>
                  <w:r w:rsidRPr="00BB62E6">
                    <w:rPr>
                      <w:color w:val="000000"/>
                    </w:rPr>
                    <w:t>Ответственный исполнитель Программы</w:t>
                  </w:r>
                </w:p>
              </w:tc>
            </w:tr>
          </w:tbl>
          <w:p w:rsidR="006002DA" w:rsidRPr="00BB62E6" w:rsidRDefault="006002DA" w:rsidP="005F6B57">
            <w:pPr>
              <w:jc w:val="both"/>
              <w:rPr>
                <w:color w:val="000000"/>
              </w:rPr>
            </w:pPr>
          </w:p>
        </w:tc>
        <w:tc>
          <w:tcPr>
            <w:tcW w:w="3911" w:type="pct"/>
          </w:tcPr>
          <w:p w:rsidR="006002DA" w:rsidRPr="00BB62E6" w:rsidRDefault="006002DA" w:rsidP="005F6B57">
            <w:pPr>
              <w:jc w:val="both"/>
              <w:rPr>
                <w:color w:val="000000"/>
              </w:rPr>
            </w:pPr>
            <w:r w:rsidRPr="00BB62E6">
              <w:rPr>
                <w:color w:val="000000"/>
              </w:rPr>
              <w:t>Отдел территориального планирования и строительства администрации муниципального района «Сысольский» (далее – отдел ТПС)</w:t>
            </w:r>
          </w:p>
        </w:tc>
      </w:tr>
      <w:tr w:rsidR="006002DA" w:rsidRPr="00BB62E6" w:rsidTr="005F6B57">
        <w:tc>
          <w:tcPr>
            <w:tcW w:w="1089" w:type="pct"/>
          </w:tcPr>
          <w:tbl>
            <w:tblPr>
              <w:tblW w:w="0" w:type="auto"/>
              <w:tblLook w:val="01E0" w:firstRow="1" w:lastRow="1" w:firstColumn="1" w:lastColumn="1" w:noHBand="0" w:noVBand="0"/>
            </w:tblPr>
            <w:tblGrid>
              <w:gridCol w:w="2004"/>
            </w:tblGrid>
            <w:tr w:rsidR="006002DA" w:rsidRPr="00BB62E6" w:rsidTr="005F6B57">
              <w:tc>
                <w:tcPr>
                  <w:tcW w:w="4710" w:type="dxa"/>
                </w:tcPr>
                <w:p w:rsidR="006002DA" w:rsidRPr="00BB62E6" w:rsidRDefault="006002DA" w:rsidP="005F6B57">
                  <w:pPr>
                    <w:jc w:val="both"/>
                    <w:rPr>
                      <w:color w:val="000000"/>
                    </w:rPr>
                  </w:pPr>
                  <w:r w:rsidRPr="00BB62E6">
                    <w:rPr>
                      <w:color w:val="000000"/>
                    </w:rPr>
                    <w:t>Соисполнители Программы</w:t>
                  </w:r>
                </w:p>
              </w:tc>
            </w:tr>
          </w:tbl>
          <w:p w:rsidR="006002DA" w:rsidRPr="00BB62E6" w:rsidRDefault="006002DA" w:rsidP="005F6B57">
            <w:pPr>
              <w:jc w:val="both"/>
              <w:rPr>
                <w:color w:val="000000"/>
              </w:rPr>
            </w:pPr>
          </w:p>
        </w:tc>
        <w:tc>
          <w:tcPr>
            <w:tcW w:w="3911" w:type="pct"/>
          </w:tcPr>
          <w:p w:rsidR="006002DA" w:rsidRPr="00BB62E6" w:rsidRDefault="006002DA" w:rsidP="005F6B57">
            <w:pPr>
              <w:jc w:val="both"/>
              <w:rPr>
                <w:color w:val="000000"/>
              </w:rPr>
            </w:pPr>
            <w:r w:rsidRPr="00BB62E6">
              <w:rPr>
                <w:color w:val="000000"/>
              </w:rPr>
              <w:t>Отдел жилищно-коммунального хозяйства администрации муниципального района «Сысольский» (далее – отдел ЖКХ)</w:t>
            </w:r>
          </w:p>
          <w:p w:rsidR="006002DA" w:rsidRPr="00BB62E6" w:rsidRDefault="006002DA" w:rsidP="005F6B57">
            <w:pPr>
              <w:jc w:val="both"/>
              <w:rPr>
                <w:color w:val="000000"/>
              </w:rPr>
            </w:pPr>
            <w:r w:rsidRPr="00BB62E6">
              <w:rPr>
                <w:color w:val="000000"/>
              </w:rPr>
              <w:t>Отдел экономики и предпринимательства администрации муниципального района «Сысольский» (далее – отдел ЭиП)</w:t>
            </w:r>
          </w:p>
          <w:p w:rsidR="006002DA" w:rsidRPr="00BB62E6" w:rsidRDefault="006002DA" w:rsidP="005F6B57">
            <w:pPr>
              <w:jc w:val="both"/>
              <w:rPr>
                <w:color w:val="000000"/>
              </w:rPr>
            </w:pPr>
            <w:r w:rsidRPr="00BB62E6">
              <w:rPr>
                <w:color w:val="000000"/>
              </w:rPr>
              <w:t>Администрации сельских поселений</w:t>
            </w:r>
          </w:p>
          <w:p w:rsidR="007E53E5" w:rsidRPr="00BB62E6" w:rsidRDefault="007E53E5" w:rsidP="007E53E5">
            <w:pPr>
              <w:jc w:val="both"/>
              <w:rPr>
                <w:color w:val="000000"/>
              </w:rPr>
            </w:pPr>
            <w:r w:rsidRPr="00BB62E6">
              <w:rPr>
                <w:color w:val="000000"/>
              </w:rPr>
              <w:t>Отдел по управлению имуществом администрации муниципального района «Сысольский» (далее – отдел УИ)</w:t>
            </w:r>
          </w:p>
        </w:tc>
      </w:tr>
      <w:tr w:rsidR="006002DA" w:rsidRPr="00BB62E6" w:rsidTr="005F6B57">
        <w:tc>
          <w:tcPr>
            <w:tcW w:w="1089" w:type="pct"/>
          </w:tcPr>
          <w:p w:rsidR="006002DA" w:rsidRPr="00BB62E6" w:rsidRDefault="006002DA" w:rsidP="005F6B57">
            <w:pPr>
              <w:jc w:val="both"/>
              <w:rPr>
                <w:color w:val="000000"/>
              </w:rPr>
            </w:pPr>
            <w:r w:rsidRPr="00BB62E6">
              <w:rPr>
                <w:color w:val="000000"/>
              </w:rPr>
              <w:t>Участники муниципальной программы</w:t>
            </w:r>
          </w:p>
        </w:tc>
        <w:tc>
          <w:tcPr>
            <w:tcW w:w="3911" w:type="pct"/>
          </w:tcPr>
          <w:p w:rsidR="006002DA" w:rsidRPr="00BB62E6" w:rsidRDefault="006002DA" w:rsidP="005F6B57">
            <w:pPr>
              <w:jc w:val="both"/>
              <w:rPr>
                <w:color w:val="000000"/>
              </w:rPr>
            </w:pPr>
            <w:r w:rsidRPr="00BB62E6">
              <w:rPr>
                <w:color w:val="000000"/>
              </w:rPr>
              <w:t>-</w:t>
            </w:r>
          </w:p>
        </w:tc>
      </w:tr>
      <w:tr w:rsidR="006002DA" w:rsidRPr="00BB62E6" w:rsidTr="005F6B57">
        <w:tc>
          <w:tcPr>
            <w:tcW w:w="1089" w:type="pct"/>
          </w:tcPr>
          <w:p w:rsidR="006002DA" w:rsidRPr="00BB62E6" w:rsidRDefault="006002DA" w:rsidP="005F6B57">
            <w:pPr>
              <w:jc w:val="both"/>
              <w:rPr>
                <w:color w:val="000000"/>
              </w:rPr>
            </w:pPr>
            <w:r w:rsidRPr="00BB62E6">
              <w:rPr>
                <w:color w:val="000000"/>
              </w:rPr>
              <w:t>Подпрограммы</w:t>
            </w:r>
          </w:p>
          <w:p w:rsidR="006002DA" w:rsidRPr="00BB62E6" w:rsidRDefault="006002DA" w:rsidP="005F6B57">
            <w:pPr>
              <w:jc w:val="both"/>
              <w:rPr>
                <w:color w:val="000000"/>
              </w:rPr>
            </w:pPr>
            <w:r w:rsidRPr="00BB62E6">
              <w:rPr>
                <w:color w:val="000000"/>
              </w:rPr>
              <w:t>Программы</w:t>
            </w:r>
          </w:p>
        </w:tc>
        <w:tc>
          <w:tcPr>
            <w:tcW w:w="3911" w:type="pct"/>
          </w:tcPr>
          <w:p w:rsidR="006002DA" w:rsidRPr="00BB62E6" w:rsidRDefault="006002DA" w:rsidP="005F6B57">
            <w:pPr>
              <w:jc w:val="both"/>
              <w:rPr>
                <w:color w:val="000000"/>
              </w:rPr>
            </w:pPr>
            <w:r w:rsidRPr="00BB62E6">
              <w:rPr>
                <w:color w:val="000000"/>
              </w:rPr>
              <w:t>1. Создание условий для обеспечения доступным и комфортным жильем населения Сысольского района.</w:t>
            </w:r>
          </w:p>
          <w:p w:rsidR="006002DA" w:rsidRPr="00BB62E6" w:rsidRDefault="006002DA" w:rsidP="005F6B57">
            <w:pPr>
              <w:jc w:val="both"/>
              <w:rPr>
                <w:color w:val="000000"/>
              </w:rPr>
            </w:pPr>
            <w:r w:rsidRPr="00BB62E6">
              <w:rPr>
                <w:color w:val="000000"/>
              </w:rPr>
              <w:t>2. Создание условий для обеспечения качественными жилищно-коммунальными услугами населения Сысольского района.</w:t>
            </w:r>
          </w:p>
          <w:p w:rsidR="006002DA" w:rsidRPr="00BB62E6" w:rsidRDefault="006002DA" w:rsidP="005F6B57">
            <w:pPr>
              <w:jc w:val="both"/>
              <w:rPr>
                <w:color w:val="000000"/>
              </w:rPr>
            </w:pPr>
            <w:r w:rsidRPr="00BB62E6">
              <w:rPr>
                <w:color w:val="000000"/>
              </w:rPr>
              <w:t>3. Разработка документов территориального планирования и градостроительного зонирования.</w:t>
            </w:r>
          </w:p>
          <w:p w:rsidR="006002DA" w:rsidRPr="00BB62E6" w:rsidRDefault="006002DA" w:rsidP="005F6B57">
            <w:pPr>
              <w:jc w:val="both"/>
              <w:rPr>
                <w:color w:val="000000"/>
              </w:rPr>
            </w:pPr>
            <w:r w:rsidRPr="00BB62E6">
              <w:rPr>
                <w:color w:val="000000"/>
              </w:rPr>
              <w:t>4.  Обращение с отходами и охрана окружающей среды.</w:t>
            </w:r>
          </w:p>
          <w:p w:rsidR="006002DA" w:rsidRPr="00BB62E6" w:rsidRDefault="006002DA" w:rsidP="005F6B57">
            <w:pPr>
              <w:jc w:val="both"/>
              <w:rPr>
                <w:color w:val="000000"/>
              </w:rPr>
            </w:pPr>
            <w:r w:rsidRPr="00BB62E6">
              <w:rPr>
                <w:color w:val="000000"/>
              </w:rPr>
              <w:t>5.  Обеспечение реализации муниципальной программы.</w:t>
            </w:r>
          </w:p>
        </w:tc>
      </w:tr>
      <w:tr w:rsidR="006002DA" w:rsidRPr="00BB62E6" w:rsidTr="005F6B57">
        <w:trPr>
          <w:trHeight w:val="1133"/>
        </w:trPr>
        <w:tc>
          <w:tcPr>
            <w:tcW w:w="1089" w:type="pct"/>
          </w:tcPr>
          <w:p w:rsidR="006002DA" w:rsidRPr="00BB62E6" w:rsidRDefault="006002DA" w:rsidP="005F6B57">
            <w:pPr>
              <w:jc w:val="both"/>
              <w:rPr>
                <w:color w:val="000000"/>
              </w:rPr>
            </w:pPr>
            <w:r w:rsidRPr="00BB62E6">
              <w:rPr>
                <w:color w:val="000000"/>
              </w:rPr>
              <w:t>Программно-целевые инструменты Программы</w:t>
            </w:r>
          </w:p>
        </w:tc>
        <w:tc>
          <w:tcPr>
            <w:tcW w:w="3911" w:type="pct"/>
          </w:tcPr>
          <w:p w:rsidR="006002DA" w:rsidRPr="00BB62E6" w:rsidRDefault="006002DA" w:rsidP="005F6B57">
            <w:pPr>
              <w:jc w:val="both"/>
              <w:rPr>
                <w:color w:val="000000"/>
              </w:rPr>
            </w:pPr>
            <w:r w:rsidRPr="00BB62E6">
              <w:rPr>
                <w:color w:val="000000"/>
              </w:rPr>
              <w:t>-</w:t>
            </w:r>
          </w:p>
        </w:tc>
      </w:tr>
      <w:tr w:rsidR="006002DA" w:rsidRPr="00BB62E6" w:rsidTr="005F6B57">
        <w:trPr>
          <w:trHeight w:hRule="exact" w:val="567"/>
        </w:trPr>
        <w:tc>
          <w:tcPr>
            <w:tcW w:w="1089" w:type="pct"/>
          </w:tcPr>
          <w:p w:rsidR="006002DA" w:rsidRPr="00BB62E6" w:rsidRDefault="006002DA" w:rsidP="005F6B57">
            <w:pPr>
              <w:jc w:val="both"/>
              <w:rPr>
                <w:color w:val="000000"/>
              </w:rPr>
            </w:pPr>
            <w:r w:rsidRPr="00BB62E6">
              <w:rPr>
                <w:color w:val="000000"/>
              </w:rPr>
              <w:t>Цель Программы</w:t>
            </w:r>
          </w:p>
        </w:tc>
        <w:tc>
          <w:tcPr>
            <w:tcW w:w="3911" w:type="pct"/>
          </w:tcPr>
          <w:p w:rsidR="006002DA" w:rsidRPr="00BB62E6" w:rsidRDefault="006002DA" w:rsidP="005F6B57">
            <w:pPr>
              <w:jc w:val="both"/>
              <w:rPr>
                <w:color w:val="000000"/>
              </w:rPr>
            </w:pPr>
            <w:r w:rsidRPr="00BB62E6">
              <w:rPr>
                <w:color w:val="000000"/>
              </w:rPr>
              <w:t>Обеспечение благоприятных условий проживания населения в Сысольском районе</w:t>
            </w:r>
          </w:p>
        </w:tc>
      </w:tr>
      <w:tr w:rsidR="006002DA" w:rsidRPr="00BB62E6" w:rsidTr="005F6B57">
        <w:tc>
          <w:tcPr>
            <w:tcW w:w="1089" w:type="pct"/>
          </w:tcPr>
          <w:p w:rsidR="006002DA" w:rsidRPr="00BB62E6" w:rsidRDefault="006002DA" w:rsidP="005F6B57">
            <w:pPr>
              <w:jc w:val="both"/>
              <w:rPr>
                <w:color w:val="000000"/>
              </w:rPr>
            </w:pPr>
            <w:r w:rsidRPr="00BB62E6">
              <w:rPr>
                <w:color w:val="000000"/>
              </w:rPr>
              <w:t>Задачи Программы</w:t>
            </w:r>
          </w:p>
        </w:tc>
        <w:tc>
          <w:tcPr>
            <w:tcW w:w="3911" w:type="pct"/>
          </w:tcPr>
          <w:p w:rsidR="006002DA" w:rsidRPr="00BB62E6" w:rsidRDefault="006002DA" w:rsidP="005F6B57">
            <w:pPr>
              <w:contextualSpacing/>
              <w:jc w:val="both"/>
              <w:rPr>
                <w:color w:val="000000"/>
                <w:lang w:eastAsia="en-US"/>
              </w:rPr>
            </w:pPr>
            <w:r w:rsidRPr="00BB62E6">
              <w:rPr>
                <w:color w:val="000000"/>
                <w:lang w:eastAsia="en-US"/>
              </w:rPr>
              <w:t>1. Сокращение существующего аварийного жилого фонда за счет строительства</w:t>
            </w:r>
            <w:r w:rsidR="00570DED" w:rsidRPr="00BB62E6">
              <w:rPr>
                <w:color w:val="000000"/>
                <w:lang w:eastAsia="en-US"/>
              </w:rPr>
              <w:t xml:space="preserve"> (приобретения) </w:t>
            </w:r>
            <w:r w:rsidRPr="00BB62E6">
              <w:rPr>
                <w:color w:val="000000"/>
                <w:lang w:eastAsia="en-US"/>
              </w:rPr>
              <w:t>жилья для переселения граждан из аварийного жилищного фонда. Строительство инженерной и дорожной инфраструктуры на земельных участках, предоставляемых для целей жилищного строительства. Организация содержания муниципального жилищного фонда и создание условий для жилищного строительства.</w:t>
            </w:r>
          </w:p>
          <w:p w:rsidR="006002DA" w:rsidRPr="00BB62E6" w:rsidRDefault="006002DA" w:rsidP="005F6B57">
            <w:pPr>
              <w:contextualSpacing/>
              <w:jc w:val="both"/>
              <w:rPr>
                <w:color w:val="000000"/>
                <w:lang w:eastAsia="en-US"/>
              </w:rPr>
            </w:pPr>
            <w:r w:rsidRPr="00BB62E6">
              <w:rPr>
                <w:color w:val="000000"/>
                <w:lang w:eastAsia="en-US"/>
              </w:rPr>
              <w:t xml:space="preserve">2. Строительство новых и модернизация существующих систем теплоснабжения, электроснабжения, водоснабжения, водоотведения. </w:t>
            </w:r>
            <w:r w:rsidRPr="00BB62E6">
              <w:rPr>
                <w:color w:val="000000"/>
                <w:lang w:eastAsia="en-US"/>
              </w:rPr>
              <w:lastRenderedPageBreak/>
              <w:t>Строительство внутрипоселковой системы газоснабжения социальных объектов и жилого сектора.</w:t>
            </w:r>
          </w:p>
          <w:p w:rsidR="006002DA" w:rsidRPr="00BB62E6" w:rsidRDefault="006002DA" w:rsidP="005F6B57">
            <w:pPr>
              <w:contextualSpacing/>
              <w:jc w:val="both"/>
              <w:rPr>
                <w:color w:val="000000"/>
                <w:lang w:eastAsia="en-US"/>
              </w:rPr>
            </w:pPr>
            <w:r w:rsidRPr="00BB62E6">
              <w:rPr>
                <w:color w:val="000000"/>
                <w:lang w:eastAsia="en-US"/>
              </w:rPr>
              <w:t>3. Развитие территорий сельских поселений района, на основе подготовленных и утвержденных документов территориального планирования и градостроительного зонирования.</w:t>
            </w:r>
          </w:p>
          <w:p w:rsidR="006002DA" w:rsidRPr="00BB62E6" w:rsidRDefault="006002DA" w:rsidP="005F6B57">
            <w:pPr>
              <w:contextualSpacing/>
              <w:jc w:val="both"/>
              <w:rPr>
                <w:color w:val="000000"/>
                <w:lang w:eastAsia="en-US"/>
              </w:rPr>
            </w:pPr>
            <w:r w:rsidRPr="00BB62E6">
              <w:rPr>
                <w:color w:val="000000"/>
                <w:lang w:eastAsia="en-US"/>
              </w:rPr>
              <w:t>4.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(минимизация негативного воздействия отходов на окружающую среду);</w:t>
            </w:r>
          </w:p>
          <w:p w:rsidR="006002DA" w:rsidRPr="00BB62E6" w:rsidRDefault="006002DA" w:rsidP="005F6B57">
            <w:pPr>
              <w:autoSpaceDE w:val="0"/>
              <w:autoSpaceDN w:val="0"/>
              <w:adjustRightInd w:val="0"/>
              <w:jc w:val="both"/>
              <w:rPr>
                <w:color w:val="000000"/>
              </w:rPr>
            </w:pPr>
            <w:r w:rsidRPr="00BB62E6">
              <w:rPr>
                <w:color w:val="000000"/>
                <w:lang w:eastAsia="en-US"/>
              </w:rPr>
              <w:t>5. Обеспечение реализации подпрограмм и мероприятий Программы в соответствии с установленными сроками.</w:t>
            </w:r>
          </w:p>
        </w:tc>
      </w:tr>
      <w:tr w:rsidR="006002DA" w:rsidRPr="00BB62E6" w:rsidTr="005F6B57">
        <w:trPr>
          <w:trHeight w:val="841"/>
        </w:trPr>
        <w:tc>
          <w:tcPr>
            <w:tcW w:w="1089" w:type="pct"/>
          </w:tcPr>
          <w:p w:rsidR="006002DA" w:rsidRPr="00BB62E6" w:rsidRDefault="006002DA" w:rsidP="005F6B57">
            <w:pPr>
              <w:autoSpaceDE w:val="0"/>
              <w:autoSpaceDN w:val="0"/>
              <w:adjustRightInd w:val="0"/>
              <w:jc w:val="both"/>
              <w:rPr>
                <w:color w:val="000000"/>
              </w:rPr>
            </w:pPr>
            <w:r w:rsidRPr="00BB62E6">
              <w:rPr>
                <w:color w:val="000000"/>
              </w:rPr>
              <w:lastRenderedPageBreak/>
              <w:t>Целевые индикаторы и показатели Программы</w:t>
            </w:r>
          </w:p>
        </w:tc>
        <w:tc>
          <w:tcPr>
            <w:tcW w:w="3911" w:type="pct"/>
          </w:tcPr>
          <w:p w:rsidR="006002DA" w:rsidRPr="00BB62E6" w:rsidRDefault="006002DA" w:rsidP="005F6B57">
            <w:pPr>
              <w:jc w:val="both"/>
            </w:pPr>
            <w:r w:rsidRPr="00BB62E6">
              <w:rPr>
                <w:color w:val="000000"/>
              </w:rPr>
              <w:t xml:space="preserve">1. </w:t>
            </w:r>
            <w:r w:rsidRPr="00BB62E6">
              <w:t>Темп роста объема работ, выполненных по виду деятельности «Строительство» (% к предыдущему году);</w:t>
            </w:r>
          </w:p>
          <w:p w:rsidR="006002DA" w:rsidRPr="00BB62E6" w:rsidRDefault="006002DA" w:rsidP="005F6B57">
            <w:pPr>
              <w:jc w:val="both"/>
              <w:rPr>
                <w:color w:val="000000"/>
              </w:rPr>
            </w:pPr>
            <w:r w:rsidRPr="00BB62E6">
              <w:t xml:space="preserve">2. </w:t>
            </w:r>
            <w:r w:rsidRPr="00BB62E6">
              <w:rPr>
                <w:color w:val="000000"/>
                <w:szCs w:val="20"/>
              </w:rPr>
              <w:t xml:space="preserve">Количество многоквартирных домов, в которых проведен капитальный </w:t>
            </w:r>
            <w:r w:rsidRPr="00BB62E6">
              <w:rPr>
                <w:color w:val="000000"/>
              </w:rPr>
              <w:t>ремонт (ед.);</w:t>
            </w:r>
          </w:p>
          <w:p w:rsidR="006002DA" w:rsidRPr="00BB62E6" w:rsidRDefault="006002DA" w:rsidP="005F6B57">
            <w:pPr>
              <w:jc w:val="both"/>
              <w:rPr>
                <w:color w:val="000000"/>
              </w:rPr>
            </w:pPr>
            <w:r w:rsidRPr="00BB62E6">
              <w:rPr>
                <w:color w:val="000000"/>
              </w:rPr>
              <w:t>3. Количество индивидуальных жилых домов, подключенных к сетям газораспределения (ед.);</w:t>
            </w:r>
          </w:p>
          <w:p w:rsidR="006002DA" w:rsidRPr="00BB62E6" w:rsidRDefault="006002DA" w:rsidP="005F6B57">
            <w:pPr>
              <w:jc w:val="both"/>
              <w:rPr>
                <w:color w:val="000000"/>
                <w:szCs w:val="20"/>
              </w:rPr>
            </w:pPr>
            <w:r w:rsidRPr="00BB62E6">
              <w:rPr>
                <w:color w:val="000000"/>
                <w:szCs w:val="20"/>
              </w:rPr>
              <w:t xml:space="preserve">4. </w:t>
            </w:r>
            <w:r w:rsidRPr="00BB62E6">
              <w:t>Уровень удовлетворенности населения жилищно-коммунальными услугами (% от числа опрошенных).</w:t>
            </w:r>
          </w:p>
          <w:p w:rsidR="006002DA" w:rsidRPr="00BB62E6" w:rsidRDefault="006002DA" w:rsidP="005F6B57">
            <w:pPr>
              <w:jc w:val="both"/>
              <w:rPr>
                <w:color w:val="000000"/>
                <w:szCs w:val="20"/>
              </w:rPr>
            </w:pPr>
          </w:p>
          <w:p w:rsidR="006002DA" w:rsidRPr="00BB62E6" w:rsidRDefault="006002DA" w:rsidP="005F6B57">
            <w:pPr>
              <w:jc w:val="both"/>
              <w:rPr>
                <w:color w:val="000000"/>
              </w:rPr>
            </w:pPr>
            <w:r w:rsidRPr="00BB62E6">
              <w:rPr>
                <w:color w:val="000000"/>
              </w:rPr>
              <w:t>Целевые индикаторы, характеризующие достижение целей подпрограмм, отражены в паспортах подпрограмм.</w:t>
            </w:r>
          </w:p>
        </w:tc>
      </w:tr>
      <w:tr w:rsidR="006002DA" w:rsidRPr="00BB62E6" w:rsidTr="005F6B57">
        <w:tc>
          <w:tcPr>
            <w:tcW w:w="1089" w:type="pct"/>
          </w:tcPr>
          <w:p w:rsidR="006002DA" w:rsidRPr="00BB62E6" w:rsidRDefault="006002DA" w:rsidP="005F6B57">
            <w:pPr>
              <w:jc w:val="both"/>
              <w:rPr>
                <w:color w:val="000000"/>
              </w:rPr>
            </w:pPr>
            <w:r w:rsidRPr="00BB62E6">
              <w:rPr>
                <w:color w:val="000000"/>
              </w:rPr>
              <w:t>Этапы и сроки реализации Программы</w:t>
            </w:r>
          </w:p>
        </w:tc>
        <w:tc>
          <w:tcPr>
            <w:tcW w:w="3911" w:type="pct"/>
          </w:tcPr>
          <w:p w:rsidR="006002DA" w:rsidRPr="00BB62E6" w:rsidRDefault="006002DA" w:rsidP="005F6B57">
            <w:pPr>
              <w:jc w:val="both"/>
              <w:rPr>
                <w:color w:val="000000"/>
              </w:rPr>
            </w:pPr>
            <w:r w:rsidRPr="00BB62E6">
              <w:rPr>
                <w:color w:val="000000"/>
              </w:rPr>
              <w:t>2022 - 202</w:t>
            </w:r>
            <w:r w:rsidR="00832CE6" w:rsidRPr="00BB62E6">
              <w:rPr>
                <w:color w:val="000000"/>
              </w:rPr>
              <w:t>8</w:t>
            </w:r>
            <w:r w:rsidRPr="00BB62E6">
              <w:rPr>
                <w:color w:val="000000"/>
              </w:rPr>
              <w:t xml:space="preserve"> годы</w:t>
            </w:r>
          </w:p>
          <w:p w:rsidR="006002DA" w:rsidRPr="00BB62E6" w:rsidRDefault="006002DA" w:rsidP="005F6B57">
            <w:pPr>
              <w:jc w:val="both"/>
              <w:rPr>
                <w:color w:val="000000"/>
              </w:rPr>
            </w:pPr>
          </w:p>
        </w:tc>
      </w:tr>
      <w:tr w:rsidR="006002DA" w:rsidRPr="00BB62E6" w:rsidTr="005F6B57">
        <w:tc>
          <w:tcPr>
            <w:tcW w:w="1089" w:type="pct"/>
          </w:tcPr>
          <w:p w:rsidR="006002DA" w:rsidRPr="00BB62E6" w:rsidRDefault="006002DA" w:rsidP="005F6B57">
            <w:pPr>
              <w:jc w:val="both"/>
              <w:rPr>
                <w:color w:val="000000"/>
              </w:rPr>
            </w:pPr>
            <w:r w:rsidRPr="00BB62E6">
              <w:rPr>
                <w:color w:val="000000"/>
              </w:rPr>
              <w:t>Объемы финансирования Программы</w:t>
            </w:r>
          </w:p>
        </w:tc>
        <w:tc>
          <w:tcPr>
            <w:tcW w:w="3911" w:type="pct"/>
            <w:shd w:val="clear" w:color="auto" w:fill="auto"/>
          </w:tcPr>
          <w:p w:rsidR="006002DA" w:rsidRPr="00BB62E6" w:rsidRDefault="006002DA" w:rsidP="005F6B57">
            <w:pPr>
              <w:autoSpaceDE w:val="0"/>
              <w:autoSpaceDN w:val="0"/>
              <w:adjustRightInd w:val="0"/>
              <w:jc w:val="both"/>
              <w:rPr>
                <w:color w:val="000000"/>
              </w:rPr>
            </w:pPr>
            <w:r w:rsidRPr="00BB62E6">
              <w:rPr>
                <w:color w:val="000000"/>
              </w:rPr>
              <w:t>Объем бюджетных ассигнований на реализацию Программы на 2022 - 202</w:t>
            </w:r>
            <w:r w:rsidR="007D2242" w:rsidRPr="00BB62E6">
              <w:rPr>
                <w:color w:val="000000"/>
              </w:rPr>
              <w:t>8</w:t>
            </w:r>
            <w:r w:rsidRPr="00BB62E6">
              <w:rPr>
                <w:color w:val="000000"/>
              </w:rPr>
              <w:t xml:space="preserve"> года составляет </w:t>
            </w:r>
            <w:r w:rsidRPr="00BB62E6">
              <w:rPr>
                <w:b/>
                <w:color w:val="000000"/>
              </w:rPr>
              <w:t>всего</w:t>
            </w:r>
            <w:r w:rsidRPr="00BB62E6">
              <w:rPr>
                <w:color w:val="000000"/>
              </w:rPr>
              <w:t xml:space="preserve"> </w:t>
            </w:r>
            <w:r w:rsidR="00CB55BD" w:rsidRPr="00BB62E6">
              <w:rPr>
                <w:color w:val="000000"/>
              </w:rPr>
              <w:t xml:space="preserve">98 424,1 </w:t>
            </w:r>
            <w:r w:rsidRPr="00BB62E6">
              <w:rPr>
                <w:color w:val="000000"/>
              </w:rPr>
              <w:t>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 xml:space="preserve">средства бюджета МР «Сысольский» - </w:t>
            </w:r>
            <w:r w:rsidR="00951BEC" w:rsidRPr="00BB62E6">
              <w:rPr>
                <w:color w:val="000000"/>
              </w:rPr>
              <w:t>39 719,7</w:t>
            </w:r>
            <w:r w:rsidRPr="00BB62E6">
              <w:rPr>
                <w:color w:val="000000"/>
              </w:rPr>
              <w:t xml:space="preserve"> тыс.рублей;</w:t>
            </w:r>
          </w:p>
          <w:p w:rsidR="006002DA" w:rsidRPr="00BB62E6" w:rsidRDefault="006002DA" w:rsidP="005F6B57">
            <w:pPr>
              <w:autoSpaceDE w:val="0"/>
              <w:autoSpaceDN w:val="0"/>
              <w:adjustRightInd w:val="0"/>
              <w:jc w:val="both"/>
              <w:rPr>
                <w:color w:val="000000"/>
              </w:rPr>
            </w:pPr>
            <w:r w:rsidRPr="00BB62E6">
              <w:rPr>
                <w:color w:val="000000"/>
              </w:rPr>
              <w:t xml:space="preserve">средства республиканского бюджета Республики Коми – </w:t>
            </w:r>
            <w:r w:rsidR="00951BEC" w:rsidRPr="00BB62E6">
              <w:rPr>
                <w:color w:val="000000"/>
              </w:rPr>
              <w:t>58</w:t>
            </w:r>
            <w:r w:rsidR="007D2242" w:rsidRPr="00BB62E6">
              <w:rPr>
                <w:color w:val="000000"/>
              </w:rPr>
              <w:t> </w:t>
            </w:r>
            <w:r w:rsidR="00951BEC" w:rsidRPr="00BB62E6">
              <w:rPr>
                <w:color w:val="000000"/>
              </w:rPr>
              <w:t>7</w:t>
            </w:r>
            <w:r w:rsidR="007D2242" w:rsidRPr="00BB62E6">
              <w:rPr>
                <w:color w:val="000000"/>
              </w:rPr>
              <w:t>04,4</w:t>
            </w:r>
            <w:r w:rsidRPr="00BB62E6">
              <w:rPr>
                <w:color w:val="000000"/>
              </w:rPr>
              <w:t xml:space="preserve"> тыс.рублей;</w:t>
            </w:r>
          </w:p>
          <w:p w:rsidR="006002DA" w:rsidRPr="00BB62E6" w:rsidRDefault="006002DA" w:rsidP="005F6B57">
            <w:pPr>
              <w:autoSpaceDE w:val="0"/>
              <w:autoSpaceDN w:val="0"/>
              <w:adjustRightInd w:val="0"/>
              <w:jc w:val="both"/>
              <w:rPr>
                <w:color w:val="000000"/>
              </w:rPr>
            </w:pPr>
            <w:r w:rsidRPr="00BB62E6">
              <w:rPr>
                <w:color w:val="000000"/>
              </w:rPr>
              <w:t>средства федерального бюджета – 0,0 тыс. рублей;</w:t>
            </w:r>
          </w:p>
          <w:p w:rsidR="006002DA" w:rsidRPr="00BB62E6" w:rsidRDefault="006002DA" w:rsidP="005F6B57">
            <w:pPr>
              <w:autoSpaceDE w:val="0"/>
              <w:autoSpaceDN w:val="0"/>
              <w:adjustRightInd w:val="0"/>
              <w:jc w:val="both"/>
              <w:rPr>
                <w:color w:val="000000"/>
              </w:rPr>
            </w:pPr>
            <w:r w:rsidRPr="00BB62E6">
              <w:rPr>
                <w:color w:val="000000"/>
              </w:rPr>
              <w:t xml:space="preserve">в </w:t>
            </w:r>
            <w:r w:rsidRPr="00BB62E6">
              <w:rPr>
                <w:b/>
                <w:color w:val="000000"/>
              </w:rPr>
              <w:t>2022 году</w:t>
            </w:r>
            <w:r w:rsidRPr="00BB62E6">
              <w:rPr>
                <w:color w:val="000000"/>
              </w:rPr>
              <w:t xml:space="preserve"> </w:t>
            </w:r>
            <w:r w:rsidR="000728CE" w:rsidRPr="00BB62E6">
              <w:rPr>
                <w:color w:val="000000"/>
              </w:rPr>
              <w:t>21 840,6</w:t>
            </w:r>
            <w:r w:rsidRPr="00BB62E6">
              <w:rPr>
                <w:color w:val="000000"/>
              </w:rPr>
              <w:t xml:space="preserve"> 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 xml:space="preserve">средства бюджета МР «Сысольский» - </w:t>
            </w:r>
            <w:r w:rsidR="000728CE" w:rsidRPr="00BB62E6">
              <w:rPr>
                <w:color w:val="000000"/>
              </w:rPr>
              <w:t>8 743,1</w:t>
            </w:r>
            <w:r w:rsidRPr="00BB62E6">
              <w:rPr>
                <w:color w:val="000000"/>
              </w:rPr>
              <w:t xml:space="preserve"> тыс.рублей;</w:t>
            </w:r>
          </w:p>
          <w:p w:rsidR="006002DA" w:rsidRPr="00BB62E6" w:rsidRDefault="006002DA" w:rsidP="005F6B57">
            <w:pPr>
              <w:autoSpaceDE w:val="0"/>
              <w:autoSpaceDN w:val="0"/>
              <w:adjustRightInd w:val="0"/>
              <w:jc w:val="both"/>
              <w:rPr>
                <w:color w:val="000000"/>
              </w:rPr>
            </w:pPr>
            <w:r w:rsidRPr="00BB62E6">
              <w:rPr>
                <w:color w:val="000000"/>
              </w:rPr>
              <w:t xml:space="preserve">средства республиканского бюджета Республики Коми – </w:t>
            </w:r>
            <w:r w:rsidR="000728CE" w:rsidRPr="00BB62E6">
              <w:rPr>
                <w:color w:val="000000"/>
              </w:rPr>
              <w:t>13 097,5</w:t>
            </w:r>
            <w:r w:rsidRPr="00BB62E6">
              <w:rPr>
                <w:color w:val="000000"/>
              </w:rPr>
              <w:t xml:space="preserve"> тыс.рублей;</w:t>
            </w:r>
          </w:p>
          <w:p w:rsidR="006002DA" w:rsidRPr="00BB62E6" w:rsidRDefault="006002DA" w:rsidP="005F6B57">
            <w:pPr>
              <w:autoSpaceDE w:val="0"/>
              <w:autoSpaceDN w:val="0"/>
              <w:adjustRightInd w:val="0"/>
              <w:jc w:val="both"/>
              <w:rPr>
                <w:color w:val="000000"/>
              </w:rPr>
            </w:pPr>
            <w:r w:rsidRPr="00BB62E6">
              <w:rPr>
                <w:color w:val="000000"/>
              </w:rPr>
              <w:t>средства федерального бюджета – 0,0 тыс. рублей;</w:t>
            </w:r>
          </w:p>
          <w:p w:rsidR="006002DA" w:rsidRPr="00BB62E6" w:rsidRDefault="006002DA" w:rsidP="005F6B57">
            <w:pPr>
              <w:autoSpaceDE w:val="0"/>
              <w:autoSpaceDN w:val="0"/>
              <w:adjustRightInd w:val="0"/>
              <w:jc w:val="both"/>
              <w:rPr>
                <w:color w:val="000000"/>
              </w:rPr>
            </w:pPr>
            <w:r w:rsidRPr="00BB62E6">
              <w:rPr>
                <w:color w:val="000000"/>
              </w:rPr>
              <w:t xml:space="preserve">в </w:t>
            </w:r>
            <w:r w:rsidRPr="00BB62E6">
              <w:rPr>
                <w:b/>
                <w:color w:val="000000"/>
              </w:rPr>
              <w:t>2023 году</w:t>
            </w:r>
            <w:r w:rsidRPr="00BB62E6">
              <w:rPr>
                <w:color w:val="000000"/>
              </w:rPr>
              <w:t xml:space="preserve"> </w:t>
            </w:r>
            <w:r w:rsidR="007D2242" w:rsidRPr="00BB62E6">
              <w:rPr>
                <w:color w:val="000000"/>
              </w:rPr>
              <w:t>27 088,0</w:t>
            </w:r>
            <w:r w:rsidRPr="00BB62E6">
              <w:rPr>
                <w:color w:val="000000"/>
              </w:rPr>
              <w:t xml:space="preserve"> 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сред</w:t>
            </w:r>
            <w:r w:rsidR="009D295D" w:rsidRPr="00BB62E6">
              <w:rPr>
                <w:color w:val="000000"/>
              </w:rPr>
              <w:t xml:space="preserve">ства бюджета МР «Сысольский» - </w:t>
            </w:r>
            <w:r w:rsidR="007D2242" w:rsidRPr="00BB62E6">
              <w:rPr>
                <w:color w:val="000000"/>
              </w:rPr>
              <w:t>13 768,0</w:t>
            </w:r>
            <w:r w:rsidRPr="00BB62E6">
              <w:rPr>
                <w:color w:val="000000"/>
              </w:rPr>
              <w:t xml:space="preserve"> тыс.рублей;</w:t>
            </w:r>
          </w:p>
          <w:p w:rsidR="006002DA" w:rsidRPr="00BB62E6" w:rsidRDefault="006002DA" w:rsidP="005F6B57">
            <w:pPr>
              <w:autoSpaceDE w:val="0"/>
              <w:autoSpaceDN w:val="0"/>
              <w:adjustRightInd w:val="0"/>
              <w:jc w:val="both"/>
              <w:rPr>
                <w:color w:val="000000"/>
              </w:rPr>
            </w:pPr>
            <w:r w:rsidRPr="00BB62E6">
              <w:rPr>
                <w:color w:val="000000"/>
              </w:rPr>
              <w:t xml:space="preserve">средства республиканского бюджета Республики Коми – </w:t>
            </w:r>
            <w:r w:rsidR="007D2242" w:rsidRPr="00BB62E6">
              <w:rPr>
                <w:color w:val="000000"/>
              </w:rPr>
              <w:t>13 320,0</w:t>
            </w:r>
            <w:r w:rsidRPr="00BB62E6">
              <w:rPr>
                <w:color w:val="000000"/>
              </w:rPr>
              <w:t xml:space="preserve"> тыс.рублей;</w:t>
            </w:r>
          </w:p>
          <w:p w:rsidR="006002DA" w:rsidRPr="00BB62E6" w:rsidRDefault="006002DA" w:rsidP="005F6B57">
            <w:pPr>
              <w:autoSpaceDE w:val="0"/>
              <w:autoSpaceDN w:val="0"/>
              <w:adjustRightInd w:val="0"/>
              <w:jc w:val="both"/>
              <w:rPr>
                <w:color w:val="000000"/>
              </w:rPr>
            </w:pPr>
            <w:r w:rsidRPr="00BB62E6">
              <w:rPr>
                <w:color w:val="000000"/>
              </w:rPr>
              <w:t>средства федерального бюджета – 0,0 тыс. рублей;</w:t>
            </w:r>
          </w:p>
          <w:p w:rsidR="006002DA" w:rsidRPr="00BB62E6" w:rsidRDefault="006002DA" w:rsidP="005F6B57">
            <w:pPr>
              <w:autoSpaceDE w:val="0"/>
              <w:autoSpaceDN w:val="0"/>
              <w:adjustRightInd w:val="0"/>
              <w:jc w:val="both"/>
              <w:rPr>
                <w:color w:val="000000"/>
              </w:rPr>
            </w:pPr>
            <w:r w:rsidRPr="00BB62E6">
              <w:rPr>
                <w:color w:val="000000"/>
              </w:rPr>
              <w:t xml:space="preserve">в </w:t>
            </w:r>
            <w:r w:rsidRPr="00BB62E6">
              <w:rPr>
                <w:b/>
                <w:color w:val="000000"/>
              </w:rPr>
              <w:t>2024 году</w:t>
            </w:r>
            <w:r w:rsidRPr="00BB62E6">
              <w:rPr>
                <w:color w:val="000000"/>
              </w:rPr>
              <w:t xml:space="preserve"> </w:t>
            </w:r>
            <w:r w:rsidR="001739C2" w:rsidRPr="00BB62E6">
              <w:rPr>
                <w:color w:val="000000"/>
              </w:rPr>
              <w:t>24 090,7</w:t>
            </w:r>
            <w:r w:rsidRPr="00BB62E6">
              <w:rPr>
                <w:color w:val="000000"/>
              </w:rPr>
              <w:t xml:space="preserve"> 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 xml:space="preserve">средства бюджета МР «Сысольский» - </w:t>
            </w:r>
            <w:r w:rsidR="00951BEC" w:rsidRPr="00BB62E6">
              <w:rPr>
                <w:color w:val="000000"/>
              </w:rPr>
              <w:t>12 528,4</w:t>
            </w:r>
            <w:r w:rsidRPr="00BB62E6">
              <w:rPr>
                <w:color w:val="000000"/>
              </w:rPr>
              <w:t xml:space="preserve"> тыс.рублей;</w:t>
            </w:r>
          </w:p>
          <w:p w:rsidR="006002DA" w:rsidRPr="00BB62E6" w:rsidRDefault="006002DA" w:rsidP="005F6B57">
            <w:pPr>
              <w:autoSpaceDE w:val="0"/>
              <w:autoSpaceDN w:val="0"/>
              <w:adjustRightInd w:val="0"/>
              <w:jc w:val="both"/>
              <w:rPr>
                <w:color w:val="000000"/>
              </w:rPr>
            </w:pPr>
            <w:r w:rsidRPr="00BB62E6">
              <w:rPr>
                <w:color w:val="000000"/>
              </w:rPr>
              <w:t xml:space="preserve">средства республиканского бюджета Республики Коми – </w:t>
            </w:r>
            <w:r w:rsidR="007D2242" w:rsidRPr="00BB62E6">
              <w:rPr>
                <w:color w:val="000000"/>
              </w:rPr>
              <w:t>1</w:t>
            </w:r>
            <w:r w:rsidR="00951BEC" w:rsidRPr="00BB62E6">
              <w:rPr>
                <w:color w:val="000000"/>
              </w:rPr>
              <w:t>1</w:t>
            </w:r>
            <w:r w:rsidR="007D2242" w:rsidRPr="00BB62E6">
              <w:rPr>
                <w:color w:val="000000"/>
              </w:rPr>
              <w:t> </w:t>
            </w:r>
            <w:r w:rsidR="00951BEC" w:rsidRPr="00BB62E6">
              <w:rPr>
                <w:color w:val="000000"/>
              </w:rPr>
              <w:t>5</w:t>
            </w:r>
            <w:r w:rsidR="007D2242" w:rsidRPr="00BB62E6">
              <w:rPr>
                <w:color w:val="000000"/>
              </w:rPr>
              <w:t>62,3</w:t>
            </w:r>
            <w:r w:rsidRPr="00BB62E6">
              <w:rPr>
                <w:color w:val="000000"/>
              </w:rPr>
              <w:t xml:space="preserve"> тыс.рублей;</w:t>
            </w:r>
          </w:p>
          <w:p w:rsidR="006002DA" w:rsidRPr="00BB62E6" w:rsidRDefault="006002DA" w:rsidP="005F6B57">
            <w:pPr>
              <w:autoSpaceDE w:val="0"/>
              <w:autoSpaceDN w:val="0"/>
              <w:adjustRightInd w:val="0"/>
              <w:jc w:val="both"/>
              <w:rPr>
                <w:color w:val="000000"/>
              </w:rPr>
            </w:pPr>
            <w:r w:rsidRPr="00BB62E6">
              <w:rPr>
                <w:color w:val="000000"/>
              </w:rPr>
              <w:t>средства федерального бюджета – 0,0 тыс. рублей.</w:t>
            </w:r>
          </w:p>
          <w:p w:rsidR="002A6AB8" w:rsidRPr="00BB62E6" w:rsidRDefault="002A6AB8" w:rsidP="002A6AB8">
            <w:pPr>
              <w:autoSpaceDE w:val="0"/>
              <w:autoSpaceDN w:val="0"/>
              <w:adjustRightInd w:val="0"/>
              <w:jc w:val="both"/>
              <w:rPr>
                <w:color w:val="000000"/>
              </w:rPr>
            </w:pPr>
            <w:r w:rsidRPr="00BB62E6">
              <w:rPr>
                <w:color w:val="000000"/>
              </w:rPr>
              <w:t xml:space="preserve">в </w:t>
            </w:r>
            <w:r w:rsidRPr="00BB62E6">
              <w:rPr>
                <w:b/>
                <w:color w:val="000000"/>
              </w:rPr>
              <w:t>2025 году</w:t>
            </w:r>
            <w:r w:rsidRPr="00BB62E6">
              <w:rPr>
                <w:color w:val="000000"/>
              </w:rPr>
              <w:t xml:space="preserve"> </w:t>
            </w:r>
            <w:r w:rsidR="007D2242" w:rsidRPr="00BB62E6">
              <w:rPr>
                <w:color w:val="000000"/>
              </w:rPr>
              <w:t>12 692,0</w:t>
            </w:r>
            <w:r w:rsidRPr="00BB62E6">
              <w:rPr>
                <w:color w:val="000000"/>
              </w:rPr>
              <w:t xml:space="preserve"> тыс. рублей, в том числе:</w:t>
            </w:r>
          </w:p>
          <w:p w:rsidR="002A6AB8" w:rsidRPr="00BB62E6" w:rsidRDefault="002A6AB8" w:rsidP="002A6AB8">
            <w:pPr>
              <w:autoSpaceDE w:val="0"/>
              <w:autoSpaceDN w:val="0"/>
              <w:adjustRightInd w:val="0"/>
              <w:jc w:val="both"/>
              <w:rPr>
                <w:color w:val="000000"/>
              </w:rPr>
            </w:pPr>
            <w:r w:rsidRPr="00BB62E6">
              <w:rPr>
                <w:color w:val="000000"/>
              </w:rPr>
              <w:t xml:space="preserve">средства бюджета МР «Сысольский» - </w:t>
            </w:r>
            <w:r w:rsidR="007D2242" w:rsidRPr="00BB62E6">
              <w:rPr>
                <w:color w:val="000000"/>
              </w:rPr>
              <w:t>2 329,7</w:t>
            </w:r>
            <w:r w:rsidRPr="00BB62E6">
              <w:rPr>
                <w:color w:val="000000"/>
              </w:rPr>
              <w:t xml:space="preserve"> тыс.рублей;</w:t>
            </w:r>
          </w:p>
          <w:p w:rsidR="002A6AB8" w:rsidRPr="00BB62E6" w:rsidRDefault="002A6AB8" w:rsidP="002A6AB8">
            <w:pPr>
              <w:autoSpaceDE w:val="0"/>
              <w:autoSpaceDN w:val="0"/>
              <w:adjustRightInd w:val="0"/>
              <w:jc w:val="both"/>
              <w:rPr>
                <w:color w:val="000000"/>
              </w:rPr>
            </w:pPr>
            <w:r w:rsidRPr="00BB62E6">
              <w:rPr>
                <w:color w:val="000000"/>
              </w:rPr>
              <w:t xml:space="preserve">средства республиканского бюджета Республики Коми – </w:t>
            </w:r>
            <w:r w:rsidR="007D2242" w:rsidRPr="00BB62E6">
              <w:rPr>
                <w:color w:val="000000"/>
              </w:rPr>
              <w:t>10 362,3</w:t>
            </w:r>
            <w:r w:rsidRPr="00BB62E6">
              <w:rPr>
                <w:color w:val="000000"/>
              </w:rPr>
              <w:t xml:space="preserve"> тыс.рублей;</w:t>
            </w:r>
          </w:p>
          <w:p w:rsidR="006002DA" w:rsidRPr="00BB62E6" w:rsidRDefault="002A6AB8" w:rsidP="002A6AB8">
            <w:pPr>
              <w:autoSpaceDE w:val="0"/>
              <w:autoSpaceDN w:val="0"/>
              <w:adjustRightInd w:val="0"/>
              <w:jc w:val="both"/>
              <w:rPr>
                <w:color w:val="000000"/>
              </w:rPr>
            </w:pPr>
            <w:r w:rsidRPr="00BB62E6">
              <w:rPr>
                <w:color w:val="000000"/>
              </w:rPr>
              <w:t>средства федерального бюджета – 0,0 тыс. рублей.</w:t>
            </w:r>
          </w:p>
          <w:p w:rsidR="007D2242" w:rsidRPr="00BB62E6" w:rsidRDefault="007D2242" w:rsidP="007D2242">
            <w:pPr>
              <w:autoSpaceDE w:val="0"/>
              <w:autoSpaceDN w:val="0"/>
              <w:adjustRightInd w:val="0"/>
              <w:jc w:val="both"/>
              <w:rPr>
                <w:color w:val="000000"/>
              </w:rPr>
            </w:pPr>
            <w:r w:rsidRPr="00BB62E6">
              <w:rPr>
                <w:color w:val="000000"/>
              </w:rPr>
              <w:t xml:space="preserve">в </w:t>
            </w:r>
            <w:r w:rsidRPr="00BB62E6">
              <w:rPr>
                <w:b/>
                <w:color w:val="000000"/>
              </w:rPr>
              <w:t>2026 году</w:t>
            </w:r>
            <w:r w:rsidRPr="00BB62E6">
              <w:rPr>
                <w:color w:val="000000"/>
              </w:rPr>
              <w:t xml:space="preserve"> 12 712,8 тыс. рублей, в том числе:</w:t>
            </w:r>
          </w:p>
          <w:p w:rsidR="007D2242" w:rsidRPr="00BB62E6" w:rsidRDefault="007D2242" w:rsidP="007D2242">
            <w:pPr>
              <w:autoSpaceDE w:val="0"/>
              <w:autoSpaceDN w:val="0"/>
              <w:adjustRightInd w:val="0"/>
              <w:jc w:val="both"/>
              <w:rPr>
                <w:color w:val="000000"/>
              </w:rPr>
            </w:pPr>
            <w:r w:rsidRPr="00BB62E6">
              <w:rPr>
                <w:color w:val="000000"/>
              </w:rPr>
              <w:t>средства бюджета МР «Сысольский» - 2 350,5 тыс.рублей;</w:t>
            </w:r>
          </w:p>
          <w:p w:rsidR="007D2242" w:rsidRPr="00BB62E6" w:rsidRDefault="007D2242" w:rsidP="007D2242">
            <w:pPr>
              <w:autoSpaceDE w:val="0"/>
              <w:autoSpaceDN w:val="0"/>
              <w:adjustRightInd w:val="0"/>
              <w:jc w:val="both"/>
              <w:rPr>
                <w:color w:val="000000"/>
              </w:rPr>
            </w:pPr>
            <w:r w:rsidRPr="00BB62E6">
              <w:rPr>
                <w:color w:val="000000"/>
              </w:rPr>
              <w:t>средства республиканского бюджета Республики Коми – 10 362,3 тыс.рублей;</w:t>
            </w:r>
          </w:p>
          <w:p w:rsidR="007D2242" w:rsidRPr="00BB62E6" w:rsidRDefault="007D2242" w:rsidP="007D2242">
            <w:pPr>
              <w:autoSpaceDE w:val="0"/>
              <w:autoSpaceDN w:val="0"/>
              <w:adjustRightInd w:val="0"/>
              <w:jc w:val="both"/>
              <w:rPr>
                <w:color w:val="000000"/>
              </w:rPr>
            </w:pPr>
            <w:r w:rsidRPr="00BB62E6">
              <w:rPr>
                <w:color w:val="000000"/>
              </w:rPr>
              <w:t>средства федерального бюджета – 0,0 тыс. рублей.</w:t>
            </w:r>
          </w:p>
        </w:tc>
      </w:tr>
      <w:tr w:rsidR="006002DA" w:rsidRPr="00BB62E6" w:rsidTr="005F6B57">
        <w:tc>
          <w:tcPr>
            <w:tcW w:w="1089" w:type="pct"/>
            <w:tcBorders>
              <w:top w:val="single" w:sz="4" w:space="0" w:color="auto"/>
              <w:left w:val="single" w:sz="4" w:space="0" w:color="auto"/>
              <w:bottom w:val="single" w:sz="4" w:space="0" w:color="auto"/>
              <w:right w:val="single" w:sz="4" w:space="0" w:color="auto"/>
            </w:tcBorders>
          </w:tcPr>
          <w:p w:rsidR="006002DA" w:rsidRPr="00BB62E6" w:rsidRDefault="006002DA" w:rsidP="005F6B57">
            <w:pPr>
              <w:jc w:val="both"/>
              <w:rPr>
                <w:color w:val="000000"/>
              </w:rPr>
            </w:pPr>
            <w:r w:rsidRPr="00BB62E6">
              <w:rPr>
                <w:color w:val="000000"/>
              </w:rPr>
              <w:lastRenderedPageBreak/>
              <w:t>Ожидаемые результаты реализации Программы</w:t>
            </w:r>
          </w:p>
          <w:p w:rsidR="006002DA" w:rsidRPr="00BB62E6" w:rsidRDefault="006002DA" w:rsidP="005F6B57">
            <w:pPr>
              <w:jc w:val="both"/>
              <w:rPr>
                <w:color w:val="000000"/>
              </w:rPr>
            </w:pPr>
          </w:p>
        </w:tc>
        <w:tc>
          <w:tcPr>
            <w:tcW w:w="3911" w:type="pct"/>
            <w:tcBorders>
              <w:top w:val="single" w:sz="4" w:space="0" w:color="auto"/>
              <w:left w:val="single" w:sz="4" w:space="0" w:color="auto"/>
              <w:bottom w:val="single" w:sz="4" w:space="0" w:color="auto"/>
              <w:right w:val="single" w:sz="4" w:space="0" w:color="auto"/>
            </w:tcBorders>
            <w:shd w:val="clear" w:color="auto" w:fill="auto"/>
          </w:tcPr>
          <w:p w:rsidR="006002DA" w:rsidRPr="00BB62E6" w:rsidRDefault="006002DA" w:rsidP="00470AF7">
            <w:pPr>
              <w:autoSpaceDE w:val="0"/>
              <w:autoSpaceDN w:val="0"/>
              <w:adjustRightInd w:val="0"/>
              <w:jc w:val="both"/>
              <w:rPr>
                <w:color w:val="000000"/>
              </w:rPr>
            </w:pPr>
            <w:r w:rsidRPr="00BB62E6">
              <w:rPr>
                <w:color w:val="000000"/>
              </w:rPr>
              <w:t>В течение срока реализации Программы комплекс мер должен обеспечить благоприятные условия проживания населения Сысольского района, основанные на предоставлении гражданам новых энергоэффективных жилых помещений, взамен сносимых аварийных</w:t>
            </w:r>
            <w:r w:rsidR="00470AF7" w:rsidRPr="00BB62E6">
              <w:rPr>
                <w:color w:val="000000"/>
              </w:rPr>
              <w:t>;</w:t>
            </w:r>
            <w:r w:rsidRPr="00BB62E6">
              <w:rPr>
                <w:color w:val="000000"/>
              </w:rPr>
              <w:t xml:space="preserve"> увеличение мощностей модернизированной коммунальной инфраструктуры с возможностью подключ</w:t>
            </w:r>
            <w:r w:rsidR="00470AF7" w:rsidRPr="00BB62E6">
              <w:rPr>
                <w:color w:val="000000"/>
              </w:rPr>
              <w:t>ения</w:t>
            </w:r>
            <w:r w:rsidRPr="00BB62E6">
              <w:rPr>
                <w:color w:val="000000"/>
              </w:rPr>
              <w:t xml:space="preserve"> к централизованным инженерным сетям</w:t>
            </w:r>
            <w:r w:rsidR="00470AF7" w:rsidRPr="00BB62E6">
              <w:rPr>
                <w:color w:val="000000"/>
              </w:rPr>
              <w:t>;</w:t>
            </w:r>
            <w:r w:rsidRPr="00BB62E6">
              <w:rPr>
                <w:color w:val="000000"/>
              </w:rPr>
              <w:t xml:space="preserve"> снижения стоимости коммунальных платежей за счет внедрения энергосберегающих технологий и возможности оплаты только за потребленные ресурсы по установленным приборам учета</w:t>
            </w:r>
            <w:r w:rsidR="00470AF7" w:rsidRPr="00BB62E6">
              <w:rPr>
                <w:color w:val="000000"/>
              </w:rPr>
              <w:t>;</w:t>
            </w:r>
            <w:r w:rsidRPr="00BB62E6">
              <w:rPr>
                <w:color w:val="000000"/>
              </w:rPr>
              <w:t xml:space="preserve"> обеспечение населения природным газом. Создание условий для жилищного строительства. Нормализация ситуации в области обращения с отходами.</w:t>
            </w:r>
          </w:p>
        </w:tc>
      </w:tr>
    </w:tbl>
    <w:p w:rsidR="006002DA" w:rsidRPr="00BB62E6" w:rsidRDefault="006002DA" w:rsidP="006002DA">
      <w:pPr>
        <w:rPr>
          <w:color w:val="000000"/>
        </w:rPr>
      </w:pPr>
    </w:p>
    <w:p w:rsidR="006002DA" w:rsidRPr="00BB62E6" w:rsidRDefault="006002DA" w:rsidP="006002DA">
      <w:pPr>
        <w:jc w:val="center"/>
        <w:rPr>
          <w:b/>
          <w:color w:val="000000"/>
        </w:rPr>
      </w:pPr>
      <w:r w:rsidRPr="00BB62E6">
        <w:rPr>
          <w:b/>
          <w:color w:val="000000"/>
        </w:rPr>
        <w:t>Паспорт</w:t>
      </w:r>
    </w:p>
    <w:p w:rsidR="006002DA" w:rsidRPr="00BB62E6" w:rsidRDefault="006002DA" w:rsidP="006002DA">
      <w:pPr>
        <w:jc w:val="center"/>
        <w:outlineLvl w:val="0"/>
        <w:rPr>
          <w:b/>
          <w:color w:val="000000"/>
        </w:rPr>
      </w:pPr>
      <w:r w:rsidRPr="00BB62E6">
        <w:rPr>
          <w:b/>
          <w:color w:val="000000"/>
        </w:rPr>
        <w:t>Подпрограммы 1 «Создание условий для обеспечения доступным и комфортным жильем населения Сысольского района»</w:t>
      </w:r>
    </w:p>
    <w:p w:rsidR="006002DA" w:rsidRPr="00BB62E6" w:rsidRDefault="006002DA" w:rsidP="006002DA">
      <w:pPr>
        <w:jc w:val="center"/>
        <w:outlineLvl w:val="0"/>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966"/>
      </w:tblGrid>
      <w:tr w:rsidR="006002DA" w:rsidRPr="00BB62E6" w:rsidTr="005F6B57">
        <w:tc>
          <w:tcPr>
            <w:tcW w:w="1093" w:type="pct"/>
          </w:tcPr>
          <w:p w:rsidR="006002DA" w:rsidRPr="00BB62E6" w:rsidRDefault="006002DA" w:rsidP="005F6B57">
            <w:pPr>
              <w:jc w:val="both"/>
              <w:rPr>
                <w:color w:val="000000"/>
              </w:rPr>
            </w:pPr>
            <w:r w:rsidRPr="00BB62E6">
              <w:rPr>
                <w:color w:val="000000"/>
              </w:rPr>
              <w:t>Ответственный исполнитель подпрограммы (соисполнитель Программы)</w:t>
            </w:r>
          </w:p>
        </w:tc>
        <w:tc>
          <w:tcPr>
            <w:tcW w:w="3907" w:type="pct"/>
          </w:tcPr>
          <w:p w:rsidR="006002DA" w:rsidRPr="00BB62E6" w:rsidRDefault="006002DA" w:rsidP="005F6B57">
            <w:pPr>
              <w:jc w:val="both"/>
              <w:rPr>
                <w:color w:val="000000"/>
              </w:rPr>
            </w:pPr>
            <w:r w:rsidRPr="00BB62E6">
              <w:rPr>
                <w:color w:val="000000"/>
              </w:rPr>
              <w:t>Отдел территориального планирования и строительства администрации муниципального района «Сысольский»,</w:t>
            </w:r>
          </w:p>
          <w:p w:rsidR="006002DA" w:rsidRPr="00BB62E6" w:rsidRDefault="006002DA" w:rsidP="00470AF7">
            <w:pPr>
              <w:jc w:val="both"/>
              <w:rPr>
                <w:color w:val="000000"/>
              </w:rPr>
            </w:pPr>
            <w:r w:rsidRPr="00BB62E6">
              <w:rPr>
                <w:color w:val="000000"/>
              </w:rPr>
              <w:t>(Отдел жилищно-коммунального хозяйства администрации муниципального района «Сысольский», администрации сельских поселений</w:t>
            </w:r>
            <w:r w:rsidR="007E53E5" w:rsidRPr="00BB62E6">
              <w:rPr>
                <w:color w:val="000000"/>
              </w:rPr>
              <w:t>, Отдел по управлению имуществом администрации мун</w:t>
            </w:r>
            <w:r w:rsidR="00470AF7" w:rsidRPr="00BB62E6">
              <w:rPr>
                <w:color w:val="000000"/>
              </w:rPr>
              <w:t>иципального района «Сысольский»</w:t>
            </w:r>
            <w:r w:rsidRPr="00BB62E6">
              <w:rPr>
                <w:color w:val="000000"/>
              </w:rPr>
              <w:t>)</w:t>
            </w:r>
          </w:p>
        </w:tc>
      </w:tr>
      <w:tr w:rsidR="006002DA" w:rsidRPr="00BB62E6" w:rsidTr="005F6B57">
        <w:tc>
          <w:tcPr>
            <w:tcW w:w="1093" w:type="pct"/>
          </w:tcPr>
          <w:p w:rsidR="006002DA" w:rsidRPr="00BB62E6" w:rsidRDefault="006002DA" w:rsidP="005F6B57">
            <w:pPr>
              <w:jc w:val="both"/>
              <w:rPr>
                <w:color w:val="000000"/>
              </w:rPr>
            </w:pPr>
            <w:r w:rsidRPr="00BB62E6">
              <w:rPr>
                <w:color w:val="000000"/>
              </w:rPr>
              <w:t>Участники подпрограммы</w:t>
            </w:r>
          </w:p>
        </w:tc>
        <w:tc>
          <w:tcPr>
            <w:tcW w:w="3907" w:type="pct"/>
          </w:tcPr>
          <w:p w:rsidR="006002DA" w:rsidRPr="00BB62E6" w:rsidRDefault="006002DA" w:rsidP="005F6B57">
            <w:pPr>
              <w:jc w:val="both"/>
              <w:rPr>
                <w:color w:val="000000"/>
              </w:rPr>
            </w:pPr>
            <w:r w:rsidRPr="00BB62E6">
              <w:rPr>
                <w:color w:val="000000"/>
              </w:rPr>
              <w:t>-</w:t>
            </w:r>
          </w:p>
        </w:tc>
      </w:tr>
      <w:tr w:rsidR="006002DA" w:rsidRPr="00BB62E6" w:rsidTr="005F6B57">
        <w:tc>
          <w:tcPr>
            <w:tcW w:w="1093" w:type="pct"/>
          </w:tcPr>
          <w:p w:rsidR="006002DA" w:rsidRPr="00BB62E6" w:rsidRDefault="006002DA" w:rsidP="005F6B57">
            <w:pPr>
              <w:jc w:val="both"/>
              <w:rPr>
                <w:color w:val="000000"/>
              </w:rPr>
            </w:pPr>
            <w:r w:rsidRPr="00BB62E6">
              <w:rPr>
                <w:color w:val="000000"/>
              </w:rPr>
              <w:t>Программно-целевые инструменты подпрограммы</w:t>
            </w:r>
          </w:p>
        </w:tc>
        <w:tc>
          <w:tcPr>
            <w:tcW w:w="3907" w:type="pct"/>
          </w:tcPr>
          <w:p w:rsidR="006002DA" w:rsidRPr="00BB62E6" w:rsidRDefault="006002DA" w:rsidP="005F6B57">
            <w:pPr>
              <w:jc w:val="both"/>
              <w:rPr>
                <w:color w:val="000000"/>
              </w:rPr>
            </w:pPr>
            <w:r w:rsidRPr="00BB62E6">
              <w:rPr>
                <w:color w:val="000000"/>
              </w:rPr>
              <w:t>-</w:t>
            </w:r>
          </w:p>
        </w:tc>
      </w:tr>
      <w:tr w:rsidR="006002DA" w:rsidRPr="00BB62E6" w:rsidTr="005F6B57">
        <w:tc>
          <w:tcPr>
            <w:tcW w:w="1093" w:type="pct"/>
          </w:tcPr>
          <w:p w:rsidR="006002DA" w:rsidRPr="00BB62E6" w:rsidRDefault="006002DA" w:rsidP="005F6B57">
            <w:pPr>
              <w:jc w:val="both"/>
              <w:rPr>
                <w:color w:val="000000"/>
              </w:rPr>
            </w:pPr>
            <w:r w:rsidRPr="00BB62E6">
              <w:rPr>
                <w:color w:val="000000"/>
              </w:rPr>
              <w:t>Цель подпрограммы</w:t>
            </w:r>
          </w:p>
        </w:tc>
        <w:tc>
          <w:tcPr>
            <w:tcW w:w="3907" w:type="pct"/>
          </w:tcPr>
          <w:p w:rsidR="006002DA" w:rsidRPr="00BB62E6" w:rsidRDefault="006002DA" w:rsidP="005F6B57">
            <w:pPr>
              <w:jc w:val="both"/>
              <w:rPr>
                <w:color w:val="000000"/>
              </w:rPr>
            </w:pPr>
            <w:r w:rsidRPr="00BB62E6">
              <w:rPr>
                <w:color w:val="000000"/>
                <w:lang w:eastAsia="en-US"/>
              </w:rPr>
              <w:t>Улучшение условий проживания граждан, повышение доступности жилья</w:t>
            </w:r>
          </w:p>
        </w:tc>
      </w:tr>
      <w:tr w:rsidR="006002DA" w:rsidRPr="00BB62E6" w:rsidTr="005F6B57">
        <w:tc>
          <w:tcPr>
            <w:tcW w:w="1093" w:type="pct"/>
          </w:tcPr>
          <w:p w:rsidR="006002DA" w:rsidRPr="00BB62E6" w:rsidRDefault="006002DA" w:rsidP="005F6B57">
            <w:pPr>
              <w:jc w:val="both"/>
              <w:rPr>
                <w:color w:val="000000"/>
              </w:rPr>
            </w:pPr>
            <w:r w:rsidRPr="00BB62E6">
              <w:rPr>
                <w:color w:val="000000"/>
              </w:rPr>
              <w:t>Задачи подпрограммы</w:t>
            </w:r>
          </w:p>
        </w:tc>
        <w:tc>
          <w:tcPr>
            <w:tcW w:w="3907" w:type="pct"/>
          </w:tcPr>
          <w:p w:rsidR="006002DA" w:rsidRPr="00BB62E6" w:rsidRDefault="006002DA" w:rsidP="005F6B57">
            <w:pPr>
              <w:autoSpaceDE w:val="0"/>
              <w:autoSpaceDN w:val="0"/>
              <w:adjustRightInd w:val="0"/>
              <w:jc w:val="both"/>
              <w:rPr>
                <w:color w:val="000000"/>
                <w:lang w:eastAsia="en-US"/>
              </w:rPr>
            </w:pPr>
            <w:r w:rsidRPr="00BB62E6">
              <w:rPr>
                <w:color w:val="000000"/>
                <w:lang w:eastAsia="en-US"/>
              </w:rPr>
              <w:t>1. Переселение граждан из аварийного жилищного фонда в построенные или приобретенные жилые помещения.</w:t>
            </w:r>
          </w:p>
          <w:p w:rsidR="006002DA" w:rsidRPr="00BB62E6" w:rsidRDefault="006002DA" w:rsidP="005F6B57">
            <w:pPr>
              <w:autoSpaceDE w:val="0"/>
              <w:autoSpaceDN w:val="0"/>
              <w:adjustRightInd w:val="0"/>
              <w:jc w:val="both"/>
              <w:rPr>
                <w:color w:val="000000"/>
              </w:rPr>
            </w:pPr>
            <w:r w:rsidRPr="00BB62E6">
              <w:rPr>
                <w:color w:val="000000"/>
                <w:lang w:eastAsia="en-US"/>
              </w:rPr>
              <w:t>2.</w:t>
            </w:r>
            <w:r w:rsidRPr="00BB62E6">
              <w:rPr>
                <w:color w:val="000000"/>
              </w:rPr>
              <w:t xml:space="preserve"> Обеспечение земельных участков инженерной и дорожной инфраструктурой для целей жилищного строительства.</w:t>
            </w:r>
          </w:p>
          <w:p w:rsidR="006002DA" w:rsidRPr="00BB62E6" w:rsidRDefault="006002DA" w:rsidP="005F6B57">
            <w:pPr>
              <w:autoSpaceDE w:val="0"/>
              <w:autoSpaceDN w:val="0"/>
              <w:adjustRightInd w:val="0"/>
              <w:jc w:val="both"/>
              <w:rPr>
                <w:color w:val="000000"/>
              </w:rPr>
            </w:pPr>
            <w:r w:rsidRPr="00BB62E6">
              <w:rPr>
                <w:color w:val="000000"/>
              </w:rPr>
              <w:t>3. Организация содержания муниципального жилищного фонда и создание условий для жилищного строительства.</w:t>
            </w:r>
          </w:p>
          <w:p w:rsidR="00DE16F5" w:rsidRPr="00BB62E6" w:rsidRDefault="00DE16F5" w:rsidP="005F6B57">
            <w:pPr>
              <w:autoSpaceDE w:val="0"/>
              <w:autoSpaceDN w:val="0"/>
              <w:adjustRightInd w:val="0"/>
              <w:jc w:val="both"/>
              <w:rPr>
                <w:color w:val="000000"/>
              </w:rPr>
            </w:pPr>
            <w:r w:rsidRPr="00BB62E6">
              <w:rPr>
                <w:color w:val="000000"/>
              </w:rPr>
              <w:t>4. Строительство, приобретение жилищного фонда.</w:t>
            </w:r>
          </w:p>
        </w:tc>
      </w:tr>
      <w:tr w:rsidR="006002DA" w:rsidRPr="00BB62E6" w:rsidTr="005F6B57">
        <w:trPr>
          <w:trHeight w:val="1098"/>
        </w:trPr>
        <w:tc>
          <w:tcPr>
            <w:tcW w:w="1093" w:type="pct"/>
          </w:tcPr>
          <w:p w:rsidR="006002DA" w:rsidRPr="00BB62E6" w:rsidRDefault="006002DA" w:rsidP="005F6B57">
            <w:pPr>
              <w:autoSpaceDE w:val="0"/>
              <w:autoSpaceDN w:val="0"/>
              <w:adjustRightInd w:val="0"/>
              <w:jc w:val="both"/>
              <w:rPr>
                <w:color w:val="000000"/>
              </w:rPr>
            </w:pPr>
            <w:r w:rsidRPr="00BB62E6">
              <w:rPr>
                <w:color w:val="000000"/>
              </w:rPr>
              <w:t>Целевые индикаторы и показатели подпрограммы</w:t>
            </w:r>
          </w:p>
        </w:tc>
        <w:tc>
          <w:tcPr>
            <w:tcW w:w="3907" w:type="pct"/>
          </w:tcPr>
          <w:p w:rsidR="006002DA" w:rsidRPr="00BB62E6" w:rsidRDefault="006002DA" w:rsidP="005F6B57">
            <w:pPr>
              <w:numPr>
                <w:ilvl w:val="0"/>
                <w:numId w:val="2"/>
              </w:numPr>
              <w:ind w:left="0" w:firstLine="0"/>
              <w:jc w:val="both"/>
              <w:rPr>
                <w:color w:val="000000"/>
              </w:rPr>
            </w:pPr>
            <w:r w:rsidRPr="00BB62E6">
              <w:rPr>
                <w:color w:val="000000"/>
              </w:rPr>
              <w:t>Количество расселенных аварийных многоквартирных домов (ед.).</w:t>
            </w:r>
          </w:p>
          <w:p w:rsidR="006002DA" w:rsidRPr="00BB62E6" w:rsidRDefault="006002DA" w:rsidP="005F6B57">
            <w:pPr>
              <w:numPr>
                <w:ilvl w:val="0"/>
                <w:numId w:val="2"/>
              </w:numPr>
              <w:ind w:left="0" w:firstLine="0"/>
              <w:jc w:val="both"/>
              <w:rPr>
                <w:color w:val="000000"/>
              </w:rPr>
            </w:pPr>
            <w:r w:rsidRPr="00BB62E6">
              <w:rPr>
                <w:color w:val="000000"/>
              </w:rPr>
              <w:t>Количество граждан, переселенных из аварийного жилого фонда (чел.).</w:t>
            </w:r>
          </w:p>
          <w:p w:rsidR="006002DA" w:rsidRPr="00BB62E6" w:rsidRDefault="006002DA" w:rsidP="005F6B57">
            <w:pPr>
              <w:numPr>
                <w:ilvl w:val="0"/>
                <w:numId w:val="2"/>
              </w:numPr>
              <w:tabs>
                <w:tab w:val="left" w:pos="0"/>
              </w:tabs>
              <w:ind w:left="0" w:firstLine="0"/>
              <w:jc w:val="both"/>
              <w:rPr>
                <w:color w:val="000000"/>
              </w:rPr>
            </w:pPr>
            <w:r w:rsidRPr="00BB62E6">
              <w:rPr>
                <w:color w:val="000000"/>
              </w:rPr>
              <w:t>Количество снесенных аварийных многоквартирных домов (ед.).</w:t>
            </w:r>
          </w:p>
          <w:p w:rsidR="006002DA" w:rsidRPr="00BB62E6" w:rsidRDefault="006002DA" w:rsidP="005F6B57">
            <w:pPr>
              <w:numPr>
                <w:ilvl w:val="0"/>
                <w:numId w:val="2"/>
              </w:numPr>
              <w:tabs>
                <w:tab w:val="left" w:pos="-2520"/>
                <w:tab w:val="left" w:pos="0"/>
              </w:tabs>
              <w:autoSpaceDE w:val="0"/>
              <w:ind w:left="0" w:firstLine="0"/>
              <w:jc w:val="both"/>
              <w:rPr>
                <w:color w:val="000000"/>
              </w:rPr>
            </w:pPr>
            <w:r w:rsidRPr="00BB62E6">
              <w:rPr>
                <w:color w:val="000000"/>
              </w:rPr>
              <w:t>Площадь земельных участков, обеспеченных инженерной и (или) дорожной инфраструктурой для целей жилищного строительства (тыс.кв.м.).</w:t>
            </w:r>
          </w:p>
          <w:p w:rsidR="006002DA" w:rsidRPr="00BB62E6" w:rsidRDefault="006002DA" w:rsidP="005F6B57">
            <w:pPr>
              <w:numPr>
                <w:ilvl w:val="0"/>
                <w:numId w:val="2"/>
              </w:numPr>
              <w:tabs>
                <w:tab w:val="left" w:pos="-2520"/>
                <w:tab w:val="left" w:pos="0"/>
              </w:tabs>
              <w:autoSpaceDE w:val="0"/>
              <w:ind w:left="-2" w:firstLine="3"/>
              <w:jc w:val="both"/>
              <w:rPr>
                <w:color w:val="000000"/>
              </w:rPr>
            </w:pPr>
            <w:r w:rsidRPr="00BB62E6">
              <w:rPr>
                <w:color w:val="000000"/>
              </w:rPr>
              <w:t>Годовой объем ввода жилья (тыс.кв.м.).</w:t>
            </w:r>
          </w:p>
          <w:p w:rsidR="00DE16F5" w:rsidRPr="00BB62E6" w:rsidRDefault="00DE16F5" w:rsidP="005F6B57">
            <w:pPr>
              <w:numPr>
                <w:ilvl w:val="0"/>
                <w:numId w:val="2"/>
              </w:numPr>
              <w:tabs>
                <w:tab w:val="left" w:pos="-2520"/>
                <w:tab w:val="left" w:pos="0"/>
              </w:tabs>
              <w:autoSpaceDE w:val="0"/>
              <w:ind w:left="-2" w:firstLine="3"/>
              <w:jc w:val="both"/>
              <w:rPr>
                <w:color w:val="000000"/>
              </w:rPr>
            </w:pPr>
            <w:r w:rsidRPr="00BB62E6">
              <w:rPr>
                <w:color w:val="000000"/>
              </w:rPr>
              <w:t xml:space="preserve">Количество </w:t>
            </w:r>
            <w:r w:rsidR="009D7FAE" w:rsidRPr="00BB62E6">
              <w:rPr>
                <w:color w:val="000000"/>
              </w:rPr>
              <w:t xml:space="preserve">построенного </w:t>
            </w:r>
            <w:r w:rsidRPr="00BB62E6">
              <w:rPr>
                <w:color w:val="000000"/>
              </w:rPr>
              <w:t>жил</w:t>
            </w:r>
            <w:r w:rsidR="007E1606" w:rsidRPr="00BB62E6">
              <w:rPr>
                <w:color w:val="000000"/>
              </w:rPr>
              <w:t>ищного</w:t>
            </w:r>
            <w:r w:rsidRPr="00BB62E6">
              <w:rPr>
                <w:color w:val="000000"/>
              </w:rPr>
              <w:t xml:space="preserve"> фонда (ед.).</w:t>
            </w:r>
          </w:p>
          <w:p w:rsidR="00DE16F5" w:rsidRPr="00BB62E6" w:rsidRDefault="00DE16F5" w:rsidP="007E1606">
            <w:pPr>
              <w:numPr>
                <w:ilvl w:val="0"/>
                <w:numId w:val="2"/>
              </w:numPr>
              <w:tabs>
                <w:tab w:val="left" w:pos="-2520"/>
                <w:tab w:val="left" w:pos="0"/>
              </w:tabs>
              <w:autoSpaceDE w:val="0"/>
              <w:ind w:left="-2" w:firstLine="3"/>
              <w:jc w:val="both"/>
              <w:rPr>
                <w:color w:val="000000"/>
              </w:rPr>
            </w:pPr>
            <w:r w:rsidRPr="00BB62E6">
              <w:rPr>
                <w:color w:val="000000"/>
              </w:rPr>
              <w:t xml:space="preserve">Количество </w:t>
            </w:r>
            <w:r w:rsidR="009D7FAE" w:rsidRPr="00BB62E6">
              <w:rPr>
                <w:color w:val="000000"/>
              </w:rPr>
              <w:t xml:space="preserve">приобретенного </w:t>
            </w:r>
            <w:r w:rsidRPr="00BB62E6">
              <w:rPr>
                <w:color w:val="000000"/>
              </w:rPr>
              <w:t>жил</w:t>
            </w:r>
            <w:r w:rsidR="007E1606" w:rsidRPr="00BB62E6">
              <w:rPr>
                <w:color w:val="000000"/>
              </w:rPr>
              <w:t>ищного</w:t>
            </w:r>
            <w:r w:rsidRPr="00BB62E6">
              <w:rPr>
                <w:color w:val="000000"/>
              </w:rPr>
              <w:t xml:space="preserve"> фонда (ед.).</w:t>
            </w:r>
          </w:p>
        </w:tc>
      </w:tr>
      <w:tr w:rsidR="006002DA" w:rsidRPr="00BB62E6" w:rsidTr="005F6B57">
        <w:tc>
          <w:tcPr>
            <w:tcW w:w="1093" w:type="pct"/>
          </w:tcPr>
          <w:p w:rsidR="006002DA" w:rsidRPr="00BB62E6" w:rsidRDefault="006002DA" w:rsidP="005F6B57">
            <w:pPr>
              <w:jc w:val="both"/>
              <w:rPr>
                <w:color w:val="000000"/>
              </w:rPr>
            </w:pPr>
            <w:r w:rsidRPr="00BB62E6">
              <w:rPr>
                <w:color w:val="000000"/>
              </w:rPr>
              <w:t>Этапы и сроки реализации подпрограммы</w:t>
            </w:r>
          </w:p>
        </w:tc>
        <w:tc>
          <w:tcPr>
            <w:tcW w:w="3907" w:type="pct"/>
          </w:tcPr>
          <w:p w:rsidR="006002DA" w:rsidRPr="00BB62E6" w:rsidRDefault="006002DA" w:rsidP="005F6B57">
            <w:pPr>
              <w:jc w:val="both"/>
              <w:rPr>
                <w:color w:val="000000"/>
              </w:rPr>
            </w:pPr>
            <w:r w:rsidRPr="00BB62E6">
              <w:rPr>
                <w:color w:val="000000"/>
              </w:rPr>
              <w:t>2022 - 202</w:t>
            </w:r>
            <w:r w:rsidR="00832CE6" w:rsidRPr="00BB62E6">
              <w:rPr>
                <w:color w:val="000000"/>
              </w:rPr>
              <w:t>8</w:t>
            </w:r>
            <w:r w:rsidRPr="00BB62E6">
              <w:rPr>
                <w:color w:val="000000"/>
              </w:rPr>
              <w:t xml:space="preserve"> годы</w:t>
            </w:r>
          </w:p>
          <w:p w:rsidR="006002DA" w:rsidRPr="00BB62E6" w:rsidRDefault="006002DA" w:rsidP="005F6B57">
            <w:pPr>
              <w:jc w:val="both"/>
              <w:rPr>
                <w:color w:val="000000"/>
              </w:rPr>
            </w:pPr>
          </w:p>
        </w:tc>
      </w:tr>
      <w:tr w:rsidR="006002DA" w:rsidRPr="00BB62E6" w:rsidTr="005F6B57">
        <w:tc>
          <w:tcPr>
            <w:tcW w:w="1093" w:type="pct"/>
          </w:tcPr>
          <w:p w:rsidR="006002DA" w:rsidRPr="00BB62E6" w:rsidRDefault="006002DA" w:rsidP="005F6B57">
            <w:pPr>
              <w:jc w:val="both"/>
              <w:rPr>
                <w:color w:val="000000"/>
              </w:rPr>
            </w:pPr>
            <w:r w:rsidRPr="00BB62E6">
              <w:rPr>
                <w:color w:val="000000"/>
              </w:rPr>
              <w:t>Объемы финансирования подпрограммы</w:t>
            </w:r>
          </w:p>
        </w:tc>
        <w:tc>
          <w:tcPr>
            <w:tcW w:w="3907" w:type="pct"/>
            <w:shd w:val="clear" w:color="auto" w:fill="auto"/>
          </w:tcPr>
          <w:p w:rsidR="006002DA" w:rsidRPr="00BB62E6" w:rsidRDefault="006002DA" w:rsidP="005F6B57">
            <w:pPr>
              <w:autoSpaceDE w:val="0"/>
              <w:autoSpaceDN w:val="0"/>
              <w:adjustRightInd w:val="0"/>
              <w:jc w:val="both"/>
              <w:rPr>
                <w:color w:val="000000"/>
              </w:rPr>
            </w:pPr>
            <w:r w:rsidRPr="00BB62E6">
              <w:rPr>
                <w:color w:val="000000"/>
              </w:rPr>
              <w:t>Объем бюджетных ассигнований на реализацию подпрограммы на 2022 - 202</w:t>
            </w:r>
            <w:r w:rsidR="001441B0" w:rsidRPr="00BB62E6">
              <w:rPr>
                <w:color w:val="000000"/>
              </w:rPr>
              <w:t>8</w:t>
            </w:r>
            <w:r w:rsidRPr="00BB62E6">
              <w:rPr>
                <w:color w:val="000000"/>
              </w:rPr>
              <w:t xml:space="preserve"> года составляет </w:t>
            </w:r>
            <w:r w:rsidRPr="00BB62E6">
              <w:rPr>
                <w:b/>
                <w:color w:val="000000"/>
              </w:rPr>
              <w:t>всего</w:t>
            </w:r>
            <w:r w:rsidRPr="00BB62E6">
              <w:rPr>
                <w:color w:val="000000"/>
              </w:rPr>
              <w:t xml:space="preserve"> </w:t>
            </w:r>
            <w:r w:rsidR="001441B0" w:rsidRPr="00BB62E6">
              <w:rPr>
                <w:color w:val="000000"/>
              </w:rPr>
              <w:t>9 659,2</w:t>
            </w:r>
            <w:r w:rsidRPr="00BB62E6">
              <w:rPr>
                <w:color w:val="000000"/>
              </w:rPr>
              <w:t xml:space="preserve"> 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 xml:space="preserve">средства бюджета МР «Сысольский» - </w:t>
            </w:r>
            <w:r w:rsidR="001441B0" w:rsidRPr="00BB62E6">
              <w:rPr>
                <w:color w:val="000000"/>
              </w:rPr>
              <w:t xml:space="preserve">9 659,2 </w:t>
            </w:r>
            <w:r w:rsidRPr="00BB62E6">
              <w:rPr>
                <w:color w:val="000000"/>
              </w:rPr>
              <w:t>тыс.рублей;</w:t>
            </w:r>
          </w:p>
          <w:p w:rsidR="006002DA" w:rsidRPr="00BB62E6" w:rsidRDefault="006002DA" w:rsidP="005F6B57">
            <w:pPr>
              <w:autoSpaceDE w:val="0"/>
              <w:autoSpaceDN w:val="0"/>
              <w:adjustRightInd w:val="0"/>
              <w:jc w:val="both"/>
              <w:rPr>
                <w:color w:val="000000"/>
              </w:rPr>
            </w:pPr>
            <w:r w:rsidRPr="00BB62E6">
              <w:rPr>
                <w:color w:val="000000"/>
              </w:rPr>
              <w:t>средства республиканского бюджета Республики Коми – 0,0 тыс.рублей;</w:t>
            </w:r>
          </w:p>
          <w:p w:rsidR="006002DA" w:rsidRPr="00BB62E6" w:rsidRDefault="006002DA" w:rsidP="005F6B57">
            <w:pPr>
              <w:autoSpaceDE w:val="0"/>
              <w:autoSpaceDN w:val="0"/>
              <w:adjustRightInd w:val="0"/>
              <w:jc w:val="both"/>
              <w:rPr>
                <w:color w:val="000000"/>
              </w:rPr>
            </w:pPr>
            <w:r w:rsidRPr="00BB62E6">
              <w:rPr>
                <w:color w:val="000000"/>
              </w:rPr>
              <w:t>средства федерального бюджета – 0,0 тыс. рублей;</w:t>
            </w:r>
          </w:p>
          <w:p w:rsidR="006002DA" w:rsidRPr="00BB62E6" w:rsidRDefault="006002DA" w:rsidP="005F6B57">
            <w:pPr>
              <w:autoSpaceDE w:val="0"/>
              <w:autoSpaceDN w:val="0"/>
              <w:adjustRightInd w:val="0"/>
              <w:jc w:val="both"/>
              <w:rPr>
                <w:color w:val="000000"/>
              </w:rPr>
            </w:pPr>
            <w:r w:rsidRPr="00BB62E6">
              <w:rPr>
                <w:color w:val="000000"/>
              </w:rPr>
              <w:t xml:space="preserve">в </w:t>
            </w:r>
            <w:r w:rsidRPr="00BB62E6">
              <w:rPr>
                <w:b/>
                <w:color w:val="000000"/>
              </w:rPr>
              <w:t>2022 году</w:t>
            </w:r>
            <w:r w:rsidRPr="00BB62E6">
              <w:rPr>
                <w:color w:val="000000"/>
              </w:rPr>
              <w:t xml:space="preserve"> </w:t>
            </w:r>
            <w:r w:rsidR="00C41C1D" w:rsidRPr="00BB62E6">
              <w:rPr>
                <w:color w:val="000000"/>
              </w:rPr>
              <w:t>2 366,3</w:t>
            </w:r>
            <w:r w:rsidRPr="00BB62E6">
              <w:rPr>
                <w:color w:val="000000"/>
              </w:rPr>
              <w:t xml:space="preserve"> 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 xml:space="preserve">средства бюджета МР «Сысольский» - </w:t>
            </w:r>
            <w:r w:rsidR="00C41C1D" w:rsidRPr="00BB62E6">
              <w:rPr>
                <w:color w:val="000000"/>
              </w:rPr>
              <w:t xml:space="preserve">2 366,3 </w:t>
            </w:r>
            <w:r w:rsidRPr="00BB62E6">
              <w:rPr>
                <w:color w:val="000000"/>
              </w:rPr>
              <w:t>тыс.рублей;</w:t>
            </w:r>
          </w:p>
          <w:p w:rsidR="006002DA" w:rsidRPr="00BB62E6" w:rsidRDefault="006002DA" w:rsidP="005F6B57">
            <w:pPr>
              <w:autoSpaceDE w:val="0"/>
              <w:autoSpaceDN w:val="0"/>
              <w:adjustRightInd w:val="0"/>
              <w:jc w:val="both"/>
              <w:rPr>
                <w:color w:val="000000"/>
              </w:rPr>
            </w:pPr>
            <w:r w:rsidRPr="00BB62E6">
              <w:rPr>
                <w:color w:val="000000"/>
              </w:rPr>
              <w:lastRenderedPageBreak/>
              <w:t>средства республиканского бюджета Республики Коми – 0,0 тыс.рублей;</w:t>
            </w:r>
          </w:p>
          <w:p w:rsidR="006002DA" w:rsidRPr="00BB62E6" w:rsidRDefault="006002DA" w:rsidP="005F6B57">
            <w:pPr>
              <w:autoSpaceDE w:val="0"/>
              <w:autoSpaceDN w:val="0"/>
              <w:adjustRightInd w:val="0"/>
              <w:jc w:val="both"/>
              <w:rPr>
                <w:color w:val="000000"/>
              </w:rPr>
            </w:pPr>
            <w:r w:rsidRPr="00BB62E6">
              <w:rPr>
                <w:color w:val="000000"/>
              </w:rPr>
              <w:t>средства федерального бюджета – 0,0 тыс. рублей;</w:t>
            </w:r>
          </w:p>
          <w:p w:rsidR="006002DA" w:rsidRPr="00BB62E6" w:rsidRDefault="006002DA" w:rsidP="005F6B57">
            <w:pPr>
              <w:autoSpaceDE w:val="0"/>
              <w:autoSpaceDN w:val="0"/>
              <w:adjustRightInd w:val="0"/>
              <w:jc w:val="both"/>
              <w:rPr>
                <w:color w:val="000000"/>
              </w:rPr>
            </w:pPr>
            <w:r w:rsidRPr="00BB62E6">
              <w:rPr>
                <w:color w:val="000000"/>
              </w:rPr>
              <w:t xml:space="preserve">в </w:t>
            </w:r>
            <w:r w:rsidRPr="00BB62E6">
              <w:rPr>
                <w:b/>
                <w:color w:val="000000"/>
              </w:rPr>
              <w:t>2023 году</w:t>
            </w:r>
            <w:r w:rsidRPr="00BB62E6">
              <w:rPr>
                <w:color w:val="000000"/>
              </w:rPr>
              <w:t xml:space="preserve"> </w:t>
            </w:r>
            <w:r w:rsidR="001441B0" w:rsidRPr="00BB62E6">
              <w:rPr>
                <w:color w:val="000000"/>
              </w:rPr>
              <w:t>5 260,4</w:t>
            </w:r>
            <w:r w:rsidRPr="00BB62E6">
              <w:rPr>
                <w:color w:val="000000"/>
              </w:rPr>
              <w:t xml:space="preserve"> 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 xml:space="preserve">средства бюджета МР «Сысольский» - </w:t>
            </w:r>
            <w:r w:rsidR="001441B0" w:rsidRPr="00BB62E6">
              <w:rPr>
                <w:color w:val="000000"/>
              </w:rPr>
              <w:t xml:space="preserve">5 260,4 </w:t>
            </w:r>
            <w:r w:rsidRPr="00BB62E6">
              <w:rPr>
                <w:color w:val="000000"/>
              </w:rPr>
              <w:t>тыс.рублей;</w:t>
            </w:r>
          </w:p>
          <w:p w:rsidR="006002DA" w:rsidRPr="00BB62E6" w:rsidRDefault="006002DA" w:rsidP="005F6B57">
            <w:pPr>
              <w:autoSpaceDE w:val="0"/>
              <w:autoSpaceDN w:val="0"/>
              <w:adjustRightInd w:val="0"/>
              <w:jc w:val="both"/>
              <w:rPr>
                <w:color w:val="000000"/>
              </w:rPr>
            </w:pPr>
            <w:r w:rsidRPr="00BB62E6">
              <w:rPr>
                <w:color w:val="000000"/>
              </w:rPr>
              <w:t>средства республиканского бюджета Республики Коми – 0,0 тыс.рублей;</w:t>
            </w:r>
          </w:p>
          <w:p w:rsidR="006002DA" w:rsidRPr="00BB62E6" w:rsidRDefault="006002DA" w:rsidP="005F6B57">
            <w:pPr>
              <w:autoSpaceDE w:val="0"/>
              <w:autoSpaceDN w:val="0"/>
              <w:adjustRightInd w:val="0"/>
              <w:jc w:val="both"/>
              <w:rPr>
                <w:color w:val="000000"/>
              </w:rPr>
            </w:pPr>
            <w:r w:rsidRPr="00BB62E6">
              <w:rPr>
                <w:color w:val="000000"/>
              </w:rPr>
              <w:t>средства федерального бюджета – 0,0 тыс. рублей;</w:t>
            </w:r>
          </w:p>
          <w:p w:rsidR="006002DA" w:rsidRPr="00BB62E6" w:rsidRDefault="006002DA" w:rsidP="005F6B57">
            <w:pPr>
              <w:autoSpaceDE w:val="0"/>
              <w:autoSpaceDN w:val="0"/>
              <w:adjustRightInd w:val="0"/>
              <w:jc w:val="both"/>
              <w:rPr>
                <w:color w:val="000000"/>
              </w:rPr>
            </w:pPr>
            <w:r w:rsidRPr="00BB62E6">
              <w:rPr>
                <w:color w:val="000000"/>
              </w:rPr>
              <w:t xml:space="preserve">в </w:t>
            </w:r>
            <w:r w:rsidRPr="00BB62E6">
              <w:rPr>
                <w:b/>
                <w:color w:val="000000"/>
              </w:rPr>
              <w:t>2024 году</w:t>
            </w:r>
            <w:r w:rsidRPr="00BB62E6">
              <w:rPr>
                <w:color w:val="000000"/>
              </w:rPr>
              <w:t xml:space="preserve"> </w:t>
            </w:r>
            <w:r w:rsidR="001441B0" w:rsidRPr="00BB62E6">
              <w:rPr>
                <w:color w:val="000000"/>
              </w:rPr>
              <w:t>2 032,5</w:t>
            </w:r>
            <w:r w:rsidRPr="00BB62E6">
              <w:rPr>
                <w:color w:val="000000"/>
              </w:rPr>
              <w:t xml:space="preserve"> 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 xml:space="preserve">средства бюджета МР «Сысольский» - </w:t>
            </w:r>
            <w:r w:rsidR="001441B0" w:rsidRPr="00BB62E6">
              <w:rPr>
                <w:color w:val="000000"/>
              </w:rPr>
              <w:t xml:space="preserve">2 032,5 </w:t>
            </w:r>
            <w:r w:rsidRPr="00BB62E6">
              <w:rPr>
                <w:color w:val="000000"/>
              </w:rPr>
              <w:t>тыс.рублей;</w:t>
            </w:r>
          </w:p>
          <w:p w:rsidR="006002DA" w:rsidRPr="00BB62E6" w:rsidRDefault="006002DA" w:rsidP="005F6B57">
            <w:pPr>
              <w:autoSpaceDE w:val="0"/>
              <w:autoSpaceDN w:val="0"/>
              <w:adjustRightInd w:val="0"/>
              <w:jc w:val="both"/>
              <w:rPr>
                <w:color w:val="000000"/>
              </w:rPr>
            </w:pPr>
            <w:r w:rsidRPr="00BB62E6">
              <w:rPr>
                <w:color w:val="000000"/>
              </w:rPr>
              <w:t>средства республиканского бюджета Республики Коми – 0,0 тыс.рублей;</w:t>
            </w:r>
          </w:p>
          <w:p w:rsidR="006002DA" w:rsidRPr="00BB62E6" w:rsidRDefault="006002DA" w:rsidP="005F6B57">
            <w:pPr>
              <w:autoSpaceDE w:val="0"/>
              <w:autoSpaceDN w:val="0"/>
              <w:adjustRightInd w:val="0"/>
              <w:jc w:val="both"/>
              <w:rPr>
                <w:color w:val="000000"/>
              </w:rPr>
            </w:pPr>
            <w:r w:rsidRPr="00BB62E6">
              <w:rPr>
                <w:color w:val="000000"/>
              </w:rPr>
              <w:t>средства федерал</w:t>
            </w:r>
            <w:r w:rsidR="00C41C1D" w:rsidRPr="00BB62E6">
              <w:rPr>
                <w:color w:val="000000"/>
              </w:rPr>
              <w:t>ьного бюджета – 0,0 тыс. рублей;</w:t>
            </w:r>
          </w:p>
          <w:p w:rsidR="00C41C1D" w:rsidRPr="00BB62E6" w:rsidRDefault="00C41C1D" w:rsidP="00C41C1D">
            <w:pPr>
              <w:autoSpaceDE w:val="0"/>
              <w:autoSpaceDN w:val="0"/>
              <w:adjustRightInd w:val="0"/>
              <w:jc w:val="both"/>
              <w:rPr>
                <w:color w:val="000000"/>
              </w:rPr>
            </w:pPr>
            <w:r w:rsidRPr="00BB62E6">
              <w:rPr>
                <w:color w:val="000000"/>
              </w:rPr>
              <w:t xml:space="preserve">в </w:t>
            </w:r>
            <w:r w:rsidRPr="00BB62E6">
              <w:rPr>
                <w:b/>
                <w:color w:val="000000"/>
              </w:rPr>
              <w:t>2025 году</w:t>
            </w:r>
            <w:r w:rsidRPr="00BB62E6">
              <w:rPr>
                <w:color w:val="000000"/>
              </w:rPr>
              <w:t xml:space="preserve"> 0,0 тыс. рублей, в том числе:</w:t>
            </w:r>
          </w:p>
          <w:p w:rsidR="00C41C1D" w:rsidRPr="00BB62E6" w:rsidRDefault="00C41C1D" w:rsidP="00C41C1D">
            <w:pPr>
              <w:autoSpaceDE w:val="0"/>
              <w:autoSpaceDN w:val="0"/>
              <w:adjustRightInd w:val="0"/>
              <w:jc w:val="both"/>
              <w:rPr>
                <w:color w:val="000000"/>
              </w:rPr>
            </w:pPr>
            <w:r w:rsidRPr="00BB62E6">
              <w:rPr>
                <w:color w:val="000000"/>
              </w:rPr>
              <w:t>средства бюджета МР «Сысольский» - 0,0 тыс.рублей;</w:t>
            </w:r>
          </w:p>
          <w:p w:rsidR="00C41C1D" w:rsidRPr="00BB62E6" w:rsidRDefault="00C41C1D" w:rsidP="00C41C1D">
            <w:pPr>
              <w:autoSpaceDE w:val="0"/>
              <w:autoSpaceDN w:val="0"/>
              <w:adjustRightInd w:val="0"/>
              <w:jc w:val="both"/>
              <w:rPr>
                <w:color w:val="000000"/>
              </w:rPr>
            </w:pPr>
            <w:r w:rsidRPr="00BB62E6">
              <w:rPr>
                <w:color w:val="000000"/>
              </w:rPr>
              <w:t>средства республиканского бюджета Республики Коми – 0,0 тыс.рублей;</w:t>
            </w:r>
          </w:p>
          <w:p w:rsidR="00C41C1D" w:rsidRPr="00BB62E6" w:rsidRDefault="00C41C1D" w:rsidP="00C41C1D">
            <w:pPr>
              <w:autoSpaceDE w:val="0"/>
              <w:autoSpaceDN w:val="0"/>
              <w:adjustRightInd w:val="0"/>
              <w:jc w:val="both"/>
              <w:rPr>
                <w:color w:val="000000"/>
              </w:rPr>
            </w:pPr>
            <w:r w:rsidRPr="00BB62E6">
              <w:rPr>
                <w:color w:val="000000"/>
              </w:rPr>
              <w:t>средства федерального бюджета – 0,0 тыс. рублей.</w:t>
            </w:r>
          </w:p>
          <w:p w:rsidR="001441B0" w:rsidRPr="00BB62E6" w:rsidRDefault="001441B0" w:rsidP="001441B0">
            <w:pPr>
              <w:autoSpaceDE w:val="0"/>
              <w:autoSpaceDN w:val="0"/>
              <w:adjustRightInd w:val="0"/>
              <w:jc w:val="both"/>
              <w:rPr>
                <w:color w:val="000000"/>
              </w:rPr>
            </w:pPr>
            <w:r w:rsidRPr="00BB62E6">
              <w:rPr>
                <w:color w:val="000000"/>
              </w:rPr>
              <w:t xml:space="preserve">в </w:t>
            </w:r>
            <w:r w:rsidRPr="00BB62E6">
              <w:rPr>
                <w:b/>
                <w:color w:val="000000"/>
              </w:rPr>
              <w:t>2026 году</w:t>
            </w:r>
            <w:r w:rsidRPr="00BB62E6">
              <w:rPr>
                <w:color w:val="000000"/>
              </w:rPr>
              <w:t xml:space="preserve"> 0,0 тыс. рублей, в том числе:</w:t>
            </w:r>
          </w:p>
          <w:p w:rsidR="001441B0" w:rsidRPr="00BB62E6" w:rsidRDefault="001441B0" w:rsidP="001441B0">
            <w:pPr>
              <w:autoSpaceDE w:val="0"/>
              <w:autoSpaceDN w:val="0"/>
              <w:adjustRightInd w:val="0"/>
              <w:jc w:val="both"/>
              <w:rPr>
                <w:color w:val="000000"/>
              </w:rPr>
            </w:pPr>
            <w:r w:rsidRPr="00BB62E6">
              <w:rPr>
                <w:color w:val="000000"/>
              </w:rPr>
              <w:t>средства бюджета МР «Сысольский» - 0,0 тыс.рублей;</w:t>
            </w:r>
          </w:p>
          <w:p w:rsidR="001441B0" w:rsidRPr="00BB62E6" w:rsidRDefault="001441B0" w:rsidP="001441B0">
            <w:pPr>
              <w:autoSpaceDE w:val="0"/>
              <w:autoSpaceDN w:val="0"/>
              <w:adjustRightInd w:val="0"/>
              <w:jc w:val="both"/>
              <w:rPr>
                <w:color w:val="000000"/>
              </w:rPr>
            </w:pPr>
            <w:r w:rsidRPr="00BB62E6">
              <w:rPr>
                <w:color w:val="000000"/>
              </w:rPr>
              <w:t>средства республиканского бюджета Республики Коми – 0,0 тыс.рублей;</w:t>
            </w:r>
          </w:p>
          <w:p w:rsidR="001441B0" w:rsidRPr="00BB62E6" w:rsidRDefault="001441B0" w:rsidP="001441B0">
            <w:pPr>
              <w:autoSpaceDE w:val="0"/>
              <w:autoSpaceDN w:val="0"/>
              <w:adjustRightInd w:val="0"/>
              <w:jc w:val="both"/>
              <w:rPr>
                <w:color w:val="000000"/>
              </w:rPr>
            </w:pPr>
            <w:r w:rsidRPr="00BB62E6">
              <w:rPr>
                <w:color w:val="000000"/>
              </w:rPr>
              <w:t>средства федерального бюджета – 0,0 тыс. рублей.</w:t>
            </w:r>
          </w:p>
        </w:tc>
      </w:tr>
      <w:tr w:rsidR="006002DA" w:rsidRPr="00BB62E6" w:rsidTr="005F6B57">
        <w:tc>
          <w:tcPr>
            <w:tcW w:w="1093" w:type="pct"/>
          </w:tcPr>
          <w:p w:rsidR="006002DA" w:rsidRPr="00BB62E6" w:rsidRDefault="006002DA" w:rsidP="005F6B57">
            <w:pPr>
              <w:jc w:val="both"/>
              <w:rPr>
                <w:color w:val="000000"/>
              </w:rPr>
            </w:pPr>
            <w:r w:rsidRPr="00BB62E6">
              <w:rPr>
                <w:color w:val="000000"/>
              </w:rPr>
              <w:lastRenderedPageBreak/>
              <w:t>Ожидаемые результаты реализации подпрограммы</w:t>
            </w:r>
          </w:p>
        </w:tc>
        <w:tc>
          <w:tcPr>
            <w:tcW w:w="3907" w:type="pct"/>
            <w:shd w:val="clear" w:color="auto" w:fill="auto"/>
          </w:tcPr>
          <w:p w:rsidR="006002DA" w:rsidRPr="00BB62E6" w:rsidRDefault="006002DA" w:rsidP="005F6B57">
            <w:pPr>
              <w:autoSpaceDE w:val="0"/>
              <w:autoSpaceDN w:val="0"/>
              <w:adjustRightInd w:val="0"/>
              <w:jc w:val="both"/>
              <w:rPr>
                <w:color w:val="000000"/>
              </w:rPr>
            </w:pPr>
            <w:r w:rsidRPr="00BB62E6">
              <w:rPr>
                <w:color w:val="000000"/>
              </w:rPr>
              <w:t>- Улучшение условий проживания граждан;</w:t>
            </w:r>
          </w:p>
          <w:p w:rsidR="006002DA" w:rsidRPr="00BB62E6" w:rsidRDefault="006002DA" w:rsidP="005F6B57">
            <w:pPr>
              <w:autoSpaceDE w:val="0"/>
              <w:autoSpaceDN w:val="0"/>
              <w:adjustRightInd w:val="0"/>
              <w:jc w:val="both"/>
              <w:rPr>
                <w:color w:val="000000"/>
              </w:rPr>
            </w:pPr>
            <w:r w:rsidRPr="00BB62E6">
              <w:rPr>
                <w:color w:val="000000"/>
              </w:rPr>
              <w:t>- Обеспечение участков, предоставленных под жилищное строительство, инженерной и дорожной инфраструктурой;</w:t>
            </w:r>
          </w:p>
          <w:p w:rsidR="006002DA" w:rsidRPr="00BB62E6" w:rsidRDefault="006002DA" w:rsidP="005F6B57">
            <w:pPr>
              <w:autoSpaceDE w:val="0"/>
              <w:autoSpaceDN w:val="0"/>
              <w:adjustRightInd w:val="0"/>
              <w:jc w:val="both"/>
              <w:rPr>
                <w:color w:val="000000"/>
              </w:rPr>
            </w:pPr>
            <w:r w:rsidRPr="00BB62E6">
              <w:rPr>
                <w:color w:val="000000"/>
              </w:rPr>
              <w:t>- Увеличение объема вводимого жилья.</w:t>
            </w:r>
          </w:p>
        </w:tc>
      </w:tr>
    </w:tbl>
    <w:p w:rsidR="006002DA" w:rsidRPr="00BB62E6" w:rsidRDefault="006002DA" w:rsidP="006002DA">
      <w:pPr>
        <w:jc w:val="center"/>
        <w:outlineLvl w:val="0"/>
        <w:rPr>
          <w:b/>
          <w:color w:val="000000"/>
        </w:rPr>
      </w:pPr>
    </w:p>
    <w:p w:rsidR="006002DA" w:rsidRPr="00BB62E6" w:rsidRDefault="006002DA" w:rsidP="006002DA">
      <w:pPr>
        <w:jc w:val="center"/>
        <w:outlineLvl w:val="0"/>
        <w:rPr>
          <w:b/>
          <w:color w:val="000000"/>
        </w:rPr>
      </w:pPr>
      <w:r w:rsidRPr="00BB62E6">
        <w:rPr>
          <w:b/>
          <w:color w:val="000000"/>
        </w:rPr>
        <w:t xml:space="preserve">Паспорт </w:t>
      </w:r>
    </w:p>
    <w:p w:rsidR="006002DA" w:rsidRPr="00BB62E6" w:rsidRDefault="006002DA" w:rsidP="006002DA">
      <w:pPr>
        <w:jc w:val="center"/>
        <w:outlineLvl w:val="0"/>
        <w:rPr>
          <w:b/>
          <w:color w:val="000000"/>
        </w:rPr>
      </w:pPr>
      <w:r w:rsidRPr="00BB62E6">
        <w:rPr>
          <w:b/>
          <w:color w:val="000000"/>
        </w:rPr>
        <w:t xml:space="preserve">Подпрограммы 2 «Создание условий для обеспечения качественными жилищно-коммунальными услугами населения Сысольского района» </w:t>
      </w:r>
    </w:p>
    <w:p w:rsidR="006002DA" w:rsidRPr="00BB62E6" w:rsidRDefault="006002DA" w:rsidP="006002DA">
      <w:pPr>
        <w:jc w:val="center"/>
        <w:outlineLvl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75"/>
      </w:tblGrid>
      <w:tr w:rsidR="006002DA" w:rsidRPr="00BB62E6" w:rsidTr="005F6B57">
        <w:tc>
          <w:tcPr>
            <w:tcW w:w="1089" w:type="pct"/>
          </w:tcPr>
          <w:p w:rsidR="006002DA" w:rsidRPr="00BB62E6" w:rsidRDefault="006002DA" w:rsidP="005F6B57">
            <w:pPr>
              <w:jc w:val="both"/>
              <w:rPr>
                <w:color w:val="000000"/>
              </w:rPr>
            </w:pPr>
            <w:r w:rsidRPr="00BB62E6">
              <w:rPr>
                <w:color w:val="000000"/>
              </w:rPr>
              <w:t>Ответственный исполнитель подпрограммы (соисполнитель Программы)</w:t>
            </w:r>
          </w:p>
        </w:tc>
        <w:tc>
          <w:tcPr>
            <w:tcW w:w="3911" w:type="pct"/>
          </w:tcPr>
          <w:p w:rsidR="006002DA" w:rsidRPr="00BB62E6" w:rsidRDefault="00B10A1B" w:rsidP="005F6B57">
            <w:pPr>
              <w:contextualSpacing/>
              <w:jc w:val="both"/>
              <w:rPr>
                <w:color w:val="000000"/>
              </w:rPr>
            </w:pPr>
            <w:r w:rsidRPr="00BB62E6">
              <w:rPr>
                <w:color w:val="000000"/>
              </w:rPr>
              <w:t xml:space="preserve">Отдел жилищно-коммунального хозяйства </w:t>
            </w:r>
            <w:r w:rsidR="006002DA" w:rsidRPr="00BB62E6">
              <w:rPr>
                <w:color w:val="000000"/>
              </w:rPr>
              <w:t>администрации муниципального района «Сысольский»</w:t>
            </w:r>
          </w:p>
          <w:p w:rsidR="006002DA" w:rsidRPr="00BB62E6" w:rsidRDefault="006002DA" w:rsidP="00B10A1B">
            <w:pPr>
              <w:contextualSpacing/>
              <w:jc w:val="both"/>
              <w:rPr>
                <w:color w:val="000000"/>
                <w:lang w:eastAsia="en-US"/>
              </w:rPr>
            </w:pPr>
            <w:r w:rsidRPr="00BB62E6">
              <w:rPr>
                <w:color w:val="000000"/>
                <w:lang w:eastAsia="en-US"/>
              </w:rPr>
              <w:t>(</w:t>
            </w:r>
            <w:r w:rsidR="00B10A1B" w:rsidRPr="00BB62E6">
              <w:rPr>
                <w:color w:val="000000"/>
              </w:rPr>
              <w:t>Отдел территориального планирования и строительства администрации муниципального района «Сысольский»</w:t>
            </w:r>
            <w:r w:rsidRPr="00BB62E6">
              <w:rPr>
                <w:color w:val="000000"/>
              </w:rPr>
              <w:t>, администрации сельских поселений</w:t>
            </w:r>
            <w:r w:rsidR="00774D2C" w:rsidRPr="00BB62E6">
              <w:rPr>
                <w:color w:val="000000"/>
              </w:rPr>
              <w:t>, Отдел экономики и предпринимательства администрации муниципального района «Сысольский»</w:t>
            </w:r>
            <w:r w:rsidRPr="00BB62E6">
              <w:rPr>
                <w:color w:val="000000"/>
              </w:rPr>
              <w:t>)</w:t>
            </w:r>
          </w:p>
        </w:tc>
      </w:tr>
      <w:tr w:rsidR="006002DA" w:rsidRPr="00BB62E6" w:rsidTr="005F6B57">
        <w:tc>
          <w:tcPr>
            <w:tcW w:w="1089" w:type="pct"/>
          </w:tcPr>
          <w:p w:rsidR="006002DA" w:rsidRPr="00BB62E6" w:rsidRDefault="006002DA" w:rsidP="005F6B57">
            <w:pPr>
              <w:jc w:val="both"/>
              <w:rPr>
                <w:color w:val="000000"/>
              </w:rPr>
            </w:pPr>
            <w:r w:rsidRPr="00BB62E6">
              <w:rPr>
                <w:color w:val="000000"/>
              </w:rPr>
              <w:t>Участники подпрограммы</w:t>
            </w:r>
          </w:p>
        </w:tc>
        <w:tc>
          <w:tcPr>
            <w:tcW w:w="3911" w:type="pct"/>
          </w:tcPr>
          <w:p w:rsidR="006002DA" w:rsidRPr="00BB62E6" w:rsidRDefault="006002DA" w:rsidP="005F6B57">
            <w:pPr>
              <w:contextualSpacing/>
              <w:jc w:val="both"/>
              <w:rPr>
                <w:color w:val="000000"/>
                <w:lang w:eastAsia="en-US"/>
              </w:rPr>
            </w:pPr>
            <w:r w:rsidRPr="00BB62E6">
              <w:rPr>
                <w:color w:val="000000"/>
              </w:rPr>
              <w:t>-</w:t>
            </w:r>
          </w:p>
        </w:tc>
      </w:tr>
      <w:tr w:rsidR="006002DA" w:rsidRPr="00BB62E6" w:rsidTr="005F6B57">
        <w:tc>
          <w:tcPr>
            <w:tcW w:w="1089" w:type="pct"/>
          </w:tcPr>
          <w:p w:rsidR="006002DA" w:rsidRPr="00BB62E6" w:rsidRDefault="006002DA" w:rsidP="005F6B57">
            <w:pPr>
              <w:jc w:val="both"/>
              <w:rPr>
                <w:color w:val="000000"/>
              </w:rPr>
            </w:pPr>
            <w:r w:rsidRPr="00BB62E6">
              <w:rPr>
                <w:color w:val="000000"/>
              </w:rPr>
              <w:t>Программно-целевые инструменты подпрограммы</w:t>
            </w:r>
          </w:p>
        </w:tc>
        <w:tc>
          <w:tcPr>
            <w:tcW w:w="3911" w:type="pct"/>
          </w:tcPr>
          <w:p w:rsidR="006002DA" w:rsidRPr="00BB62E6" w:rsidRDefault="006002DA" w:rsidP="005F6B57">
            <w:pPr>
              <w:contextualSpacing/>
              <w:jc w:val="both"/>
              <w:rPr>
                <w:color w:val="000000"/>
                <w:lang w:eastAsia="en-US"/>
              </w:rPr>
            </w:pPr>
            <w:r w:rsidRPr="00BB62E6">
              <w:rPr>
                <w:color w:val="000000"/>
                <w:lang w:eastAsia="en-US"/>
              </w:rPr>
              <w:t>-</w:t>
            </w:r>
          </w:p>
        </w:tc>
      </w:tr>
      <w:tr w:rsidR="006002DA" w:rsidRPr="00BB62E6" w:rsidTr="005F6B57">
        <w:tc>
          <w:tcPr>
            <w:tcW w:w="1089" w:type="pct"/>
          </w:tcPr>
          <w:p w:rsidR="006002DA" w:rsidRPr="00BB62E6" w:rsidRDefault="006002DA" w:rsidP="005F6B57">
            <w:pPr>
              <w:jc w:val="both"/>
              <w:rPr>
                <w:color w:val="000000"/>
              </w:rPr>
            </w:pPr>
            <w:r w:rsidRPr="00BB62E6">
              <w:rPr>
                <w:color w:val="000000"/>
              </w:rPr>
              <w:t>Цель подпрограммы</w:t>
            </w:r>
          </w:p>
        </w:tc>
        <w:tc>
          <w:tcPr>
            <w:tcW w:w="3911" w:type="pct"/>
          </w:tcPr>
          <w:p w:rsidR="006002DA" w:rsidRPr="00BB62E6" w:rsidRDefault="006002DA" w:rsidP="005F6B57">
            <w:pPr>
              <w:contextualSpacing/>
              <w:jc w:val="both"/>
              <w:rPr>
                <w:color w:val="000000"/>
                <w:lang w:eastAsia="en-US"/>
              </w:rPr>
            </w:pPr>
            <w:r w:rsidRPr="00BB62E6">
              <w:rPr>
                <w:color w:val="000000"/>
              </w:rPr>
              <w:t>Обеспечение населения Сысольского района качественными и доступными жилищно-коммунальными услугами</w:t>
            </w:r>
          </w:p>
        </w:tc>
      </w:tr>
      <w:tr w:rsidR="006002DA" w:rsidRPr="00BB62E6" w:rsidTr="005F6B57">
        <w:tc>
          <w:tcPr>
            <w:tcW w:w="1089" w:type="pct"/>
          </w:tcPr>
          <w:p w:rsidR="006002DA" w:rsidRPr="00BB62E6" w:rsidRDefault="006002DA" w:rsidP="005F6B57">
            <w:pPr>
              <w:jc w:val="both"/>
              <w:rPr>
                <w:color w:val="000000"/>
              </w:rPr>
            </w:pPr>
            <w:r w:rsidRPr="00BB62E6">
              <w:rPr>
                <w:color w:val="000000"/>
              </w:rPr>
              <w:t>Задачи подпрограммы</w:t>
            </w:r>
          </w:p>
        </w:tc>
        <w:tc>
          <w:tcPr>
            <w:tcW w:w="3911" w:type="pct"/>
          </w:tcPr>
          <w:p w:rsidR="006002DA" w:rsidRPr="00BB62E6" w:rsidRDefault="006002DA" w:rsidP="005F6B57">
            <w:pPr>
              <w:contextualSpacing/>
              <w:jc w:val="both"/>
              <w:rPr>
                <w:color w:val="000000"/>
                <w:lang w:eastAsia="en-US"/>
              </w:rPr>
            </w:pPr>
            <w:r w:rsidRPr="00BB62E6">
              <w:rPr>
                <w:color w:val="000000"/>
                <w:lang w:eastAsia="en-US"/>
              </w:rPr>
              <w:t>1. Строительство и модернизация сетей водоснабжения и водоотведения.</w:t>
            </w:r>
          </w:p>
          <w:p w:rsidR="006002DA" w:rsidRPr="00BB62E6" w:rsidRDefault="006002DA" w:rsidP="005F6B57">
            <w:pPr>
              <w:contextualSpacing/>
              <w:jc w:val="both"/>
              <w:rPr>
                <w:color w:val="000000"/>
                <w:lang w:eastAsia="en-US"/>
              </w:rPr>
            </w:pPr>
            <w:r w:rsidRPr="00BB62E6">
              <w:rPr>
                <w:color w:val="000000"/>
                <w:lang w:eastAsia="en-US"/>
              </w:rPr>
              <w:t>2. Передача инженерных сетей с баланса администраций сельских поселений в управление энергоснабжающих организаций.</w:t>
            </w:r>
          </w:p>
          <w:p w:rsidR="006002DA" w:rsidRPr="00BB62E6" w:rsidRDefault="006002DA" w:rsidP="005F6B57">
            <w:pPr>
              <w:autoSpaceDE w:val="0"/>
              <w:autoSpaceDN w:val="0"/>
              <w:adjustRightInd w:val="0"/>
              <w:jc w:val="both"/>
              <w:rPr>
                <w:color w:val="000000"/>
                <w:lang w:eastAsia="en-US"/>
              </w:rPr>
            </w:pPr>
            <w:r w:rsidRPr="00BB62E6">
              <w:rPr>
                <w:color w:val="000000"/>
                <w:lang w:eastAsia="en-US"/>
              </w:rPr>
              <w:t xml:space="preserve">3. Содействие в обеспечении потребности населения, муниципальных учреждений и предприятий района </w:t>
            </w:r>
            <w:r w:rsidR="003026C9" w:rsidRPr="00BB62E6">
              <w:rPr>
                <w:color w:val="000000"/>
                <w:lang w:eastAsia="en-US"/>
              </w:rPr>
              <w:t>топливом твердым</w:t>
            </w:r>
            <w:r w:rsidRPr="00BB62E6">
              <w:rPr>
                <w:color w:val="000000"/>
                <w:lang w:eastAsia="en-US"/>
              </w:rPr>
              <w:t>.</w:t>
            </w:r>
          </w:p>
          <w:p w:rsidR="006002DA" w:rsidRPr="00BB62E6" w:rsidRDefault="006002DA" w:rsidP="005F6B57">
            <w:pPr>
              <w:autoSpaceDE w:val="0"/>
              <w:autoSpaceDN w:val="0"/>
              <w:adjustRightInd w:val="0"/>
              <w:jc w:val="both"/>
              <w:rPr>
                <w:color w:val="000000"/>
                <w:lang w:eastAsia="en-US"/>
              </w:rPr>
            </w:pPr>
            <w:r w:rsidRPr="00BB62E6">
              <w:rPr>
                <w:color w:val="000000"/>
                <w:lang w:eastAsia="en-US"/>
              </w:rPr>
              <w:t>4. Создание условий для возможности строительства внутрипоселковой системы газоснабжения социальных объектов и жилого сектора.</w:t>
            </w:r>
          </w:p>
          <w:p w:rsidR="006002DA" w:rsidRPr="00BB62E6" w:rsidRDefault="006002DA" w:rsidP="005F6B57">
            <w:pPr>
              <w:autoSpaceDE w:val="0"/>
              <w:autoSpaceDN w:val="0"/>
              <w:adjustRightInd w:val="0"/>
              <w:jc w:val="both"/>
              <w:rPr>
                <w:color w:val="000000"/>
                <w:lang w:eastAsia="en-US"/>
              </w:rPr>
            </w:pPr>
            <w:r w:rsidRPr="00BB62E6">
              <w:rPr>
                <w:color w:val="000000"/>
                <w:lang w:eastAsia="en-US"/>
              </w:rPr>
              <w:t>5. Обеспечение социальных объектов и жилого сектора природным газом.</w:t>
            </w:r>
          </w:p>
          <w:p w:rsidR="006002DA" w:rsidRPr="00BB62E6" w:rsidRDefault="006002DA" w:rsidP="005F6B57">
            <w:pPr>
              <w:autoSpaceDE w:val="0"/>
              <w:autoSpaceDN w:val="0"/>
              <w:adjustRightInd w:val="0"/>
              <w:jc w:val="both"/>
              <w:rPr>
                <w:color w:val="000000"/>
              </w:rPr>
            </w:pPr>
            <w:r w:rsidRPr="00BB62E6">
              <w:rPr>
                <w:color w:val="000000"/>
              </w:rPr>
              <w:t>6. Создание условий и модернизация уличного освещения для комфортного проживания населения.</w:t>
            </w:r>
          </w:p>
        </w:tc>
      </w:tr>
      <w:tr w:rsidR="006002DA" w:rsidRPr="00BB62E6" w:rsidTr="005F6B57">
        <w:trPr>
          <w:trHeight w:val="1098"/>
        </w:trPr>
        <w:tc>
          <w:tcPr>
            <w:tcW w:w="1089" w:type="pct"/>
          </w:tcPr>
          <w:p w:rsidR="006002DA" w:rsidRPr="00BB62E6" w:rsidRDefault="006002DA" w:rsidP="005F6B57">
            <w:pPr>
              <w:autoSpaceDE w:val="0"/>
              <w:autoSpaceDN w:val="0"/>
              <w:adjustRightInd w:val="0"/>
              <w:jc w:val="both"/>
              <w:rPr>
                <w:color w:val="000000"/>
              </w:rPr>
            </w:pPr>
            <w:r w:rsidRPr="00BB62E6">
              <w:rPr>
                <w:color w:val="000000"/>
              </w:rPr>
              <w:t>Целевые индикаторы и показатели подпрограммы</w:t>
            </w:r>
          </w:p>
        </w:tc>
        <w:tc>
          <w:tcPr>
            <w:tcW w:w="3911" w:type="pct"/>
            <w:vAlign w:val="center"/>
          </w:tcPr>
          <w:p w:rsidR="006002DA" w:rsidRPr="00BB62E6" w:rsidRDefault="006002DA" w:rsidP="005F6B57">
            <w:pPr>
              <w:numPr>
                <w:ilvl w:val="0"/>
                <w:numId w:val="4"/>
              </w:numPr>
              <w:ind w:left="0" w:firstLine="0"/>
              <w:jc w:val="both"/>
              <w:rPr>
                <w:color w:val="000000"/>
              </w:rPr>
            </w:pPr>
            <w:r w:rsidRPr="00BB62E6">
              <w:rPr>
                <w:color w:val="000000"/>
              </w:rPr>
              <w:t>Количество реализованных народных проектов по обустройству источников холодного водоснабжения (ед.).</w:t>
            </w:r>
          </w:p>
          <w:p w:rsidR="006002DA" w:rsidRPr="00BB62E6" w:rsidRDefault="006002DA" w:rsidP="005F6B57">
            <w:pPr>
              <w:numPr>
                <w:ilvl w:val="0"/>
                <w:numId w:val="4"/>
              </w:numPr>
              <w:ind w:left="0" w:firstLine="0"/>
              <w:jc w:val="both"/>
              <w:rPr>
                <w:color w:val="000000"/>
              </w:rPr>
            </w:pPr>
            <w:r w:rsidRPr="00BB62E6">
              <w:rPr>
                <w:color w:val="000000"/>
              </w:rPr>
              <w:t>Количество сельских поселений в которых проведены работы по обеспечению населения качественным водоснабжением и водоотведением (ед.).</w:t>
            </w:r>
          </w:p>
          <w:p w:rsidR="006002DA" w:rsidRPr="00BB62E6" w:rsidRDefault="006002DA" w:rsidP="005F6B57">
            <w:pPr>
              <w:numPr>
                <w:ilvl w:val="0"/>
                <w:numId w:val="4"/>
              </w:numPr>
              <w:ind w:left="34" w:firstLine="0"/>
              <w:jc w:val="both"/>
              <w:rPr>
                <w:color w:val="000000"/>
              </w:rPr>
            </w:pPr>
            <w:r w:rsidRPr="00BB62E6">
              <w:rPr>
                <w:color w:val="000000"/>
              </w:rPr>
              <w:lastRenderedPageBreak/>
              <w:t>Доля коммунальных сетей переданных с баланса сельских поселений в эксплуатирующие и энергоснабжающие организации (%).</w:t>
            </w:r>
          </w:p>
          <w:p w:rsidR="006002DA" w:rsidRPr="00BB62E6" w:rsidRDefault="006002DA" w:rsidP="005F6B57">
            <w:pPr>
              <w:numPr>
                <w:ilvl w:val="0"/>
                <w:numId w:val="4"/>
              </w:numPr>
              <w:ind w:left="34" w:firstLine="0"/>
              <w:jc w:val="both"/>
              <w:rPr>
                <w:color w:val="000000"/>
              </w:rPr>
            </w:pPr>
            <w:r w:rsidRPr="00BB62E6">
              <w:rPr>
                <w:color w:val="000000"/>
              </w:rPr>
              <w:t>Количество поставщиков твердого топлива, которым оказана финансовая поддержка, по возмещению недополученных доходов, возникших в результате государственного регулирования цен на топливо твердое, реализуемое гражданам и используемое для нужд отопления (ед.).</w:t>
            </w:r>
          </w:p>
          <w:p w:rsidR="006002DA" w:rsidRPr="00BB62E6" w:rsidRDefault="006002DA" w:rsidP="005F6B57">
            <w:pPr>
              <w:numPr>
                <w:ilvl w:val="0"/>
                <w:numId w:val="4"/>
              </w:numPr>
              <w:ind w:left="34" w:firstLine="0"/>
              <w:jc w:val="both"/>
              <w:rPr>
                <w:color w:val="000000"/>
              </w:rPr>
            </w:pPr>
            <w:r w:rsidRPr="00BB62E6">
              <w:rPr>
                <w:color w:val="000000"/>
              </w:rPr>
              <w:t>Количество населенных пунктов Сысольского района обеспеченных необходимой документацией для строительства внутрипоселковой системы газоснабжения (ед.).</w:t>
            </w:r>
          </w:p>
          <w:p w:rsidR="006002DA" w:rsidRPr="00BB62E6" w:rsidRDefault="006002DA" w:rsidP="005F6B57">
            <w:pPr>
              <w:numPr>
                <w:ilvl w:val="0"/>
                <w:numId w:val="4"/>
              </w:numPr>
              <w:ind w:left="34" w:firstLine="0"/>
              <w:jc w:val="both"/>
              <w:rPr>
                <w:color w:val="000000"/>
              </w:rPr>
            </w:pPr>
            <w:r w:rsidRPr="00BB62E6">
              <w:rPr>
                <w:color w:val="000000"/>
              </w:rPr>
              <w:t>Ввод в действие газовых сетей на территории Сысольского района (км.).</w:t>
            </w:r>
          </w:p>
          <w:p w:rsidR="006002DA" w:rsidRPr="00BB62E6" w:rsidRDefault="006002DA" w:rsidP="005F6B57">
            <w:pPr>
              <w:numPr>
                <w:ilvl w:val="0"/>
                <w:numId w:val="4"/>
              </w:numPr>
              <w:ind w:left="34" w:firstLine="0"/>
              <w:jc w:val="both"/>
              <w:rPr>
                <w:color w:val="000000"/>
              </w:rPr>
            </w:pPr>
            <w:r w:rsidRPr="00BB62E6">
              <w:rPr>
                <w:color w:val="000000"/>
              </w:rPr>
              <w:t>Количество социально-значимых объектов подключенных к сетям газоснабжения (ед.).</w:t>
            </w:r>
          </w:p>
          <w:p w:rsidR="006002DA" w:rsidRPr="00BB62E6" w:rsidRDefault="006002DA" w:rsidP="005F6B57">
            <w:pPr>
              <w:numPr>
                <w:ilvl w:val="0"/>
                <w:numId w:val="4"/>
              </w:numPr>
              <w:ind w:left="0" w:firstLine="0"/>
              <w:jc w:val="both"/>
              <w:rPr>
                <w:color w:val="000000"/>
              </w:rPr>
            </w:pPr>
            <w:r w:rsidRPr="00BB62E6">
              <w:rPr>
                <w:color w:val="000000"/>
              </w:rPr>
              <w:t>Количество сельских поселений, в которых модернизированы сети уличного освещения (ед.).</w:t>
            </w:r>
          </w:p>
        </w:tc>
      </w:tr>
      <w:tr w:rsidR="006002DA" w:rsidRPr="00BB62E6" w:rsidTr="005F6B57">
        <w:tc>
          <w:tcPr>
            <w:tcW w:w="1089" w:type="pct"/>
          </w:tcPr>
          <w:p w:rsidR="006002DA" w:rsidRPr="00BB62E6" w:rsidRDefault="006002DA" w:rsidP="005F6B57">
            <w:pPr>
              <w:jc w:val="both"/>
              <w:rPr>
                <w:color w:val="000000"/>
              </w:rPr>
            </w:pPr>
            <w:r w:rsidRPr="00BB62E6">
              <w:rPr>
                <w:color w:val="000000"/>
              </w:rPr>
              <w:lastRenderedPageBreak/>
              <w:t>Этапы и сроки реализации подпрограммы</w:t>
            </w:r>
          </w:p>
        </w:tc>
        <w:tc>
          <w:tcPr>
            <w:tcW w:w="3911" w:type="pct"/>
          </w:tcPr>
          <w:p w:rsidR="006002DA" w:rsidRPr="00BB62E6" w:rsidRDefault="006002DA" w:rsidP="005F6B57">
            <w:pPr>
              <w:jc w:val="both"/>
              <w:rPr>
                <w:color w:val="000000"/>
              </w:rPr>
            </w:pPr>
            <w:r w:rsidRPr="00BB62E6">
              <w:rPr>
                <w:color w:val="000000"/>
              </w:rPr>
              <w:t>2022 - 202</w:t>
            </w:r>
            <w:r w:rsidR="00832CE6" w:rsidRPr="00BB62E6">
              <w:rPr>
                <w:color w:val="000000"/>
              </w:rPr>
              <w:t>8</w:t>
            </w:r>
            <w:r w:rsidRPr="00BB62E6">
              <w:rPr>
                <w:color w:val="000000"/>
              </w:rPr>
              <w:t xml:space="preserve"> годы </w:t>
            </w:r>
          </w:p>
          <w:p w:rsidR="006002DA" w:rsidRPr="00BB62E6" w:rsidRDefault="006002DA" w:rsidP="005F6B57">
            <w:pPr>
              <w:jc w:val="both"/>
              <w:rPr>
                <w:color w:val="000000"/>
              </w:rPr>
            </w:pPr>
          </w:p>
        </w:tc>
      </w:tr>
      <w:tr w:rsidR="006002DA" w:rsidRPr="00BB62E6" w:rsidTr="005F6B57">
        <w:tc>
          <w:tcPr>
            <w:tcW w:w="1089" w:type="pct"/>
          </w:tcPr>
          <w:p w:rsidR="006002DA" w:rsidRPr="00BB62E6" w:rsidRDefault="006002DA" w:rsidP="005F6B57">
            <w:pPr>
              <w:jc w:val="both"/>
              <w:rPr>
                <w:color w:val="000000"/>
              </w:rPr>
            </w:pPr>
            <w:r w:rsidRPr="00BB62E6">
              <w:rPr>
                <w:color w:val="000000"/>
              </w:rPr>
              <w:t>Объемы финансового обеспечения</w:t>
            </w:r>
          </w:p>
        </w:tc>
        <w:tc>
          <w:tcPr>
            <w:tcW w:w="3911" w:type="pct"/>
            <w:shd w:val="clear" w:color="auto" w:fill="auto"/>
          </w:tcPr>
          <w:p w:rsidR="006002DA" w:rsidRPr="00BB62E6" w:rsidRDefault="006002DA" w:rsidP="005F6B57">
            <w:pPr>
              <w:autoSpaceDE w:val="0"/>
              <w:autoSpaceDN w:val="0"/>
              <w:adjustRightInd w:val="0"/>
              <w:jc w:val="both"/>
              <w:rPr>
                <w:color w:val="000000"/>
              </w:rPr>
            </w:pPr>
            <w:r w:rsidRPr="00BB62E6">
              <w:rPr>
                <w:color w:val="000000"/>
              </w:rPr>
              <w:t>Объем бюджетных ассигнований на реализацию подпрограммы на 2022 - 202</w:t>
            </w:r>
            <w:r w:rsidR="0079372D" w:rsidRPr="00BB62E6">
              <w:rPr>
                <w:color w:val="000000"/>
              </w:rPr>
              <w:t>8</w:t>
            </w:r>
            <w:r w:rsidRPr="00BB62E6">
              <w:rPr>
                <w:color w:val="000000"/>
              </w:rPr>
              <w:t xml:space="preserve"> года составляет </w:t>
            </w:r>
            <w:r w:rsidRPr="00BB62E6">
              <w:rPr>
                <w:b/>
                <w:color w:val="000000"/>
              </w:rPr>
              <w:t>всего</w:t>
            </w:r>
            <w:r w:rsidRPr="00BB62E6">
              <w:rPr>
                <w:color w:val="000000"/>
              </w:rPr>
              <w:t xml:space="preserve"> </w:t>
            </w:r>
            <w:r w:rsidR="0079372D" w:rsidRPr="00BB62E6">
              <w:rPr>
                <w:color w:val="000000"/>
              </w:rPr>
              <w:t>74 339,6</w:t>
            </w:r>
            <w:r w:rsidRPr="00BB62E6">
              <w:rPr>
                <w:color w:val="000000"/>
              </w:rPr>
              <w:t xml:space="preserve"> 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 xml:space="preserve">средства бюджета МР «Сысольский» - </w:t>
            </w:r>
            <w:r w:rsidR="0079372D" w:rsidRPr="00BB62E6">
              <w:rPr>
                <w:color w:val="000000"/>
              </w:rPr>
              <w:t>17 341,7</w:t>
            </w:r>
            <w:r w:rsidRPr="00BB62E6">
              <w:rPr>
                <w:color w:val="000000"/>
              </w:rPr>
              <w:t xml:space="preserve"> тыс.рублей;</w:t>
            </w:r>
          </w:p>
          <w:p w:rsidR="006002DA" w:rsidRPr="00BB62E6" w:rsidRDefault="006002DA" w:rsidP="005F6B57">
            <w:pPr>
              <w:autoSpaceDE w:val="0"/>
              <w:autoSpaceDN w:val="0"/>
              <w:adjustRightInd w:val="0"/>
              <w:jc w:val="both"/>
              <w:rPr>
                <w:color w:val="000000"/>
              </w:rPr>
            </w:pPr>
            <w:r w:rsidRPr="00BB62E6">
              <w:rPr>
                <w:color w:val="000000"/>
              </w:rPr>
              <w:t xml:space="preserve">средства республиканского бюджета Республики Коми – </w:t>
            </w:r>
            <w:r w:rsidR="0079372D" w:rsidRPr="00BB62E6">
              <w:rPr>
                <w:color w:val="000000"/>
              </w:rPr>
              <w:t>56 997,9</w:t>
            </w:r>
            <w:r w:rsidRPr="00BB62E6">
              <w:rPr>
                <w:color w:val="000000"/>
              </w:rPr>
              <w:t xml:space="preserve"> тыс.рублей;</w:t>
            </w:r>
          </w:p>
          <w:p w:rsidR="006002DA" w:rsidRPr="00BB62E6" w:rsidRDefault="006002DA" w:rsidP="005F6B57">
            <w:pPr>
              <w:autoSpaceDE w:val="0"/>
              <w:autoSpaceDN w:val="0"/>
              <w:adjustRightInd w:val="0"/>
              <w:jc w:val="both"/>
              <w:rPr>
                <w:color w:val="000000"/>
              </w:rPr>
            </w:pPr>
            <w:r w:rsidRPr="00BB62E6">
              <w:rPr>
                <w:color w:val="000000"/>
              </w:rPr>
              <w:t>средства федерального бюджета – 0,0 тыс. рублей;</w:t>
            </w:r>
          </w:p>
          <w:p w:rsidR="006002DA" w:rsidRPr="00BB62E6" w:rsidRDefault="006002DA" w:rsidP="005F6B57">
            <w:pPr>
              <w:autoSpaceDE w:val="0"/>
              <w:autoSpaceDN w:val="0"/>
              <w:adjustRightInd w:val="0"/>
              <w:jc w:val="both"/>
              <w:rPr>
                <w:color w:val="000000"/>
              </w:rPr>
            </w:pPr>
            <w:r w:rsidRPr="00BB62E6">
              <w:rPr>
                <w:color w:val="000000"/>
              </w:rPr>
              <w:t xml:space="preserve">в </w:t>
            </w:r>
            <w:r w:rsidRPr="00BB62E6">
              <w:rPr>
                <w:b/>
                <w:color w:val="000000"/>
              </w:rPr>
              <w:t>2022 году</w:t>
            </w:r>
            <w:r w:rsidRPr="00BB62E6">
              <w:rPr>
                <w:color w:val="000000"/>
              </w:rPr>
              <w:t xml:space="preserve"> </w:t>
            </w:r>
            <w:r w:rsidR="00A65CCA" w:rsidRPr="00BB62E6">
              <w:rPr>
                <w:color w:val="000000"/>
              </w:rPr>
              <w:t>18 911,4</w:t>
            </w:r>
            <w:r w:rsidRPr="00BB62E6">
              <w:rPr>
                <w:color w:val="000000"/>
              </w:rPr>
              <w:t xml:space="preserve"> 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 xml:space="preserve">средства бюджета МР «Сысольский» - </w:t>
            </w:r>
            <w:r w:rsidR="00A65CCA" w:rsidRPr="00BB62E6">
              <w:rPr>
                <w:color w:val="000000"/>
              </w:rPr>
              <w:t>5 898,8</w:t>
            </w:r>
            <w:r w:rsidRPr="00BB62E6">
              <w:rPr>
                <w:color w:val="000000"/>
              </w:rPr>
              <w:t xml:space="preserve"> тыс.рублей;</w:t>
            </w:r>
          </w:p>
          <w:p w:rsidR="006002DA" w:rsidRPr="00BB62E6" w:rsidRDefault="006002DA" w:rsidP="005F6B57">
            <w:pPr>
              <w:autoSpaceDE w:val="0"/>
              <w:autoSpaceDN w:val="0"/>
              <w:adjustRightInd w:val="0"/>
              <w:jc w:val="both"/>
              <w:rPr>
                <w:color w:val="000000"/>
              </w:rPr>
            </w:pPr>
            <w:r w:rsidRPr="00BB62E6">
              <w:rPr>
                <w:color w:val="000000"/>
              </w:rPr>
              <w:t xml:space="preserve">средства республиканского бюджета Республики Коми – </w:t>
            </w:r>
            <w:r w:rsidR="00A65CCA" w:rsidRPr="00BB62E6">
              <w:rPr>
                <w:color w:val="000000"/>
              </w:rPr>
              <w:t>13 012,6</w:t>
            </w:r>
            <w:r w:rsidRPr="00BB62E6">
              <w:rPr>
                <w:color w:val="000000"/>
              </w:rPr>
              <w:t xml:space="preserve"> тыс.рублей;</w:t>
            </w:r>
          </w:p>
          <w:p w:rsidR="006002DA" w:rsidRPr="00BB62E6" w:rsidRDefault="006002DA" w:rsidP="005F6B57">
            <w:pPr>
              <w:autoSpaceDE w:val="0"/>
              <w:autoSpaceDN w:val="0"/>
              <w:adjustRightInd w:val="0"/>
              <w:jc w:val="both"/>
              <w:rPr>
                <w:color w:val="000000"/>
              </w:rPr>
            </w:pPr>
            <w:r w:rsidRPr="00BB62E6">
              <w:rPr>
                <w:color w:val="000000"/>
              </w:rPr>
              <w:t>средства федерального бюджета – 0,0 тыс. рублей;</w:t>
            </w:r>
          </w:p>
          <w:p w:rsidR="006002DA" w:rsidRPr="00BB62E6" w:rsidRDefault="006002DA" w:rsidP="005F6B57">
            <w:pPr>
              <w:autoSpaceDE w:val="0"/>
              <w:autoSpaceDN w:val="0"/>
              <w:adjustRightInd w:val="0"/>
              <w:jc w:val="both"/>
              <w:rPr>
                <w:color w:val="000000"/>
              </w:rPr>
            </w:pPr>
            <w:r w:rsidRPr="00BB62E6">
              <w:rPr>
                <w:color w:val="000000"/>
              </w:rPr>
              <w:t xml:space="preserve">в </w:t>
            </w:r>
            <w:r w:rsidRPr="00BB62E6">
              <w:rPr>
                <w:b/>
                <w:color w:val="000000"/>
              </w:rPr>
              <w:t>2023 году</w:t>
            </w:r>
            <w:r w:rsidRPr="00BB62E6">
              <w:rPr>
                <w:color w:val="000000"/>
              </w:rPr>
              <w:t xml:space="preserve"> </w:t>
            </w:r>
            <w:r w:rsidR="0079372D" w:rsidRPr="00BB62E6">
              <w:rPr>
                <w:color w:val="000000"/>
              </w:rPr>
              <w:t>18 885,8</w:t>
            </w:r>
            <w:r w:rsidRPr="00BB62E6">
              <w:rPr>
                <w:color w:val="000000"/>
              </w:rPr>
              <w:t xml:space="preserve"> 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 xml:space="preserve">средства бюджета МР «Сысольский» - </w:t>
            </w:r>
            <w:r w:rsidR="0079372D" w:rsidRPr="00BB62E6">
              <w:rPr>
                <w:color w:val="000000"/>
              </w:rPr>
              <w:t>5 667,9</w:t>
            </w:r>
            <w:r w:rsidRPr="00BB62E6">
              <w:rPr>
                <w:color w:val="000000"/>
              </w:rPr>
              <w:t xml:space="preserve"> тыс.рублей;</w:t>
            </w:r>
          </w:p>
          <w:p w:rsidR="006002DA" w:rsidRPr="00BB62E6" w:rsidRDefault="006002DA" w:rsidP="005F6B57">
            <w:pPr>
              <w:autoSpaceDE w:val="0"/>
              <w:autoSpaceDN w:val="0"/>
              <w:adjustRightInd w:val="0"/>
              <w:jc w:val="both"/>
              <w:rPr>
                <w:color w:val="000000"/>
              </w:rPr>
            </w:pPr>
            <w:r w:rsidRPr="00BB62E6">
              <w:rPr>
                <w:color w:val="000000"/>
              </w:rPr>
              <w:t xml:space="preserve">средства республиканского бюджета Республики Коми – </w:t>
            </w:r>
            <w:r w:rsidR="0079372D" w:rsidRPr="00BB62E6">
              <w:rPr>
                <w:color w:val="000000"/>
              </w:rPr>
              <w:t>13 217,9</w:t>
            </w:r>
            <w:r w:rsidRPr="00BB62E6">
              <w:rPr>
                <w:color w:val="000000"/>
              </w:rPr>
              <w:t xml:space="preserve"> тыс.рублей;</w:t>
            </w:r>
          </w:p>
          <w:p w:rsidR="006002DA" w:rsidRPr="00BB62E6" w:rsidRDefault="006002DA" w:rsidP="005F6B57">
            <w:pPr>
              <w:autoSpaceDE w:val="0"/>
              <w:autoSpaceDN w:val="0"/>
              <w:adjustRightInd w:val="0"/>
              <w:jc w:val="both"/>
              <w:rPr>
                <w:color w:val="000000"/>
              </w:rPr>
            </w:pPr>
            <w:r w:rsidRPr="00BB62E6">
              <w:rPr>
                <w:color w:val="000000"/>
              </w:rPr>
              <w:t>средства федерального бюджета – 0,0 тыс. рублей;</w:t>
            </w:r>
          </w:p>
          <w:p w:rsidR="006002DA" w:rsidRPr="00BB62E6" w:rsidRDefault="006002DA" w:rsidP="005F6B57">
            <w:pPr>
              <w:autoSpaceDE w:val="0"/>
              <w:autoSpaceDN w:val="0"/>
              <w:adjustRightInd w:val="0"/>
              <w:jc w:val="both"/>
              <w:rPr>
                <w:color w:val="000000"/>
              </w:rPr>
            </w:pPr>
            <w:r w:rsidRPr="00BB62E6">
              <w:rPr>
                <w:color w:val="000000"/>
              </w:rPr>
              <w:t xml:space="preserve">в </w:t>
            </w:r>
            <w:r w:rsidRPr="00BB62E6">
              <w:rPr>
                <w:b/>
                <w:color w:val="000000"/>
              </w:rPr>
              <w:t>2024 году</w:t>
            </w:r>
            <w:r w:rsidRPr="00BB62E6">
              <w:rPr>
                <w:color w:val="000000"/>
              </w:rPr>
              <w:t xml:space="preserve"> </w:t>
            </w:r>
            <w:r w:rsidR="0079372D" w:rsidRPr="00BB62E6">
              <w:rPr>
                <w:color w:val="000000"/>
              </w:rPr>
              <w:t>16 030,8</w:t>
            </w:r>
            <w:r w:rsidRPr="00BB62E6">
              <w:rPr>
                <w:color w:val="000000"/>
              </w:rPr>
              <w:t xml:space="preserve"> 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 xml:space="preserve">средства бюджета МР «Сысольский» - </w:t>
            </w:r>
            <w:r w:rsidR="0079372D" w:rsidRPr="00BB62E6">
              <w:rPr>
                <w:color w:val="000000"/>
              </w:rPr>
              <w:t>5 775,0</w:t>
            </w:r>
            <w:r w:rsidRPr="00BB62E6">
              <w:rPr>
                <w:color w:val="000000"/>
              </w:rPr>
              <w:t xml:space="preserve"> тыс.рублей;</w:t>
            </w:r>
          </w:p>
          <w:p w:rsidR="006002DA" w:rsidRPr="00BB62E6" w:rsidRDefault="006002DA" w:rsidP="005F6B57">
            <w:pPr>
              <w:autoSpaceDE w:val="0"/>
              <w:autoSpaceDN w:val="0"/>
              <w:adjustRightInd w:val="0"/>
              <w:jc w:val="both"/>
              <w:rPr>
                <w:color w:val="000000"/>
              </w:rPr>
            </w:pPr>
            <w:r w:rsidRPr="00BB62E6">
              <w:rPr>
                <w:color w:val="000000"/>
              </w:rPr>
              <w:t xml:space="preserve">средства республиканского бюджета Республики Коми – </w:t>
            </w:r>
            <w:r w:rsidR="0079372D" w:rsidRPr="00BB62E6">
              <w:rPr>
                <w:color w:val="000000"/>
              </w:rPr>
              <w:t>10 255,8</w:t>
            </w:r>
            <w:r w:rsidR="00A65CCA" w:rsidRPr="00BB62E6">
              <w:rPr>
                <w:color w:val="000000"/>
              </w:rPr>
              <w:t xml:space="preserve"> </w:t>
            </w:r>
            <w:r w:rsidRPr="00BB62E6">
              <w:rPr>
                <w:color w:val="000000"/>
              </w:rPr>
              <w:t>тыс.рублей;</w:t>
            </w:r>
          </w:p>
          <w:p w:rsidR="006002DA" w:rsidRPr="00BB62E6" w:rsidRDefault="006002DA" w:rsidP="005F6B57">
            <w:pPr>
              <w:autoSpaceDE w:val="0"/>
              <w:autoSpaceDN w:val="0"/>
              <w:adjustRightInd w:val="0"/>
              <w:jc w:val="both"/>
              <w:rPr>
                <w:color w:val="000000"/>
              </w:rPr>
            </w:pPr>
            <w:r w:rsidRPr="00BB62E6">
              <w:rPr>
                <w:color w:val="000000"/>
              </w:rPr>
              <w:t>средства федерал</w:t>
            </w:r>
            <w:r w:rsidR="00A65CCA" w:rsidRPr="00BB62E6">
              <w:rPr>
                <w:color w:val="000000"/>
              </w:rPr>
              <w:t>ьного бюджета – 0,0 тыс. рублей;</w:t>
            </w:r>
          </w:p>
          <w:p w:rsidR="00A65CCA" w:rsidRPr="00BB62E6" w:rsidRDefault="00A65CCA" w:rsidP="00A65CCA">
            <w:pPr>
              <w:autoSpaceDE w:val="0"/>
              <w:autoSpaceDN w:val="0"/>
              <w:adjustRightInd w:val="0"/>
              <w:jc w:val="both"/>
              <w:rPr>
                <w:color w:val="000000"/>
              </w:rPr>
            </w:pPr>
            <w:r w:rsidRPr="00BB62E6">
              <w:rPr>
                <w:color w:val="000000"/>
              </w:rPr>
              <w:t xml:space="preserve">в </w:t>
            </w:r>
            <w:r w:rsidRPr="00BB62E6">
              <w:rPr>
                <w:b/>
                <w:color w:val="000000"/>
              </w:rPr>
              <w:t>2025 году</w:t>
            </w:r>
            <w:r w:rsidRPr="00BB62E6">
              <w:rPr>
                <w:color w:val="000000"/>
              </w:rPr>
              <w:t xml:space="preserve"> </w:t>
            </w:r>
            <w:r w:rsidR="0079372D" w:rsidRPr="00BB62E6">
              <w:rPr>
                <w:color w:val="000000"/>
              </w:rPr>
              <w:t>10 255,8</w:t>
            </w:r>
            <w:r w:rsidRPr="00BB62E6">
              <w:rPr>
                <w:color w:val="000000"/>
              </w:rPr>
              <w:t xml:space="preserve"> тыс. рублей, в том числе:</w:t>
            </w:r>
          </w:p>
          <w:p w:rsidR="00A65CCA" w:rsidRPr="00BB62E6" w:rsidRDefault="00A65CCA" w:rsidP="00A65CCA">
            <w:pPr>
              <w:autoSpaceDE w:val="0"/>
              <w:autoSpaceDN w:val="0"/>
              <w:adjustRightInd w:val="0"/>
              <w:jc w:val="both"/>
              <w:rPr>
                <w:color w:val="000000"/>
              </w:rPr>
            </w:pPr>
            <w:r w:rsidRPr="00BB62E6">
              <w:rPr>
                <w:color w:val="000000"/>
              </w:rPr>
              <w:t>средства бюджета МР «Сысольский» - 0,0 тыс.рублей;</w:t>
            </w:r>
          </w:p>
          <w:p w:rsidR="00A65CCA" w:rsidRPr="00BB62E6" w:rsidRDefault="00A65CCA" w:rsidP="00A65CCA">
            <w:pPr>
              <w:autoSpaceDE w:val="0"/>
              <w:autoSpaceDN w:val="0"/>
              <w:adjustRightInd w:val="0"/>
              <w:jc w:val="both"/>
              <w:rPr>
                <w:color w:val="000000"/>
              </w:rPr>
            </w:pPr>
            <w:r w:rsidRPr="00BB62E6">
              <w:rPr>
                <w:color w:val="000000"/>
              </w:rPr>
              <w:t xml:space="preserve">средства республиканского бюджета Республики Коми – </w:t>
            </w:r>
            <w:r w:rsidR="0079372D" w:rsidRPr="00BB62E6">
              <w:rPr>
                <w:color w:val="000000"/>
              </w:rPr>
              <w:t xml:space="preserve">10 255,8 </w:t>
            </w:r>
            <w:r w:rsidRPr="00BB62E6">
              <w:rPr>
                <w:color w:val="000000"/>
              </w:rPr>
              <w:t>тыс.рублей;</w:t>
            </w:r>
          </w:p>
          <w:p w:rsidR="00A65CCA" w:rsidRPr="00BB62E6" w:rsidRDefault="00A65CCA" w:rsidP="00A65CCA">
            <w:pPr>
              <w:autoSpaceDE w:val="0"/>
              <w:autoSpaceDN w:val="0"/>
              <w:adjustRightInd w:val="0"/>
              <w:jc w:val="both"/>
              <w:rPr>
                <w:color w:val="000000"/>
              </w:rPr>
            </w:pPr>
            <w:r w:rsidRPr="00BB62E6">
              <w:rPr>
                <w:color w:val="000000"/>
              </w:rPr>
              <w:t>средства федерального бюджета – 0,0 тыс. рублей.</w:t>
            </w:r>
          </w:p>
          <w:p w:rsidR="0079372D" w:rsidRPr="00BB62E6" w:rsidRDefault="0079372D" w:rsidP="0079372D">
            <w:pPr>
              <w:autoSpaceDE w:val="0"/>
              <w:autoSpaceDN w:val="0"/>
              <w:adjustRightInd w:val="0"/>
              <w:jc w:val="both"/>
              <w:rPr>
                <w:color w:val="000000"/>
              </w:rPr>
            </w:pPr>
            <w:r w:rsidRPr="00BB62E6">
              <w:rPr>
                <w:color w:val="000000"/>
              </w:rPr>
              <w:t xml:space="preserve">в </w:t>
            </w:r>
            <w:r w:rsidRPr="00BB62E6">
              <w:rPr>
                <w:b/>
                <w:color w:val="000000"/>
              </w:rPr>
              <w:t>2026 году</w:t>
            </w:r>
            <w:r w:rsidRPr="00BB62E6">
              <w:rPr>
                <w:color w:val="000000"/>
              </w:rPr>
              <w:t xml:space="preserve"> 10 255,8 тыс. рублей, в том числе:</w:t>
            </w:r>
          </w:p>
          <w:p w:rsidR="0079372D" w:rsidRPr="00BB62E6" w:rsidRDefault="0079372D" w:rsidP="0079372D">
            <w:pPr>
              <w:autoSpaceDE w:val="0"/>
              <w:autoSpaceDN w:val="0"/>
              <w:adjustRightInd w:val="0"/>
              <w:jc w:val="both"/>
              <w:rPr>
                <w:color w:val="000000"/>
              </w:rPr>
            </w:pPr>
            <w:r w:rsidRPr="00BB62E6">
              <w:rPr>
                <w:color w:val="000000"/>
              </w:rPr>
              <w:t>средства бюджета МР «Сысольский» - 0,0 тыс.рублей;</w:t>
            </w:r>
          </w:p>
          <w:p w:rsidR="0079372D" w:rsidRPr="00BB62E6" w:rsidRDefault="0079372D" w:rsidP="0079372D">
            <w:pPr>
              <w:autoSpaceDE w:val="0"/>
              <w:autoSpaceDN w:val="0"/>
              <w:adjustRightInd w:val="0"/>
              <w:jc w:val="both"/>
              <w:rPr>
                <w:color w:val="000000"/>
              </w:rPr>
            </w:pPr>
            <w:r w:rsidRPr="00BB62E6">
              <w:rPr>
                <w:color w:val="000000"/>
              </w:rPr>
              <w:t>средства республиканского бюджета Республики Коми – 10 255,8 тыс.рублей;</w:t>
            </w:r>
          </w:p>
          <w:p w:rsidR="0079372D" w:rsidRPr="00BB62E6" w:rsidRDefault="0079372D" w:rsidP="0079372D">
            <w:pPr>
              <w:autoSpaceDE w:val="0"/>
              <w:autoSpaceDN w:val="0"/>
              <w:adjustRightInd w:val="0"/>
              <w:jc w:val="both"/>
              <w:rPr>
                <w:color w:val="000000"/>
              </w:rPr>
            </w:pPr>
            <w:r w:rsidRPr="00BB62E6">
              <w:rPr>
                <w:color w:val="000000"/>
              </w:rPr>
              <w:t>средства федерального бюджета – 0,0 тыс. рублей.</w:t>
            </w:r>
          </w:p>
        </w:tc>
      </w:tr>
      <w:tr w:rsidR="006002DA" w:rsidRPr="00BB62E6" w:rsidTr="005F6B57">
        <w:tc>
          <w:tcPr>
            <w:tcW w:w="1089" w:type="pct"/>
            <w:tcBorders>
              <w:top w:val="single" w:sz="4" w:space="0" w:color="auto"/>
              <w:left w:val="single" w:sz="4" w:space="0" w:color="auto"/>
              <w:bottom w:val="single" w:sz="4" w:space="0" w:color="auto"/>
              <w:right w:val="single" w:sz="4" w:space="0" w:color="auto"/>
            </w:tcBorders>
          </w:tcPr>
          <w:p w:rsidR="006002DA" w:rsidRPr="00BB62E6" w:rsidRDefault="006002DA" w:rsidP="005F6B57">
            <w:pPr>
              <w:jc w:val="both"/>
              <w:rPr>
                <w:color w:val="000000"/>
              </w:rPr>
            </w:pPr>
            <w:r w:rsidRPr="00BB62E6">
              <w:rPr>
                <w:color w:val="000000"/>
              </w:rPr>
              <w:t>Ожидаемые результаты реализации подпрограммы</w:t>
            </w:r>
          </w:p>
        </w:tc>
        <w:tc>
          <w:tcPr>
            <w:tcW w:w="3911" w:type="pct"/>
            <w:tcBorders>
              <w:top w:val="single" w:sz="4" w:space="0" w:color="auto"/>
              <w:left w:val="single" w:sz="4" w:space="0" w:color="auto"/>
              <w:bottom w:val="single" w:sz="4" w:space="0" w:color="auto"/>
              <w:right w:val="single" w:sz="4" w:space="0" w:color="auto"/>
            </w:tcBorders>
            <w:shd w:val="clear" w:color="auto" w:fill="auto"/>
          </w:tcPr>
          <w:p w:rsidR="006002DA" w:rsidRPr="00BB62E6" w:rsidRDefault="006002DA" w:rsidP="005F6B57">
            <w:pPr>
              <w:autoSpaceDE w:val="0"/>
              <w:autoSpaceDN w:val="0"/>
              <w:adjustRightInd w:val="0"/>
              <w:jc w:val="both"/>
              <w:rPr>
                <w:color w:val="000000"/>
              </w:rPr>
            </w:pPr>
            <w:r w:rsidRPr="00BB62E6">
              <w:rPr>
                <w:color w:val="000000"/>
              </w:rPr>
              <w:t>В течение срока реализации Программы комплекс мер должен обеспечить благоприятные условия проживания населения Сысольского района, за счет:</w:t>
            </w:r>
          </w:p>
          <w:p w:rsidR="006002DA" w:rsidRPr="00BB62E6" w:rsidRDefault="006002DA" w:rsidP="005F6B57">
            <w:pPr>
              <w:autoSpaceDE w:val="0"/>
              <w:autoSpaceDN w:val="0"/>
              <w:adjustRightInd w:val="0"/>
              <w:jc w:val="both"/>
              <w:rPr>
                <w:color w:val="000000"/>
              </w:rPr>
            </w:pPr>
            <w:r w:rsidRPr="00BB62E6">
              <w:rPr>
                <w:color w:val="000000"/>
              </w:rPr>
              <w:t>- модернизации сетей водоснабжения, водоотведения и освещения.</w:t>
            </w:r>
          </w:p>
          <w:p w:rsidR="006002DA" w:rsidRPr="00BB62E6" w:rsidRDefault="006002DA" w:rsidP="005F6B57">
            <w:pPr>
              <w:jc w:val="both"/>
              <w:rPr>
                <w:rFonts w:eastAsia="Calibri"/>
                <w:color w:val="000000"/>
              </w:rPr>
            </w:pPr>
            <w:r w:rsidRPr="00BB62E6">
              <w:rPr>
                <w:rFonts w:eastAsia="Calibri"/>
                <w:color w:val="000000"/>
              </w:rPr>
              <w:t xml:space="preserve">- увеличение количества поставщиков, подтвердивших экономически обоснованную цену на топливо твердое, на возмещение недополученных доходов, возникающих в результате государственного регулирования цен </w:t>
            </w:r>
            <w:r w:rsidRPr="00BB62E6">
              <w:rPr>
                <w:rFonts w:eastAsia="Calibri"/>
                <w:color w:val="000000"/>
              </w:rPr>
              <w:lastRenderedPageBreak/>
              <w:t>на топливо твердое, реализуемое гражданам и используемое для нужд отопления.</w:t>
            </w:r>
          </w:p>
          <w:p w:rsidR="006002DA" w:rsidRPr="00BB62E6" w:rsidRDefault="006002DA" w:rsidP="005F6B57">
            <w:pPr>
              <w:jc w:val="both"/>
              <w:rPr>
                <w:color w:val="000000"/>
              </w:rPr>
            </w:pPr>
            <w:r w:rsidRPr="00BB62E6">
              <w:rPr>
                <w:rFonts w:eastAsia="Calibri"/>
                <w:color w:val="000000"/>
              </w:rPr>
              <w:t>- обеспечение населения природным газом, создание для населения комфортных условий труда и быта.</w:t>
            </w:r>
          </w:p>
        </w:tc>
      </w:tr>
    </w:tbl>
    <w:p w:rsidR="006002DA" w:rsidRPr="00BB62E6" w:rsidRDefault="006002DA" w:rsidP="006002DA">
      <w:pPr>
        <w:jc w:val="center"/>
        <w:rPr>
          <w:b/>
          <w:color w:val="000000"/>
        </w:rPr>
      </w:pPr>
    </w:p>
    <w:p w:rsidR="006002DA" w:rsidRPr="00BB62E6" w:rsidRDefault="006002DA" w:rsidP="006002DA">
      <w:pPr>
        <w:jc w:val="center"/>
        <w:outlineLvl w:val="0"/>
        <w:rPr>
          <w:b/>
          <w:color w:val="000000"/>
        </w:rPr>
      </w:pPr>
      <w:r w:rsidRPr="00BB62E6">
        <w:rPr>
          <w:b/>
          <w:color w:val="000000"/>
        </w:rPr>
        <w:t>Паспорт</w:t>
      </w:r>
    </w:p>
    <w:p w:rsidR="006002DA" w:rsidRPr="00BB62E6" w:rsidRDefault="006002DA" w:rsidP="006002DA">
      <w:pPr>
        <w:jc w:val="center"/>
        <w:outlineLvl w:val="0"/>
        <w:rPr>
          <w:b/>
          <w:color w:val="000000"/>
        </w:rPr>
      </w:pPr>
      <w:r w:rsidRPr="00BB62E6">
        <w:rPr>
          <w:b/>
          <w:color w:val="000000"/>
        </w:rPr>
        <w:t xml:space="preserve">Подпрограммы 3 «Разработка документов территориального планирования </w:t>
      </w:r>
    </w:p>
    <w:p w:rsidR="006002DA" w:rsidRPr="00BB62E6" w:rsidRDefault="006002DA" w:rsidP="006002DA">
      <w:pPr>
        <w:jc w:val="center"/>
        <w:outlineLvl w:val="0"/>
        <w:rPr>
          <w:b/>
          <w:color w:val="000000"/>
        </w:rPr>
      </w:pPr>
      <w:r w:rsidRPr="00BB62E6">
        <w:rPr>
          <w:b/>
          <w:color w:val="000000"/>
        </w:rPr>
        <w:t xml:space="preserve">и градостроительного зонирования» </w:t>
      </w:r>
    </w:p>
    <w:p w:rsidR="006002DA" w:rsidRPr="00BB62E6" w:rsidRDefault="006002DA" w:rsidP="006002DA">
      <w:pPr>
        <w:jc w:val="center"/>
        <w:outlineLvl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75"/>
      </w:tblGrid>
      <w:tr w:rsidR="006002DA" w:rsidRPr="00BB62E6" w:rsidTr="005F6B57">
        <w:tc>
          <w:tcPr>
            <w:tcW w:w="1089" w:type="pct"/>
          </w:tcPr>
          <w:p w:rsidR="006002DA" w:rsidRPr="00BB62E6" w:rsidRDefault="006002DA" w:rsidP="005F6B57">
            <w:pPr>
              <w:jc w:val="both"/>
              <w:rPr>
                <w:color w:val="000000"/>
              </w:rPr>
            </w:pPr>
            <w:r w:rsidRPr="00BB62E6">
              <w:rPr>
                <w:color w:val="000000"/>
              </w:rPr>
              <w:t>Ответственный исполнитель подпрограммы (соисполнитель Программы)</w:t>
            </w:r>
          </w:p>
        </w:tc>
        <w:tc>
          <w:tcPr>
            <w:tcW w:w="3911" w:type="pct"/>
          </w:tcPr>
          <w:p w:rsidR="006002DA" w:rsidRPr="00BB62E6" w:rsidRDefault="006002DA" w:rsidP="005F6B57">
            <w:pPr>
              <w:contextualSpacing/>
              <w:jc w:val="both"/>
              <w:rPr>
                <w:color w:val="000000"/>
              </w:rPr>
            </w:pPr>
            <w:r w:rsidRPr="00BB62E6">
              <w:rPr>
                <w:color w:val="000000"/>
              </w:rPr>
              <w:t>Отдел территориального планирования и строительства администрации муниципального района «Сысольский»</w:t>
            </w:r>
          </w:p>
          <w:p w:rsidR="006002DA" w:rsidRPr="00BB62E6" w:rsidRDefault="006002DA" w:rsidP="005F6B57">
            <w:pPr>
              <w:contextualSpacing/>
              <w:jc w:val="both"/>
              <w:rPr>
                <w:color w:val="000000"/>
                <w:lang w:eastAsia="en-US"/>
              </w:rPr>
            </w:pPr>
            <w:r w:rsidRPr="00BB62E6">
              <w:rPr>
                <w:color w:val="000000"/>
              </w:rPr>
              <w:t>(администрации сельских поселений)</w:t>
            </w:r>
          </w:p>
        </w:tc>
      </w:tr>
      <w:tr w:rsidR="006002DA" w:rsidRPr="00BB62E6" w:rsidTr="005F6B57">
        <w:tc>
          <w:tcPr>
            <w:tcW w:w="1089" w:type="pct"/>
          </w:tcPr>
          <w:p w:rsidR="006002DA" w:rsidRPr="00BB62E6" w:rsidRDefault="006002DA" w:rsidP="005F6B57">
            <w:pPr>
              <w:jc w:val="both"/>
              <w:rPr>
                <w:color w:val="000000"/>
              </w:rPr>
            </w:pPr>
            <w:r w:rsidRPr="00BB62E6">
              <w:rPr>
                <w:color w:val="000000"/>
              </w:rPr>
              <w:t>Участники подпрограммы</w:t>
            </w:r>
          </w:p>
        </w:tc>
        <w:tc>
          <w:tcPr>
            <w:tcW w:w="3911" w:type="pct"/>
          </w:tcPr>
          <w:p w:rsidR="006002DA" w:rsidRPr="00BB62E6" w:rsidRDefault="006002DA" w:rsidP="005F6B57">
            <w:pPr>
              <w:contextualSpacing/>
              <w:jc w:val="both"/>
              <w:rPr>
                <w:color w:val="000000"/>
                <w:lang w:eastAsia="en-US"/>
              </w:rPr>
            </w:pPr>
            <w:r w:rsidRPr="00BB62E6">
              <w:rPr>
                <w:color w:val="000000"/>
                <w:lang w:eastAsia="en-US"/>
              </w:rPr>
              <w:t>-</w:t>
            </w:r>
          </w:p>
        </w:tc>
      </w:tr>
      <w:tr w:rsidR="006002DA" w:rsidRPr="00BB62E6" w:rsidTr="005F6B57">
        <w:tc>
          <w:tcPr>
            <w:tcW w:w="1089" w:type="pct"/>
          </w:tcPr>
          <w:p w:rsidR="006002DA" w:rsidRPr="00BB62E6" w:rsidRDefault="006002DA" w:rsidP="005F6B57">
            <w:pPr>
              <w:jc w:val="both"/>
              <w:rPr>
                <w:color w:val="000000"/>
              </w:rPr>
            </w:pPr>
            <w:r w:rsidRPr="00BB62E6">
              <w:rPr>
                <w:color w:val="000000"/>
              </w:rPr>
              <w:t>Программно-целевые инструменты подпрограммы</w:t>
            </w:r>
          </w:p>
        </w:tc>
        <w:tc>
          <w:tcPr>
            <w:tcW w:w="3911" w:type="pct"/>
          </w:tcPr>
          <w:p w:rsidR="006002DA" w:rsidRPr="00BB62E6" w:rsidRDefault="006002DA" w:rsidP="005F6B57">
            <w:pPr>
              <w:contextualSpacing/>
              <w:jc w:val="both"/>
              <w:rPr>
                <w:color w:val="000000"/>
                <w:lang w:eastAsia="en-US"/>
              </w:rPr>
            </w:pPr>
            <w:r w:rsidRPr="00BB62E6">
              <w:rPr>
                <w:color w:val="000000"/>
                <w:lang w:eastAsia="en-US"/>
              </w:rPr>
              <w:t>-</w:t>
            </w:r>
          </w:p>
        </w:tc>
      </w:tr>
      <w:tr w:rsidR="006002DA" w:rsidRPr="00BB62E6" w:rsidTr="005F6B57">
        <w:tc>
          <w:tcPr>
            <w:tcW w:w="1089" w:type="pct"/>
          </w:tcPr>
          <w:p w:rsidR="006002DA" w:rsidRPr="00BB62E6" w:rsidRDefault="006002DA" w:rsidP="005F6B57">
            <w:pPr>
              <w:jc w:val="both"/>
              <w:rPr>
                <w:color w:val="000000"/>
              </w:rPr>
            </w:pPr>
            <w:r w:rsidRPr="00BB62E6">
              <w:rPr>
                <w:color w:val="000000"/>
              </w:rPr>
              <w:t>Цель подпрограммы</w:t>
            </w:r>
          </w:p>
        </w:tc>
        <w:tc>
          <w:tcPr>
            <w:tcW w:w="3911" w:type="pct"/>
          </w:tcPr>
          <w:p w:rsidR="006002DA" w:rsidRPr="00BB62E6" w:rsidRDefault="006002DA" w:rsidP="005F6B57">
            <w:pPr>
              <w:contextualSpacing/>
              <w:jc w:val="both"/>
              <w:rPr>
                <w:color w:val="000000"/>
                <w:lang w:eastAsia="en-US"/>
              </w:rPr>
            </w:pPr>
            <w:r w:rsidRPr="00BB62E6">
              <w:rPr>
                <w:color w:val="000000"/>
              </w:rPr>
              <w:t>Развитие  территорий сельских поселений района на основе подготовленных и утвержденных документов территориального планирования и градостроительного зонирования.</w:t>
            </w:r>
          </w:p>
        </w:tc>
      </w:tr>
      <w:tr w:rsidR="006002DA" w:rsidRPr="00BB62E6" w:rsidTr="005F6B57">
        <w:tc>
          <w:tcPr>
            <w:tcW w:w="1089" w:type="pct"/>
          </w:tcPr>
          <w:p w:rsidR="006002DA" w:rsidRPr="00BB62E6" w:rsidRDefault="006002DA" w:rsidP="005F6B57">
            <w:pPr>
              <w:jc w:val="both"/>
              <w:rPr>
                <w:color w:val="000000"/>
              </w:rPr>
            </w:pPr>
            <w:r w:rsidRPr="00BB62E6">
              <w:rPr>
                <w:color w:val="000000"/>
              </w:rPr>
              <w:t>Задачи подпрограммы</w:t>
            </w:r>
          </w:p>
        </w:tc>
        <w:tc>
          <w:tcPr>
            <w:tcW w:w="3911" w:type="pct"/>
          </w:tcPr>
          <w:p w:rsidR="006002DA" w:rsidRPr="00BB62E6" w:rsidRDefault="006002DA" w:rsidP="005F6B57">
            <w:pPr>
              <w:contextualSpacing/>
              <w:jc w:val="both"/>
              <w:rPr>
                <w:color w:val="000000"/>
                <w:lang w:eastAsia="en-US"/>
              </w:rPr>
            </w:pPr>
            <w:r w:rsidRPr="00BB62E6">
              <w:rPr>
                <w:color w:val="000000"/>
                <w:lang w:eastAsia="en-US"/>
              </w:rPr>
              <w:t>1. Разработка и утверждение документов территориального планирования и градостроительного зонирования.</w:t>
            </w:r>
          </w:p>
          <w:p w:rsidR="006002DA" w:rsidRPr="00BB62E6" w:rsidRDefault="006002DA" w:rsidP="005F6B57">
            <w:pPr>
              <w:contextualSpacing/>
              <w:jc w:val="both"/>
              <w:rPr>
                <w:color w:val="000000"/>
              </w:rPr>
            </w:pPr>
            <w:r w:rsidRPr="00BB62E6">
              <w:rPr>
                <w:color w:val="000000"/>
                <w:lang w:eastAsia="en-US"/>
              </w:rPr>
              <w:t>2. Разработка документации по планировке территории.</w:t>
            </w:r>
          </w:p>
        </w:tc>
      </w:tr>
      <w:tr w:rsidR="006002DA" w:rsidRPr="00BB62E6" w:rsidTr="005F6B57">
        <w:trPr>
          <w:trHeight w:val="1098"/>
        </w:trPr>
        <w:tc>
          <w:tcPr>
            <w:tcW w:w="1089" w:type="pct"/>
          </w:tcPr>
          <w:p w:rsidR="006002DA" w:rsidRPr="00BB62E6" w:rsidRDefault="006002DA" w:rsidP="005F6B57">
            <w:pPr>
              <w:autoSpaceDE w:val="0"/>
              <w:autoSpaceDN w:val="0"/>
              <w:adjustRightInd w:val="0"/>
              <w:jc w:val="both"/>
              <w:rPr>
                <w:color w:val="000000"/>
              </w:rPr>
            </w:pPr>
            <w:r w:rsidRPr="00BB62E6">
              <w:rPr>
                <w:color w:val="000000"/>
              </w:rPr>
              <w:t>Целевые индикаторы и показатели подпрограммы.</w:t>
            </w:r>
          </w:p>
        </w:tc>
        <w:tc>
          <w:tcPr>
            <w:tcW w:w="3911" w:type="pct"/>
          </w:tcPr>
          <w:p w:rsidR="006002DA" w:rsidRPr="00BB62E6" w:rsidRDefault="006002DA" w:rsidP="005F6B57">
            <w:pPr>
              <w:ind w:left="34"/>
              <w:jc w:val="both"/>
              <w:rPr>
                <w:color w:val="000000"/>
              </w:rPr>
            </w:pPr>
            <w:r w:rsidRPr="00BB62E6">
              <w:rPr>
                <w:color w:val="000000"/>
              </w:rPr>
              <w:t>1. Количество муниципальных образований с утвержденными документами территориального планирования и градостроительного зонирования (ед.).</w:t>
            </w:r>
          </w:p>
          <w:p w:rsidR="006002DA" w:rsidRPr="00BB62E6" w:rsidRDefault="006002DA" w:rsidP="005F6B57">
            <w:pPr>
              <w:jc w:val="both"/>
              <w:rPr>
                <w:color w:val="000000"/>
              </w:rPr>
            </w:pPr>
            <w:r w:rsidRPr="00BB62E6">
              <w:rPr>
                <w:color w:val="000000"/>
              </w:rPr>
              <w:t>2. Количество муниципальных образований с утвержденными местными нормативами градостроительного проектирования (ед.).</w:t>
            </w:r>
          </w:p>
        </w:tc>
      </w:tr>
      <w:tr w:rsidR="006002DA" w:rsidRPr="00BB62E6" w:rsidTr="005F6B57">
        <w:tc>
          <w:tcPr>
            <w:tcW w:w="1089" w:type="pct"/>
          </w:tcPr>
          <w:p w:rsidR="006002DA" w:rsidRPr="00BB62E6" w:rsidRDefault="006002DA" w:rsidP="005F6B57">
            <w:pPr>
              <w:jc w:val="both"/>
              <w:rPr>
                <w:color w:val="000000"/>
              </w:rPr>
            </w:pPr>
            <w:r w:rsidRPr="00BB62E6">
              <w:rPr>
                <w:color w:val="000000"/>
              </w:rPr>
              <w:t>Этапы и сроки реализации подпрограммы</w:t>
            </w:r>
          </w:p>
        </w:tc>
        <w:tc>
          <w:tcPr>
            <w:tcW w:w="3911" w:type="pct"/>
          </w:tcPr>
          <w:p w:rsidR="006002DA" w:rsidRPr="00BB62E6" w:rsidRDefault="006002DA" w:rsidP="005F6B57">
            <w:pPr>
              <w:jc w:val="both"/>
              <w:rPr>
                <w:color w:val="000000"/>
              </w:rPr>
            </w:pPr>
            <w:r w:rsidRPr="00BB62E6">
              <w:rPr>
                <w:color w:val="000000"/>
              </w:rPr>
              <w:t>2022-202</w:t>
            </w:r>
            <w:r w:rsidR="00832CE6" w:rsidRPr="00BB62E6">
              <w:rPr>
                <w:color w:val="000000"/>
              </w:rPr>
              <w:t>8</w:t>
            </w:r>
            <w:r w:rsidRPr="00BB62E6">
              <w:rPr>
                <w:color w:val="000000"/>
              </w:rPr>
              <w:t xml:space="preserve"> годы</w:t>
            </w:r>
          </w:p>
          <w:p w:rsidR="006002DA" w:rsidRPr="00BB62E6" w:rsidRDefault="006002DA" w:rsidP="005F6B57">
            <w:pPr>
              <w:jc w:val="both"/>
              <w:rPr>
                <w:color w:val="000000"/>
              </w:rPr>
            </w:pPr>
          </w:p>
        </w:tc>
      </w:tr>
      <w:tr w:rsidR="006002DA" w:rsidRPr="00BB62E6" w:rsidTr="005F6B57">
        <w:tc>
          <w:tcPr>
            <w:tcW w:w="1089" w:type="pct"/>
          </w:tcPr>
          <w:p w:rsidR="006002DA" w:rsidRPr="00BB62E6" w:rsidRDefault="006002DA" w:rsidP="005F6B57">
            <w:pPr>
              <w:jc w:val="both"/>
              <w:rPr>
                <w:color w:val="000000"/>
              </w:rPr>
            </w:pPr>
            <w:r w:rsidRPr="00BB62E6">
              <w:rPr>
                <w:color w:val="000000"/>
              </w:rPr>
              <w:t>Объемы финансового обеспечения</w:t>
            </w:r>
          </w:p>
        </w:tc>
        <w:tc>
          <w:tcPr>
            <w:tcW w:w="3911" w:type="pct"/>
            <w:shd w:val="clear" w:color="auto" w:fill="auto"/>
          </w:tcPr>
          <w:p w:rsidR="006002DA" w:rsidRPr="00BB62E6" w:rsidRDefault="006002DA" w:rsidP="005F6B57">
            <w:pPr>
              <w:autoSpaceDE w:val="0"/>
              <w:autoSpaceDN w:val="0"/>
              <w:adjustRightInd w:val="0"/>
              <w:jc w:val="both"/>
              <w:rPr>
                <w:color w:val="000000"/>
              </w:rPr>
            </w:pPr>
            <w:r w:rsidRPr="00BB62E6">
              <w:rPr>
                <w:color w:val="000000"/>
              </w:rPr>
              <w:t>Объем бюджетных ассигнований на реализацию подпрограммы на 2022 - 202</w:t>
            </w:r>
            <w:r w:rsidR="00832CE6" w:rsidRPr="00BB62E6">
              <w:rPr>
                <w:color w:val="000000"/>
              </w:rPr>
              <w:t>8</w:t>
            </w:r>
            <w:r w:rsidRPr="00BB62E6">
              <w:rPr>
                <w:color w:val="000000"/>
              </w:rPr>
              <w:t xml:space="preserve"> года составляет </w:t>
            </w:r>
            <w:r w:rsidRPr="00BB62E6">
              <w:rPr>
                <w:b/>
                <w:color w:val="000000"/>
              </w:rPr>
              <w:t>всего</w:t>
            </w:r>
            <w:r w:rsidRPr="00BB62E6">
              <w:rPr>
                <w:color w:val="000000"/>
              </w:rPr>
              <w:t xml:space="preserve"> </w:t>
            </w:r>
            <w:r w:rsidR="001739C2" w:rsidRPr="00BB62E6">
              <w:rPr>
                <w:color w:val="000000"/>
              </w:rPr>
              <w:t>1 2</w:t>
            </w:r>
            <w:r w:rsidR="00832CE6" w:rsidRPr="00BB62E6">
              <w:rPr>
                <w:color w:val="000000"/>
              </w:rPr>
              <w:t>33</w:t>
            </w:r>
            <w:r w:rsidRPr="00BB62E6">
              <w:rPr>
                <w:color w:val="000000"/>
              </w:rPr>
              <w:t>,0 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 xml:space="preserve">средства бюджета МР «Сысольский» - </w:t>
            </w:r>
            <w:r w:rsidR="00832CE6" w:rsidRPr="00BB62E6">
              <w:rPr>
                <w:color w:val="000000"/>
              </w:rPr>
              <w:t>33</w:t>
            </w:r>
            <w:r w:rsidRPr="00BB62E6">
              <w:rPr>
                <w:color w:val="000000"/>
              </w:rPr>
              <w:t>,0 тыс.рублей;</w:t>
            </w:r>
          </w:p>
          <w:p w:rsidR="006002DA" w:rsidRPr="00BB62E6" w:rsidRDefault="006002DA" w:rsidP="005F6B57">
            <w:pPr>
              <w:autoSpaceDE w:val="0"/>
              <w:autoSpaceDN w:val="0"/>
              <w:adjustRightInd w:val="0"/>
              <w:jc w:val="both"/>
              <w:rPr>
                <w:color w:val="000000"/>
              </w:rPr>
            </w:pPr>
            <w:r w:rsidRPr="00BB62E6">
              <w:rPr>
                <w:color w:val="000000"/>
              </w:rPr>
              <w:t xml:space="preserve">средства республиканского бюджета Республики Коми – </w:t>
            </w:r>
            <w:r w:rsidR="004D261A" w:rsidRPr="00BB62E6">
              <w:rPr>
                <w:color w:val="000000"/>
              </w:rPr>
              <w:t>1 20</w:t>
            </w:r>
            <w:r w:rsidRPr="00BB62E6">
              <w:rPr>
                <w:color w:val="000000"/>
              </w:rPr>
              <w:t>0,0 тыс.рублей;</w:t>
            </w:r>
          </w:p>
          <w:p w:rsidR="006002DA" w:rsidRPr="00BB62E6" w:rsidRDefault="006002DA" w:rsidP="005F6B57">
            <w:pPr>
              <w:autoSpaceDE w:val="0"/>
              <w:autoSpaceDN w:val="0"/>
              <w:adjustRightInd w:val="0"/>
              <w:jc w:val="both"/>
              <w:rPr>
                <w:color w:val="000000"/>
              </w:rPr>
            </w:pPr>
            <w:r w:rsidRPr="00BB62E6">
              <w:rPr>
                <w:color w:val="000000"/>
              </w:rPr>
              <w:t>средства федерального бюджета – 0,0 тыс. рублей;</w:t>
            </w:r>
          </w:p>
          <w:p w:rsidR="006002DA" w:rsidRPr="00BB62E6" w:rsidRDefault="006002DA" w:rsidP="005F6B57">
            <w:pPr>
              <w:autoSpaceDE w:val="0"/>
              <w:autoSpaceDN w:val="0"/>
              <w:adjustRightInd w:val="0"/>
              <w:jc w:val="both"/>
              <w:rPr>
                <w:color w:val="000000"/>
              </w:rPr>
            </w:pPr>
            <w:r w:rsidRPr="00BB62E6">
              <w:rPr>
                <w:color w:val="000000"/>
              </w:rPr>
              <w:t xml:space="preserve">в </w:t>
            </w:r>
            <w:r w:rsidRPr="00BB62E6">
              <w:rPr>
                <w:b/>
                <w:color w:val="000000"/>
              </w:rPr>
              <w:t>2022 году</w:t>
            </w:r>
            <w:r w:rsidRPr="00BB62E6">
              <w:rPr>
                <w:color w:val="000000"/>
              </w:rPr>
              <w:t xml:space="preserve"> 11,0 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средства бюджета МР «Сысольский» - 11,0 тыс.рублей;</w:t>
            </w:r>
          </w:p>
          <w:p w:rsidR="006002DA" w:rsidRPr="00BB62E6" w:rsidRDefault="006002DA" w:rsidP="005F6B57">
            <w:pPr>
              <w:autoSpaceDE w:val="0"/>
              <w:autoSpaceDN w:val="0"/>
              <w:adjustRightInd w:val="0"/>
              <w:jc w:val="both"/>
              <w:rPr>
                <w:color w:val="000000"/>
              </w:rPr>
            </w:pPr>
            <w:r w:rsidRPr="00BB62E6">
              <w:rPr>
                <w:color w:val="000000"/>
              </w:rPr>
              <w:t>средства республиканского бюджета Республики Коми – 0,0 тыс.рублей;</w:t>
            </w:r>
          </w:p>
          <w:p w:rsidR="006002DA" w:rsidRPr="00BB62E6" w:rsidRDefault="006002DA" w:rsidP="005F6B57">
            <w:pPr>
              <w:autoSpaceDE w:val="0"/>
              <w:autoSpaceDN w:val="0"/>
              <w:adjustRightInd w:val="0"/>
              <w:jc w:val="both"/>
              <w:rPr>
                <w:color w:val="000000"/>
              </w:rPr>
            </w:pPr>
            <w:r w:rsidRPr="00BB62E6">
              <w:rPr>
                <w:color w:val="000000"/>
              </w:rPr>
              <w:t>средства федерального бюджета – 0,0 тыс. рублей;</w:t>
            </w:r>
          </w:p>
          <w:p w:rsidR="006002DA" w:rsidRPr="00BB62E6" w:rsidRDefault="006002DA" w:rsidP="005F6B57">
            <w:pPr>
              <w:autoSpaceDE w:val="0"/>
              <w:autoSpaceDN w:val="0"/>
              <w:adjustRightInd w:val="0"/>
              <w:jc w:val="both"/>
              <w:rPr>
                <w:color w:val="000000"/>
              </w:rPr>
            </w:pPr>
            <w:r w:rsidRPr="00BB62E6">
              <w:rPr>
                <w:color w:val="000000"/>
              </w:rPr>
              <w:t xml:space="preserve">в </w:t>
            </w:r>
            <w:r w:rsidRPr="00BB62E6">
              <w:rPr>
                <w:b/>
                <w:color w:val="000000"/>
              </w:rPr>
              <w:t>2023 году</w:t>
            </w:r>
            <w:r w:rsidRPr="00BB62E6">
              <w:rPr>
                <w:color w:val="000000"/>
              </w:rPr>
              <w:t xml:space="preserve"> </w:t>
            </w:r>
            <w:r w:rsidR="00C17277" w:rsidRPr="00BB62E6">
              <w:rPr>
                <w:color w:val="000000"/>
              </w:rPr>
              <w:t>11</w:t>
            </w:r>
            <w:r w:rsidRPr="00BB62E6">
              <w:rPr>
                <w:color w:val="000000"/>
              </w:rPr>
              <w:t>,0 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 xml:space="preserve">средства бюджета МР «Сысольский» - </w:t>
            </w:r>
            <w:r w:rsidR="00C17277" w:rsidRPr="00BB62E6">
              <w:rPr>
                <w:color w:val="000000"/>
              </w:rPr>
              <w:t>11</w:t>
            </w:r>
            <w:r w:rsidRPr="00BB62E6">
              <w:rPr>
                <w:color w:val="000000"/>
              </w:rPr>
              <w:t>,0 тыс.рублей;</w:t>
            </w:r>
          </w:p>
          <w:p w:rsidR="006002DA" w:rsidRPr="00BB62E6" w:rsidRDefault="006002DA" w:rsidP="005F6B57">
            <w:pPr>
              <w:autoSpaceDE w:val="0"/>
              <w:autoSpaceDN w:val="0"/>
              <w:adjustRightInd w:val="0"/>
              <w:jc w:val="both"/>
              <w:rPr>
                <w:color w:val="000000"/>
              </w:rPr>
            </w:pPr>
            <w:r w:rsidRPr="00BB62E6">
              <w:rPr>
                <w:color w:val="000000"/>
              </w:rPr>
              <w:t>средства республиканского бюджета Республики Коми – 0,0 тыс.рублей;</w:t>
            </w:r>
          </w:p>
          <w:p w:rsidR="006002DA" w:rsidRPr="00BB62E6" w:rsidRDefault="006002DA" w:rsidP="005F6B57">
            <w:pPr>
              <w:autoSpaceDE w:val="0"/>
              <w:autoSpaceDN w:val="0"/>
              <w:adjustRightInd w:val="0"/>
              <w:jc w:val="both"/>
              <w:rPr>
                <w:color w:val="000000"/>
              </w:rPr>
            </w:pPr>
            <w:r w:rsidRPr="00BB62E6">
              <w:rPr>
                <w:color w:val="000000"/>
              </w:rPr>
              <w:t>средства федерального бюджета – 0,0 тыс. рублей;</w:t>
            </w:r>
          </w:p>
          <w:p w:rsidR="006002DA" w:rsidRPr="00BB62E6" w:rsidRDefault="006002DA" w:rsidP="005F6B57">
            <w:pPr>
              <w:autoSpaceDE w:val="0"/>
              <w:autoSpaceDN w:val="0"/>
              <w:adjustRightInd w:val="0"/>
              <w:jc w:val="both"/>
              <w:rPr>
                <w:color w:val="000000"/>
              </w:rPr>
            </w:pPr>
            <w:r w:rsidRPr="00BB62E6">
              <w:rPr>
                <w:color w:val="000000"/>
              </w:rPr>
              <w:t xml:space="preserve">в </w:t>
            </w:r>
            <w:r w:rsidRPr="00BB62E6">
              <w:rPr>
                <w:b/>
                <w:color w:val="000000"/>
              </w:rPr>
              <w:t>2024 году</w:t>
            </w:r>
            <w:r w:rsidRPr="00BB62E6">
              <w:rPr>
                <w:color w:val="000000"/>
              </w:rPr>
              <w:t xml:space="preserve"> </w:t>
            </w:r>
            <w:r w:rsidR="001739C2" w:rsidRPr="00BB62E6">
              <w:rPr>
                <w:color w:val="000000"/>
              </w:rPr>
              <w:t>1 2</w:t>
            </w:r>
            <w:r w:rsidR="00832CE6" w:rsidRPr="00BB62E6">
              <w:rPr>
                <w:color w:val="000000"/>
              </w:rPr>
              <w:t>11</w:t>
            </w:r>
            <w:r w:rsidRPr="00BB62E6">
              <w:rPr>
                <w:color w:val="000000"/>
              </w:rPr>
              <w:t>,0 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 xml:space="preserve">средства бюджета МР «Сысольский» - </w:t>
            </w:r>
            <w:r w:rsidR="00832CE6" w:rsidRPr="00BB62E6">
              <w:rPr>
                <w:color w:val="000000"/>
              </w:rPr>
              <w:t>11</w:t>
            </w:r>
            <w:r w:rsidRPr="00BB62E6">
              <w:rPr>
                <w:color w:val="000000"/>
              </w:rPr>
              <w:t>,0 тыс.рублей;</w:t>
            </w:r>
          </w:p>
          <w:p w:rsidR="006002DA" w:rsidRPr="00BB62E6" w:rsidRDefault="006002DA" w:rsidP="005F6B57">
            <w:pPr>
              <w:autoSpaceDE w:val="0"/>
              <w:autoSpaceDN w:val="0"/>
              <w:adjustRightInd w:val="0"/>
              <w:jc w:val="both"/>
              <w:rPr>
                <w:color w:val="000000"/>
              </w:rPr>
            </w:pPr>
            <w:r w:rsidRPr="00BB62E6">
              <w:rPr>
                <w:color w:val="000000"/>
              </w:rPr>
              <w:t xml:space="preserve">средства республиканского бюджета Республики Коми – </w:t>
            </w:r>
            <w:r w:rsidR="004D261A" w:rsidRPr="00BB62E6">
              <w:rPr>
                <w:color w:val="000000"/>
              </w:rPr>
              <w:t xml:space="preserve">1 200,0 </w:t>
            </w:r>
            <w:r w:rsidRPr="00BB62E6">
              <w:rPr>
                <w:color w:val="000000"/>
              </w:rPr>
              <w:t>тыс.рублей;</w:t>
            </w:r>
          </w:p>
          <w:p w:rsidR="006002DA" w:rsidRPr="00BB62E6" w:rsidRDefault="006002DA" w:rsidP="005F6B57">
            <w:pPr>
              <w:autoSpaceDE w:val="0"/>
              <w:autoSpaceDN w:val="0"/>
              <w:adjustRightInd w:val="0"/>
              <w:jc w:val="both"/>
              <w:rPr>
                <w:color w:val="000000"/>
              </w:rPr>
            </w:pPr>
            <w:r w:rsidRPr="00BB62E6">
              <w:rPr>
                <w:color w:val="000000"/>
              </w:rPr>
              <w:t>средства федерал</w:t>
            </w:r>
            <w:r w:rsidR="00C17277" w:rsidRPr="00BB62E6">
              <w:rPr>
                <w:color w:val="000000"/>
              </w:rPr>
              <w:t>ьного бюджета – 0,0 тыс. рублей;</w:t>
            </w:r>
          </w:p>
          <w:p w:rsidR="00C17277" w:rsidRPr="00BB62E6" w:rsidRDefault="00C17277" w:rsidP="00C17277">
            <w:pPr>
              <w:autoSpaceDE w:val="0"/>
              <w:autoSpaceDN w:val="0"/>
              <w:adjustRightInd w:val="0"/>
              <w:jc w:val="both"/>
              <w:rPr>
                <w:color w:val="000000"/>
              </w:rPr>
            </w:pPr>
            <w:r w:rsidRPr="00BB62E6">
              <w:rPr>
                <w:color w:val="000000"/>
              </w:rPr>
              <w:t xml:space="preserve">в </w:t>
            </w:r>
            <w:r w:rsidRPr="00BB62E6">
              <w:rPr>
                <w:b/>
                <w:color w:val="000000"/>
              </w:rPr>
              <w:t>2025 году</w:t>
            </w:r>
            <w:r w:rsidRPr="00BB62E6">
              <w:rPr>
                <w:color w:val="000000"/>
              </w:rPr>
              <w:t xml:space="preserve"> 0,0 тыс. рублей, в том числе:</w:t>
            </w:r>
          </w:p>
          <w:p w:rsidR="00C17277" w:rsidRPr="00BB62E6" w:rsidRDefault="00C17277" w:rsidP="00C17277">
            <w:pPr>
              <w:autoSpaceDE w:val="0"/>
              <w:autoSpaceDN w:val="0"/>
              <w:adjustRightInd w:val="0"/>
              <w:jc w:val="both"/>
              <w:rPr>
                <w:color w:val="000000"/>
              </w:rPr>
            </w:pPr>
            <w:r w:rsidRPr="00BB62E6">
              <w:rPr>
                <w:color w:val="000000"/>
              </w:rPr>
              <w:t>средства бюджета МР «Сысольский» - 0,0 тыс.рублей;</w:t>
            </w:r>
          </w:p>
          <w:p w:rsidR="00C17277" w:rsidRPr="00BB62E6" w:rsidRDefault="00C17277" w:rsidP="00C17277">
            <w:pPr>
              <w:autoSpaceDE w:val="0"/>
              <w:autoSpaceDN w:val="0"/>
              <w:adjustRightInd w:val="0"/>
              <w:jc w:val="both"/>
              <w:rPr>
                <w:color w:val="000000"/>
              </w:rPr>
            </w:pPr>
            <w:r w:rsidRPr="00BB62E6">
              <w:rPr>
                <w:color w:val="000000"/>
              </w:rPr>
              <w:t>средства республиканского бюджета Республики Коми – 0,0 тыс.рублей;</w:t>
            </w:r>
          </w:p>
          <w:p w:rsidR="00C17277" w:rsidRPr="00BB62E6" w:rsidRDefault="00C17277" w:rsidP="00C17277">
            <w:pPr>
              <w:autoSpaceDE w:val="0"/>
              <w:autoSpaceDN w:val="0"/>
              <w:adjustRightInd w:val="0"/>
              <w:jc w:val="both"/>
              <w:rPr>
                <w:color w:val="000000"/>
              </w:rPr>
            </w:pPr>
            <w:r w:rsidRPr="00BB62E6">
              <w:rPr>
                <w:color w:val="000000"/>
              </w:rPr>
              <w:t>средства федерального бюджета – 0,0 тыс. рублей.</w:t>
            </w:r>
          </w:p>
          <w:p w:rsidR="00832CE6" w:rsidRPr="00BB62E6" w:rsidRDefault="00832CE6" w:rsidP="00832CE6">
            <w:pPr>
              <w:autoSpaceDE w:val="0"/>
              <w:autoSpaceDN w:val="0"/>
              <w:adjustRightInd w:val="0"/>
              <w:jc w:val="both"/>
              <w:rPr>
                <w:color w:val="000000"/>
              </w:rPr>
            </w:pPr>
            <w:r w:rsidRPr="00BB62E6">
              <w:rPr>
                <w:color w:val="000000"/>
              </w:rPr>
              <w:lastRenderedPageBreak/>
              <w:t xml:space="preserve">в </w:t>
            </w:r>
            <w:r w:rsidRPr="00BB62E6">
              <w:rPr>
                <w:b/>
                <w:color w:val="000000"/>
              </w:rPr>
              <w:t>2026 году</w:t>
            </w:r>
            <w:r w:rsidRPr="00BB62E6">
              <w:rPr>
                <w:color w:val="000000"/>
              </w:rPr>
              <w:t xml:space="preserve"> 0,0 тыс. рублей, в том числе:</w:t>
            </w:r>
          </w:p>
          <w:p w:rsidR="00832CE6" w:rsidRPr="00BB62E6" w:rsidRDefault="00832CE6" w:rsidP="00832CE6">
            <w:pPr>
              <w:autoSpaceDE w:val="0"/>
              <w:autoSpaceDN w:val="0"/>
              <w:adjustRightInd w:val="0"/>
              <w:jc w:val="both"/>
              <w:rPr>
                <w:color w:val="000000"/>
              </w:rPr>
            </w:pPr>
            <w:r w:rsidRPr="00BB62E6">
              <w:rPr>
                <w:color w:val="000000"/>
              </w:rPr>
              <w:t>средства бюджета МР «Сысольский» - 0,0 тыс.рублей;</w:t>
            </w:r>
          </w:p>
          <w:p w:rsidR="00832CE6" w:rsidRPr="00BB62E6" w:rsidRDefault="00832CE6" w:rsidP="00832CE6">
            <w:pPr>
              <w:autoSpaceDE w:val="0"/>
              <w:autoSpaceDN w:val="0"/>
              <w:adjustRightInd w:val="0"/>
              <w:jc w:val="both"/>
              <w:rPr>
                <w:color w:val="000000"/>
              </w:rPr>
            </w:pPr>
            <w:r w:rsidRPr="00BB62E6">
              <w:rPr>
                <w:color w:val="000000"/>
              </w:rPr>
              <w:t>средства республиканского бюджета Республики Коми – 0,0 тыс.рублей;</w:t>
            </w:r>
          </w:p>
          <w:p w:rsidR="00832CE6" w:rsidRPr="00BB62E6" w:rsidRDefault="00832CE6" w:rsidP="00832CE6">
            <w:pPr>
              <w:autoSpaceDE w:val="0"/>
              <w:autoSpaceDN w:val="0"/>
              <w:adjustRightInd w:val="0"/>
              <w:jc w:val="both"/>
              <w:rPr>
                <w:color w:val="000000"/>
              </w:rPr>
            </w:pPr>
            <w:r w:rsidRPr="00BB62E6">
              <w:rPr>
                <w:color w:val="000000"/>
              </w:rPr>
              <w:t>средства федерального бюджета – 0,0 тыс. рублей.</w:t>
            </w:r>
          </w:p>
        </w:tc>
      </w:tr>
      <w:tr w:rsidR="006002DA" w:rsidRPr="00BB62E6" w:rsidTr="005F6B57">
        <w:tc>
          <w:tcPr>
            <w:tcW w:w="1089" w:type="pct"/>
            <w:tcBorders>
              <w:top w:val="single" w:sz="4" w:space="0" w:color="auto"/>
              <w:left w:val="single" w:sz="4" w:space="0" w:color="auto"/>
              <w:bottom w:val="single" w:sz="4" w:space="0" w:color="auto"/>
              <w:right w:val="single" w:sz="4" w:space="0" w:color="auto"/>
            </w:tcBorders>
          </w:tcPr>
          <w:p w:rsidR="006002DA" w:rsidRPr="00BB62E6" w:rsidRDefault="006002DA" w:rsidP="005F6B57">
            <w:pPr>
              <w:jc w:val="both"/>
              <w:rPr>
                <w:color w:val="000000"/>
              </w:rPr>
            </w:pPr>
            <w:r w:rsidRPr="00BB62E6">
              <w:rPr>
                <w:color w:val="000000"/>
              </w:rPr>
              <w:lastRenderedPageBreak/>
              <w:t>Ожидаемые результаты реализации подпрограммы</w:t>
            </w:r>
          </w:p>
        </w:tc>
        <w:tc>
          <w:tcPr>
            <w:tcW w:w="3911" w:type="pct"/>
            <w:tcBorders>
              <w:top w:val="single" w:sz="4" w:space="0" w:color="auto"/>
              <w:left w:val="single" w:sz="4" w:space="0" w:color="auto"/>
              <w:bottom w:val="single" w:sz="4" w:space="0" w:color="auto"/>
              <w:right w:val="single" w:sz="4" w:space="0" w:color="auto"/>
            </w:tcBorders>
            <w:shd w:val="clear" w:color="auto" w:fill="auto"/>
          </w:tcPr>
          <w:p w:rsidR="006002DA" w:rsidRPr="00BB62E6" w:rsidRDefault="006002DA" w:rsidP="005F6B57">
            <w:pPr>
              <w:autoSpaceDE w:val="0"/>
              <w:autoSpaceDN w:val="0"/>
              <w:adjustRightInd w:val="0"/>
              <w:jc w:val="both"/>
              <w:rPr>
                <w:color w:val="000000"/>
              </w:rPr>
            </w:pPr>
            <w:r w:rsidRPr="00BB62E6">
              <w:rPr>
                <w:rStyle w:val="FontStyle36"/>
                <w:b w:val="0"/>
                <w:bCs w:val="0"/>
                <w:i w:val="0"/>
                <w:iCs w:val="0"/>
                <w:color w:val="000000"/>
                <w:sz w:val="24"/>
              </w:rPr>
              <w:t>Наличие актуальных редакций документов территориального планирования и градостроительного зонирования для МО МР «Сысольский» и 11 сельских поселений, входящих в состав района.</w:t>
            </w:r>
          </w:p>
        </w:tc>
      </w:tr>
    </w:tbl>
    <w:p w:rsidR="006002DA" w:rsidRPr="00BB62E6" w:rsidRDefault="006002DA" w:rsidP="006002DA">
      <w:pPr>
        <w:rPr>
          <w:color w:val="000000"/>
        </w:rPr>
      </w:pPr>
    </w:p>
    <w:p w:rsidR="006002DA" w:rsidRPr="00BB62E6" w:rsidRDefault="006002DA" w:rsidP="006002DA">
      <w:pPr>
        <w:jc w:val="center"/>
        <w:outlineLvl w:val="0"/>
        <w:rPr>
          <w:b/>
          <w:color w:val="000000"/>
        </w:rPr>
      </w:pPr>
      <w:r w:rsidRPr="00BB62E6">
        <w:rPr>
          <w:b/>
          <w:color w:val="000000"/>
        </w:rPr>
        <w:t>Паспорт</w:t>
      </w:r>
    </w:p>
    <w:p w:rsidR="006002DA" w:rsidRPr="00BB62E6" w:rsidRDefault="006002DA" w:rsidP="006002DA">
      <w:pPr>
        <w:jc w:val="center"/>
        <w:rPr>
          <w:b/>
          <w:color w:val="000000"/>
        </w:rPr>
      </w:pPr>
      <w:r w:rsidRPr="00BB62E6">
        <w:rPr>
          <w:b/>
          <w:color w:val="000000"/>
        </w:rPr>
        <w:t>Подпрограммы 4. «Обращение с отходами и охрана окружающей среды»</w:t>
      </w:r>
    </w:p>
    <w:p w:rsidR="006002DA" w:rsidRPr="00BB62E6" w:rsidRDefault="006002DA" w:rsidP="006002DA">
      <w:pPr>
        <w:jc w:val="center"/>
        <w:outlineLvl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75"/>
      </w:tblGrid>
      <w:tr w:rsidR="006002DA" w:rsidRPr="00BB62E6" w:rsidTr="005F6B57">
        <w:tc>
          <w:tcPr>
            <w:tcW w:w="1089" w:type="pct"/>
          </w:tcPr>
          <w:p w:rsidR="006002DA" w:rsidRPr="00BB62E6" w:rsidRDefault="006002DA" w:rsidP="005F6B57">
            <w:pPr>
              <w:jc w:val="both"/>
              <w:rPr>
                <w:color w:val="000000"/>
              </w:rPr>
            </w:pPr>
            <w:r w:rsidRPr="00BB62E6">
              <w:rPr>
                <w:color w:val="000000"/>
              </w:rPr>
              <w:t>Ответственный исполнитель подпрограммы (соисполнитель Программы)</w:t>
            </w:r>
          </w:p>
        </w:tc>
        <w:tc>
          <w:tcPr>
            <w:tcW w:w="3911" w:type="pct"/>
          </w:tcPr>
          <w:p w:rsidR="00B10A1B" w:rsidRPr="00BB62E6" w:rsidRDefault="00B10A1B" w:rsidP="005F6B57">
            <w:pPr>
              <w:contextualSpacing/>
              <w:jc w:val="both"/>
              <w:rPr>
                <w:color w:val="000000"/>
              </w:rPr>
            </w:pPr>
            <w:r w:rsidRPr="00BB62E6">
              <w:rPr>
                <w:color w:val="000000"/>
              </w:rPr>
              <w:t>Отдел жилищно-коммунального хозяйства администрации муниципального района «Сысольский»</w:t>
            </w:r>
          </w:p>
          <w:p w:rsidR="006002DA" w:rsidRPr="00BB62E6" w:rsidRDefault="00B10A1B" w:rsidP="00B10A1B">
            <w:pPr>
              <w:contextualSpacing/>
              <w:jc w:val="both"/>
              <w:rPr>
                <w:color w:val="000000"/>
                <w:lang w:eastAsia="en-US"/>
              </w:rPr>
            </w:pPr>
            <w:r w:rsidRPr="00BB62E6">
              <w:rPr>
                <w:color w:val="000000"/>
              </w:rPr>
              <w:t>(</w:t>
            </w:r>
            <w:r w:rsidR="006002DA" w:rsidRPr="00BB62E6">
              <w:rPr>
                <w:color w:val="000000"/>
              </w:rPr>
              <w:t>Отдел территориального планирования и строительства администрации муниципального района «Сысольский»</w:t>
            </w:r>
            <w:r w:rsidRPr="00BB62E6">
              <w:rPr>
                <w:color w:val="000000"/>
              </w:rPr>
              <w:t>)</w:t>
            </w:r>
          </w:p>
        </w:tc>
      </w:tr>
      <w:tr w:rsidR="006002DA" w:rsidRPr="00BB62E6" w:rsidTr="005F6B57">
        <w:tc>
          <w:tcPr>
            <w:tcW w:w="1089" w:type="pct"/>
          </w:tcPr>
          <w:p w:rsidR="006002DA" w:rsidRPr="00BB62E6" w:rsidRDefault="006002DA" w:rsidP="005F6B57">
            <w:pPr>
              <w:jc w:val="both"/>
              <w:rPr>
                <w:color w:val="000000"/>
              </w:rPr>
            </w:pPr>
            <w:r w:rsidRPr="00BB62E6">
              <w:rPr>
                <w:color w:val="000000"/>
              </w:rPr>
              <w:t>Участники подпрограммы</w:t>
            </w:r>
          </w:p>
        </w:tc>
        <w:tc>
          <w:tcPr>
            <w:tcW w:w="3911" w:type="pct"/>
          </w:tcPr>
          <w:p w:rsidR="006002DA" w:rsidRPr="00BB62E6" w:rsidRDefault="006002DA" w:rsidP="005F6B57">
            <w:pPr>
              <w:contextualSpacing/>
              <w:jc w:val="both"/>
              <w:rPr>
                <w:color w:val="000000"/>
                <w:lang w:eastAsia="en-US"/>
              </w:rPr>
            </w:pPr>
            <w:r w:rsidRPr="00BB62E6">
              <w:rPr>
                <w:color w:val="000000"/>
                <w:lang w:eastAsia="en-US"/>
              </w:rPr>
              <w:t>-</w:t>
            </w:r>
          </w:p>
        </w:tc>
      </w:tr>
      <w:tr w:rsidR="006002DA" w:rsidRPr="00BB62E6" w:rsidTr="005F6B57">
        <w:tc>
          <w:tcPr>
            <w:tcW w:w="1089" w:type="pct"/>
          </w:tcPr>
          <w:p w:rsidR="006002DA" w:rsidRPr="00BB62E6" w:rsidRDefault="006002DA" w:rsidP="005F6B57">
            <w:pPr>
              <w:jc w:val="both"/>
              <w:rPr>
                <w:color w:val="000000"/>
              </w:rPr>
            </w:pPr>
            <w:r w:rsidRPr="00BB62E6">
              <w:rPr>
                <w:color w:val="000000"/>
              </w:rPr>
              <w:t>Программно-целевые инструменты подпрограммы</w:t>
            </w:r>
          </w:p>
        </w:tc>
        <w:tc>
          <w:tcPr>
            <w:tcW w:w="3911" w:type="pct"/>
          </w:tcPr>
          <w:p w:rsidR="006002DA" w:rsidRPr="00BB62E6" w:rsidRDefault="006002DA" w:rsidP="005F6B57">
            <w:pPr>
              <w:contextualSpacing/>
              <w:jc w:val="both"/>
              <w:rPr>
                <w:color w:val="000000"/>
                <w:lang w:eastAsia="en-US"/>
              </w:rPr>
            </w:pPr>
            <w:r w:rsidRPr="00BB62E6">
              <w:rPr>
                <w:color w:val="000000"/>
                <w:lang w:eastAsia="en-US"/>
              </w:rPr>
              <w:t>-</w:t>
            </w:r>
          </w:p>
        </w:tc>
      </w:tr>
      <w:tr w:rsidR="006002DA" w:rsidRPr="00BB62E6" w:rsidTr="005F6B57">
        <w:tc>
          <w:tcPr>
            <w:tcW w:w="1089" w:type="pct"/>
          </w:tcPr>
          <w:p w:rsidR="006002DA" w:rsidRPr="00BB62E6" w:rsidRDefault="006002DA" w:rsidP="005F6B57">
            <w:pPr>
              <w:jc w:val="both"/>
              <w:rPr>
                <w:color w:val="000000"/>
              </w:rPr>
            </w:pPr>
            <w:r w:rsidRPr="00BB62E6">
              <w:rPr>
                <w:color w:val="000000"/>
              </w:rPr>
              <w:t>Цель подпрограммы</w:t>
            </w:r>
          </w:p>
        </w:tc>
        <w:tc>
          <w:tcPr>
            <w:tcW w:w="3911" w:type="pct"/>
          </w:tcPr>
          <w:p w:rsidR="006002DA" w:rsidRPr="00BB62E6" w:rsidRDefault="006002DA" w:rsidP="005F6B57">
            <w:pPr>
              <w:contextualSpacing/>
              <w:jc w:val="both"/>
              <w:rPr>
                <w:color w:val="000000"/>
                <w:lang w:eastAsia="en-US"/>
              </w:rPr>
            </w:pPr>
            <w:r w:rsidRPr="00BB62E6">
              <w:rPr>
                <w:color w:val="000000"/>
              </w:rPr>
              <w:t>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tc>
      </w:tr>
      <w:tr w:rsidR="006002DA" w:rsidRPr="00BB62E6" w:rsidTr="005F6B57">
        <w:tc>
          <w:tcPr>
            <w:tcW w:w="1089" w:type="pct"/>
          </w:tcPr>
          <w:p w:rsidR="006002DA" w:rsidRPr="00BB62E6" w:rsidRDefault="006002DA" w:rsidP="005F6B57">
            <w:pPr>
              <w:jc w:val="both"/>
              <w:rPr>
                <w:color w:val="000000"/>
              </w:rPr>
            </w:pPr>
            <w:r w:rsidRPr="00BB62E6">
              <w:rPr>
                <w:color w:val="000000"/>
              </w:rPr>
              <w:t>Задачи подпрограммы</w:t>
            </w:r>
          </w:p>
        </w:tc>
        <w:tc>
          <w:tcPr>
            <w:tcW w:w="3911" w:type="pct"/>
          </w:tcPr>
          <w:p w:rsidR="006002DA" w:rsidRPr="00BB62E6" w:rsidRDefault="006002DA" w:rsidP="005F6B57">
            <w:pPr>
              <w:autoSpaceDE w:val="0"/>
              <w:autoSpaceDN w:val="0"/>
              <w:adjustRightInd w:val="0"/>
              <w:jc w:val="both"/>
              <w:rPr>
                <w:color w:val="000000"/>
                <w:lang w:eastAsia="en-US"/>
              </w:rPr>
            </w:pPr>
            <w:r w:rsidRPr="00BB62E6">
              <w:rPr>
                <w:color w:val="000000"/>
                <w:lang w:eastAsia="en-US"/>
              </w:rPr>
              <w:t>1.Реконструкция межпоселенческого полигона твёрдых бытовых отходов в с.Визинга.</w:t>
            </w:r>
          </w:p>
          <w:p w:rsidR="006002DA" w:rsidRPr="00BB62E6" w:rsidRDefault="006002DA" w:rsidP="005F6B57">
            <w:pPr>
              <w:autoSpaceDE w:val="0"/>
              <w:autoSpaceDN w:val="0"/>
              <w:adjustRightInd w:val="0"/>
              <w:jc w:val="both"/>
              <w:rPr>
                <w:color w:val="000000"/>
                <w:lang w:eastAsia="en-US"/>
              </w:rPr>
            </w:pPr>
            <w:r w:rsidRPr="00BB62E6">
              <w:rPr>
                <w:color w:val="000000"/>
                <w:lang w:eastAsia="en-US"/>
              </w:rPr>
              <w:t>2.Строительство площадки временного накопления отходов.</w:t>
            </w:r>
          </w:p>
          <w:p w:rsidR="006002DA" w:rsidRPr="00BB62E6" w:rsidRDefault="006002DA" w:rsidP="005F6B57">
            <w:pPr>
              <w:contextualSpacing/>
              <w:jc w:val="both"/>
              <w:rPr>
                <w:color w:val="000000"/>
              </w:rPr>
            </w:pPr>
            <w:r w:rsidRPr="00BB62E6">
              <w:rPr>
                <w:color w:val="000000"/>
                <w:lang w:eastAsia="en-US"/>
              </w:rPr>
              <w:t>3.</w:t>
            </w:r>
            <w:r w:rsidRPr="00BB62E6">
              <w:t xml:space="preserve"> </w:t>
            </w:r>
            <w:r w:rsidRPr="00BB62E6">
              <w:rPr>
                <w:color w:val="000000"/>
                <w:lang w:eastAsia="en-US"/>
              </w:rPr>
              <w:t>Организация системы сбора и сортировки твердых коммунальных отходов, предотвращение негативного воздействия на окружающую среду.</w:t>
            </w:r>
          </w:p>
        </w:tc>
      </w:tr>
      <w:tr w:rsidR="006002DA" w:rsidRPr="00BB62E6" w:rsidTr="005F6B57">
        <w:trPr>
          <w:trHeight w:val="274"/>
        </w:trPr>
        <w:tc>
          <w:tcPr>
            <w:tcW w:w="1089" w:type="pct"/>
          </w:tcPr>
          <w:p w:rsidR="006002DA" w:rsidRPr="00BB62E6" w:rsidRDefault="006002DA" w:rsidP="005F6B57">
            <w:pPr>
              <w:autoSpaceDE w:val="0"/>
              <w:autoSpaceDN w:val="0"/>
              <w:adjustRightInd w:val="0"/>
              <w:jc w:val="both"/>
              <w:rPr>
                <w:color w:val="000000"/>
              </w:rPr>
            </w:pPr>
            <w:r w:rsidRPr="00BB62E6">
              <w:rPr>
                <w:color w:val="000000"/>
              </w:rPr>
              <w:t>Целевые индикаторы и показатели подпрограммы</w:t>
            </w:r>
          </w:p>
        </w:tc>
        <w:tc>
          <w:tcPr>
            <w:tcW w:w="3911" w:type="pct"/>
          </w:tcPr>
          <w:p w:rsidR="006002DA" w:rsidRPr="00BB62E6" w:rsidRDefault="006002DA" w:rsidP="005F6B57">
            <w:pPr>
              <w:numPr>
                <w:ilvl w:val="0"/>
                <w:numId w:val="6"/>
              </w:numPr>
              <w:tabs>
                <w:tab w:val="left" w:pos="-2520"/>
                <w:tab w:val="left" w:pos="0"/>
              </w:tabs>
              <w:autoSpaceDE w:val="0"/>
              <w:ind w:left="0" w:firstLine="0"/>
              <w:jc w:val="both"/>
              <w:rPr>
                <w:color w:val="000000"/>
              </w:rPr>
            </w:pPr>
            <w:r w:rsidRPr="00BB62E6">
              <w:rPr>
                <w:color w:val="000000"/>
              </w:rPr>
              <w:t>Ввод в эксплуатацию межпоселенческого полигона твёрдых бытовых отходов в с.Визинга (ед.).</w:t>
            </w:r>
          </w:p>
          <w:p w:rsidR="006002DA" w:rsidRPr="00BB62E6" w:rsidRDefault="006002DA" w:rsidP="005F6B57">
            <w:pPr>
              <w:numPr>
                <w:ilvl w:val="0"/>
                <w:numId w:val="6"/>
              </w:numPr>
              <w:ind w:left="0" w:firstLine="0"/>
              <w:jc w:val="both"/>
              <w:rPr>
                <w:color w:val="000000"/>
              </w:rPr>
            </w:pPr>
            <w:r w:rsidRPr="00BB62E6">
              <w:rPr>
                <w:color w:val="000000"/>
              </w:rPr>
              <w:t>Количество построенных площадок временного накопления отходов (</w:t>
            </w:r>
            <w:r w:rsidR="00382C4E" w:rsidRPr="00BB62E6">
              <w:rPr>
                <w:color w:val="000000"/>
                <w:sz w:val="22"/>
                <w:szCs w:val="22"/>
              </w:rPr>
              <w:t xml:space="preserve">твердых </w:t>
            </w:r>
            <w:r w:rsidRPr="00BB62E6">
              <w:rPr>
                <w:color w:val="000000"/>
              </w:rPr>
              <w:t>коммунальных, крупногабаритных) (ед.).</w:t>
            </w:r>
          </w:p>
          <w:p w:rsidR="006002DA" w:rsidRPr="00BB62E6" w:rsidRDefault="006002DA" w:rsidP="005F6B57">
            <w:pPr>
              <w:numPr>
                <w:ilvl w:val="0"/>
                <w:numId w:val="6"/>
              </w:numPr>
              <w:tabs>
                <w:tab w:val="left" w:pos="-2520"/>
                <w:tab w:val="left" w:pos="0"/>
              </w:tabs>
              <w:autoSpaceDE w:val="0"/>
              <w:ind w:left="0" w:firstLine="0"/>
              <w:jc w:val="both"/>
              <w:rPr>
                <w:color w:val="000000"/>
              </w:rPr>
            </w:pPr>
            <w:r w:rsidRPr="00BB62E6">
              <w:rPr>
                <w:color w:val="000000"/>
              </w:rPr>
              <w:t>Количество населенных пунктов, охваченных системой раздельного накопления ТКО (ед.).</w:t>
            </w:r>
          </w:p>
          <w:p w:rsidR="006002DA" w:rsidRPr="00BB62E6" w:rsidRDefault="006002DA" w:rsidP="005F6B57">
            <w:pPr>
              <w:numPr>
                <w:ilvl w:val="0"/>
                <w:numId w:val="6"/>
              </w:numPr>
              <w:tabs>
                <w:tab w:val="left" w:pos="-2520"/>
                <w:tab w:val="left" w:pos="0"/>
              </w:tabs>
              <w:autoSpaceDE w:val="0"/>
              <w:ind w:left="0" w:firstLine="0"/>
              <w:jc w:val="both"/>
              <w:rPr>
                <w:color w:val="000000"/>
              </w:rPr>
            </w:pPr>
            <w:r w:rsidRPr="00BB62E6">
              <w:rPr>
                <w:color w:val="000000"/>
              </w:rPr>
              <w:t>Количество обустроенных площадок для раздельного сбора ТКО (ед.).</w:t>
            </w:r>
          </w:p>
          <w:p w:rsidR="006002DA" w:rsidRPr="00BB62E6" w:rsidRDefault="006002DA" w:rsidP="005F6B57">
            <w:pPr>
              <w:numPr>
                <w:ilvl w:val="0"/>
                <w:numId w:val="6"/>
              </w:numPr>
              <w:tabs>
                <w:tab w:val="left" w:pos="-2520"/>
                <w:tab w:val="left" w:pos="0"/>
              </w:tabs>
              <w:autoSpaceDE w:val="0"/>
              <w:ind w:left="0" w:firstLine="0"/>
              <w:jc w:val="both"/>
              <w:rPr>
                <w:color w:val="000000"/>
              </w:rPr>
            </w:pPr>
            <w:r w:rsidRPr="00BB62E6">
              <w:rPr>
                <w:color w:val="000000"/>
              </w:rPr>
              <w:t>Количество сельских поселений с обустроенными местами (площадками) для накопления твердых коммунальных отходов (ед.).</w:t>
            </w:r>
          </w:p>
          <w:p w:rsidR="006002DA" w:rsidRPr="00BB62E6" w:rsidRDefault="006002DA" w:rsidP="005F6B57">
            <w:pPr>
              <w:numPr>
                <w:ilvl w:val="0"/>
                <w:numId w:val="6"/>
              </w:numPr>
              <w:tabs>
                <w:tab w:val="left" w:pos="-2520"/>
                <w:tab w:val="left" w:pos="0"/>
              </w:tabs>
              <w:autoSpaceDE w:val="0"/>
              <w:ind w:left="0" w:firstLine="0"/>
              <w:jc w:val="both"/>
              <w:rPr>
                <w:color w:val="000000"/>
              </w:rPr>
            </w:pPr>
            <w:r w:rsidRPr="00BB62E6">
              <w:rPr>
                <w:color w:val="000000"/>
              </w:rPr>
              <w:t>Количество проведенных природоохранных мероприятий (ед.)</w:t>
            </w:r>
          </w:p>
        </w:tc>
      </w:tr>
      <w:tr w:rsidR="006002DA" w:rsidRPr="00BB62E6" w:rsidTr="005F6B57">
        <w:tc>
          <w:tcPr>
            <w:tcW w:w="1089" w:type="pct"/>
          </w:tcPr>
          <w:p w:rsidR="006002DA" w:rsidRPr="00BB62E6" w:rsidRDefault="006002DA" w:rsidP="005F6B57">
            <w:pPr>
              <w:jc w:val="both"/>
              <w:rPr>
                <w:color w:val="000000"/>
              </w:rPr>
            </w:pPr>
            <w:r w:rsidRPr="00BB62E6">
              <w:rPr>
                <w:color w:val="000000"/>
              </w:rPr>
              <w:t>Этапы и сроки реализации подпрограммы</w:t>
            </w:r>
          </w:p>
        </w:tc>
        <w:tc>
          <w:tcPr>
            <w:tcW w:w="3911" w:type="pct"/>
          </w:tcPr>
          <w:p w:rsidR="006002DA" w:rsidRPr="00BB62E6" w:rsidRDefault="006002DA" w:rsidP="005F6B57">
            <w:pPr>
              <w:jc w:val="both"/>
              <w:rPr>
                <w:color w:val="000000"/>
              </w:rPr>
            </w:pPr>
            <w:r w:rsidRPr="00BB62E6">
              <w:rPr>
                <w:color w:val="000000"/>
              </w:rPr>
              <w:t>2022 - 202</w:t>
            </w:r>
            <w:r w:rsidR="00832CE6" w:rsidRPr="00BB62E6">
              <w:rPr>
                <w:color w:val="000000"/>
              </w:rPr>
              <w:t>8</w:t>
            </w:r>
            <w:r w:rsidRPr="00BB62E6">
              <w:rPr>
                <w:color w:val="000000"/>
              </w:rPr>
              <w:t xml:space="preserve"> годы </w:t>
            </w:r>
          </w:p>
          <w:p w:rsidR="006002DA" w:rsidRPr="00BB62E6" w:rsidRDefault="006002DA" w:rsidP="005F6B57">
            <w:pPr>
              <w:jc w:val="both"/>
              <w:rPr>
                <w:color w:val="000000"/>
              </w:rPr>
            </w:pPr>
          </w:p>
        </w:tc>
      </w:tr>
      <w:tr w:rsidR="006002DA" w:rsidRPr="00BB62E6" w:rsidTr="005F6B57">
        <w:tc>
          <w:tcPr>
            <w:tcW w:w="1089" w:type="pct"/>
          </w:tcPr>
          <w:p w:rsidR="006002DA" w:rsidRPr="00BB62E6" w:rsidRDefault="006002DA" w:rsidP="005F6B57">
            <w:pPr>
              <w:jc w:val="both"/>
              <w:rPr>
                <w:color w:val="000000"/>
              </w:rPr>
            </w:pPr>
            <w:r w:rsidRPr="00BB62E6">
              <w:rPr>
                <w:color w:val="000000"/>
              </w:rPr>
              <w:t>Объемы финансового обеспечения</w:t>
            </w:r>
          </w:p>
        </w:tc>
        <w:tc>
          <w:tcPr>
            <w:tcW w:w="3911" w:type="pct"/>
            <w:shd w:val="clear" w:color="auto" w:fill="auto"/>
          </w:tcPr>
          <w:p w:rsidR="006002DA" w:rsidRPr="00BB62E6" w:rsidRDefault="006002DA" w:rsidP="005F6B57">
            <w:pPr>
              <w:autoSpaceDE w:val="0"/>
              <w:autoSpaceDN w:val="0"/>
              <w:adjustRightInd w:val="0"/>
              <w:jc w:val="both"/>
              <w:rPr>
                <w:color w:val="000000"/>
              </w:rPr>
            </w:pPr>
            <w:r w:rsidRPr="00BB62E6">
              <w:rPr>
                <w:color w:val="000000"/>
              </w:rPr>
              <w:t>Объем бюджетных ассигнований на реализацию подпрограммы на 2022 - 202</w:t>
            </w:r>
            <w:r w:rsidR="00E02803" w:rsidRPr="00BB62E6">
              <w:rPr>
                <w:color w:val="000000"/>
              </w:rPr>
              <w:t>8</w:t>
            </w:r>
            <w:r w:rsidRPr="00BB62E6">
              <w:rPr>
                <w:color w:val="000000"/>
              </w:rPr>
              <w:t xml:space="preserve"> года составляет </w:t>
            </w:r>
            <w:r w:rsidRPr="00BB62E6">
              <w:rPr>
                <w:b/>
                <w:color w:val="000000"/>
              </w:rPr>
              <w:t>всего</w:t>
            </w:r>
            <w:r w:rsidRPr="00BB62E6">
              <w:rPr>
                <w:color w:val="000000"/>
              </w:rPr>
              <w:t xml:space="preserve"> </w:t>
            </w:r>
            <w:r w:rsidR="001739C2" w:rsidRPr="00BB62E6">
              <w:rPr>
                <w:color w:val="000000"/>
              </w:rPr>
              <w:t>12 685,8</w:t>
            </w:r>
            <w:r w:rsidRPr="00BB62E6">
              <w:rPr>
                <w:color w:val="000000"/>
              </w:rPr>
              <w:t xml:space="preserve"> 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 xml:space="preserve">средства бюджета МР «Сысольский» - </w:t>
            </w:r>
            <w:r w:rsidR="009A7A00" w:rsidRPr="00BB62E6">
              <w:rPr>
                <w:color w:val="000000"/>
              </w:rPr>
              <w:t xml:space="preserve">12 685,8 </w:t>
            </w:r>
            <w:r w:rsidRPr="00BB62E6">
              <w:rPr>
                <w:color w:val="000000"/>
              </w:rPr>
              <w:t>тыс.рублей;</w:t>
            </w:r>
          </w:p>
          <w:p w:rsidR="006002DA" w:rsidRPr="00BB62E6" w:rsidRDefault="006002DA" w:rsidP="005F6B57">
            <w:pPr>
              <w:autoSpaceDE w:val="0"/>
              <w:autoSpaceDN w:val="0"/>
              <w:adjustRightInd w:val="0"/>
              <w:jc w:val="both"/>
              <w:rPr>
                <w:color w:val="000000"/>
              </w:rPr>
            </w:pPr>
            <w:r w:rsidRPr="00BB62E6">
              <w:rPr>
                <w:color w:val="000000"/>
              </w:rPr>
              <w:t>средства республиканского бюджета Республики Коми – 0,0 тыс.рублей;</w:t>
            </w:r>
          </w:p>
          <w:p w:rsidR="006002DA" w:rsidRPr="00BB62E6" w:rsidRDefault="006002DA" w:rsidP="005F6B57">
            <w:pPr>
              <w:autoSpaceDE w:val="0"/>
              <w:autoSpaceDN w:val="0"/>
              <w:adjustRightInd w:val="0"/>
              <w:jc w:val="both"/>
              <w:rPr>
                <w:color w:val="000000"/>
              </w:rPr>
            </w:pPr>
            <w:r w:rsidRPr="00BB62E6">
              <w:rPr>
                <w:color w:val="000000"/>
              </w:rPr>
              <w:t>средства федерального бюджета – 0,0 тыс. рублей;</w:t>
            </w:r>
          </w:p>
          <w:p w:rsidR="006002DA" w:rsidRPr="00BB62E6" w:rsidRDefault="006002DA" w:rsidP="005F6B57">
            <w:pPr>
              <w:autoSpaceDE w:val="0"/>
              <w:autoSpaceDN w:val="0"/>
              <w:adjustRightInd w:val="0"/>
              <w:jc w:val="both"/>
              <w:rPr>
                <w:color w:val="000000"/>
              </w:rPr>
            </w:pPr>
            <w:r w:rsidRPr="00BB62E6">
              <w:rPr>
                <w:color w:val="000000"/>
              </w:rPr>
              <w:t xml:space="preserve">в </w:t>
            </w:r>
            <w:r w:rsidRPr="00BB62E6">
              <w:rPr>
                <w:b/>
                <w:color w:val="000000"/>
              </w:rPr>
              <w:t>2022 году</w:t>
            </w:r>
            <w:r w:rsidRPr="00BB62E6">
              <w:rPr>
                <w:color w:val="000000"/>
              </w:rPr>
              <w:t xml:space="preserve"> 46</w:t>
            </w:r>
            <w:r w:rsidR="00AF488C" w:rsidRPr="00BB62E6">
              <w:rPr>
                <w:color w:val="000000"/>
              </w:rPr>
              <w:t>7</w:t>
            </w:r>
            <w:r w:rsidRPr="00BB62E6">
              <w:rPr>
                <w:color w:val="000000"/>
              </w:rPr>
              <w:t>,0 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средства бюджета МР «Сысольский» - 46</w:t>
            </w:r>
            <w:r w:rsidR="00AF488C" w:rsidRPr="00BB62E6">
              <w:rPr>
                <w:color w:val="000000"/>
              </w:rPr>
              <w:t>7</w:t>
            </w:r>
            <w:r w:rsidRPr="00BB62E6">
              <w:rPr>
                <w:color w:val="000000"/>
              </w:rPr>
              <w:t>,0 тыс.рублей;</w:t>
            </w:r>
          </w:p>
          <w:p w:rsidR="006002DA" w:rsidRPr="00BB62E6" w:rsidRDefault="006002DA" w:rsidP="005F6B57">
            <w:pPr>
              <w:autoSpaceDE w:val="0"/>
              <w:autoSpaceDN w:val="0"/>
              <w:adjustRightInd w:val="0"/>
              <w:jc w:val="both"/>
              <w:rPr>
                <w:color w:val="000000"/>
              </w:rPr>
            </w:pPr>
            <w:r w:rsidRPr="00BB62E6">
              <w:rPr>
                <w:color w:val="000000"/>
              </w:rPr>
              <w:t>средства республиканского бюджета Республики Коми – 0,0 тыс.рублей;</w:t>
            </w:r>
          </w:p>
          <w:p w:rsidR="006002DA" w:rsidRPr="00BB62E6" w:rsidRDefault="006002DA" w:rsidP="005F6B57">
            <w:pPr>
              <w:autoSpaceDE w:val="0"/>
              <w:autoSpaceDN w:val="0"/>
              <w:adjustRightInd w:val="0"/>
              <w:jc w:val="both"/>
              <w:rPr>
                <w:color w:val="000000"/>
              </w:rPr>
            </w:pPr>
            <w:r w:rsidRPr="00BB62E6">
              <w:rPr>
                <w:color w:val="000000"/>
              </w:rPr>
              <w:t>средства федерального бюджета – 0,0 тыс. рублей;</w:t>
            </w:r>
          </w:p>
          <w:p w:rsidR="006002DA" w:rsidRPr="00BB62E6" w:rsidRDefault="006002DA" w:rsidP="005F6B57">
            <w:pPr>
              <w:autoSpaceDE w:val="0"/>
              <w:autoSpaceDN w:val="0"/>
              <w:adjustRightInd w:val="0"/>
              <w:jc w:val="both"/>
              <w:rPr>
                <w:color w:val="000000"/>
              </w:rPr>
            </w:pPr>
            <w:r w:rsidRPr="00BB62E6">
              <w:rPr>
                <w:color w:val="000000"/>
              </w:rPr>
              <w:t xml:space="preserve">в </w:t>
            </w:r>
            <w:r w:rsidRPr="00BB62E6">
              <w:rPr>
                <w:b/>
                <w:color w:val="000000"/>
              </w:rPr>
              <w:t>2023 году</w:t>
            </w:r>
            <w:r w:rsidRPr="00BB62E6">
              <w:rPr>
                <w:color w:val="000000"/>
              </w:rPr>
              <w:t xml:space="preserve"> </w:t>
            </w:r>
            <w:r w:rsidR="00E02803" w:rsidRPr="00BB62E6">
              <w:rPr>
                <w:color w:val="000000"/>
              </w:rPr>
              <w:t>2 828,7</w:t>
            </w:r>
            <w:r w:rsidRPr="00BB62E6">
              <w:rPr>
                <w:color w:val="000000"/>
              </w:rPr>
              <w:t xml:space="preserve"> 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 xml:space="preserve">средства бюджета МР «Сысольский» - </w:t>
            </w:r>
            <w:r w:rsidR="00477DCB" w:rsidRPr="00BB62E6">
              <w:rPr>
                <w:color w:val="000000"/>
              </w:rPr>
              <w:t xml:space="preserve">2 828,7 </w:t>
            </w:r>
            <w:r w:rsidRPr="00BB62E6">
              <w:rPr>
                <w:color w:val="000000"/>
              </w:rPr>
              <w:t>тыс.рублей;</w:t>
            </w:r>
          </w:p>
          <w:p w:rsidR="006002DA" w:rsidRPr="00BB62E6" w:rsidRDefault="006002DA" w:rsidP="005F6B57">
            <w:pPr>
              <w:autoSpaceDE w:val="0"/>
              <w:autoSpaceDN w:val="0"/>
              <w:adjustRightInd w:val="0"/>
              <w:jc w:val="both"/>
              <w:rPr>
                <w:color w:val="000000"/>
              </w:rPr>
            </w:pPr>
            <w:r w:rsidRPr="00BB62E6">
              <w:rPr>
                <w:color w:val="000000"/>
              </w:rPr>
              <w:t>средства республиканского бюджета Республики Коми – 0,0 тыс.рублей;</w:t>
            </w:r>
          </w:p>
          <w:p w:rsidR="006002DA" w:rsidRPr="00BB62E6" w:rsidRDefault="006002DA" w:rsidP="005F6B57">
            <w:pPr>
              <w:autoSpaceDE w:val="0"/>
              <w:autoSpaceDN w:val="0"/>
              <w:adjustRightInd w:val="0"/>
              <w:jc w:val="both"/>
              <w:rPr>
                <w:color w:val="000000"/>
              </w:rPr>
            </w:pPr>
            <w:r w:rsidRPr="00BB62E6">
              <w:rPr>
                <w:color w:val="000000"/>
              </w:rPr>
              <w:lastRenderedPageBreak/>
              <w:t>средства федерального бюджета – 0,0 тыс. рублей;</w:t>
            </w:r>
          </w:p>
          <w:p w:rsidR="006002DA" w:rsidRPr="00BB62E6" w:rsidRDefault="006002DA" w:rsidP="005F6B57">
            <w:pPr>
              <w:autoSpaceDE w:val="0"/>
              <w:autoSpaceDN w:val="0"/>
              <w:adjustRightInd w:val="0"/>
              <w:jc w:val="both"/>
              <w:rPr>
                <w:color w:val="000000"/>
              </w:rPr>
            </w:pPr>
            <w:r w:rsidRPr="00BB62E6">
              <w:rPr>
                <w:color w:val="000000"/>
              </w:rPr>
              <w:t xml:space="preserve">в </w:t>
            </w:r>
            <w:r w:rsidRPr="00BB62E6">
              <w:rPr>
                <w:b/>
                <w:color w:val="000000"/>
              </w:rPr>
              <w:t>2024 году</w:t>
            </w:r>
            <w:r w:rsidRPr="00BB62E6">
              <w:rPr>
                <w:color w:val="000000"/>
              </w:rPr>
              <w:t xml:space="preserve"> </w:t>
            </w:r>
            <w:r w:rsidR="009A7A00" w:rsidRPr="00BB62E6">
              <w:rPr>
                <w:color w:val="000000"/>
              </w:rPr>
              <w:t>4 709,9</w:t>
            </w:r>
            <w:r w:rsidRPr="00BB62E6">
              <w:rPr>
                <w:color w:val="000000"/>
              </w:rPr>
              <w:t xml:space="preserve"> 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 xml:space="preserve">средства бюджета МР «Сысольский» - </w:t>
            </w:r>
            <w:r w:rsidR="009A7A00" w:rsidRPr="00BB62E6">
              <w:rPr>
                <w:color w:val="000000"/>
              </w:rPr>
              <w:t xml:space="preserve">4 709,9 </w:t>
            </w:r>
            <w:r w:rsidR="00477DCB" w:rsidRPr="00BB62E6">
              <w:rPr>
                <w:color w:val="000000"/>
              </w:rPr>
              <w:t xml:space="preserve"> </w:t>
            </w:r>
            <w:r w:rsidRPr="00BB62E6">
              <w:rPr>
                <w:color w:val="000000"/>
              </w:rPr>
              <w:t>тыс.рублей;</w:t>
            </w:r>
          </w:p>
          <w:p w:rsidR="006002DA" w:rsidRPr="00BB62E6" w:rsidRDefault="006002DA" w:rsidP="005F6B57">
            <w:pPr>
              <w:autoSpaceDE w:val="0"/>
              <w:autoSpaceDN w:val="0"/>
              <w:adjustRightInd w:val="0"/>
              <w:jc w:val="both"/>
              <w:rPr>
                <w:color w:val="000000"/>
              </w:rPr>
            </w:pPr>
            <w:r w:rsidRPr="00BB62E6">
              <w:rPr>
                <w:color w:val="000000"/>
              </w:rPr>
              <w:t>средства республиканского бюджета Республики Коми – 0,0 тыс.рублей;</w:t>
            </w:r>
          </w:p>
          <w:p w:rsidR="006002DA" w:rsidRPr="00BB62E6" w:rsidRDefault="006002DA" w:rsidP="005F6B57">
            <w:pPr>
              <w:autoSpaceDE w:val="0"/>
              <w:autoSpaceDN w:val="0"/>
              <w:adjustRightInd w:val="0"/>
              <w:jc w:val="both"/>
              <w:rPr>
                <w:color w:val="000000"/>
              </w:rPr>
            </w:pPr>
            <w:r w:rsidRPr="00BB62E6">
              <w:rPr>
                <w:color w:val="000000"/>
              </w:rPr>
              <w:t>средства федерал</w:t>
            </w:r>
            <w:r w:rsidR="00563421" w:rsidRPr="00BB62E6">
              <w:rPr>
                <w:color w:val="000000"/>
              </w:rPr>
              <w:t>ьного бюджета – 0,0 тыс. рублей;</w:t>
            </w:r>
          </w:p>
          <w:p w:rsidR="00563421" w:rsidRPr="00BB62E6" w:rsidRDefault="00563421" w:rsidP="00563421">
            <w:pPr>
              <w:autoSpaceDE w:val="0"/>
              <w:autoSpaceDN w:val="0"/>
              <w:adjustRightInd w:val="0"/>
              <w:jc w:val="both"/>
              <w:rPr>
                <w:color w:val="000000"/>
              </w:rPr>
            </w:pPr>
            <w:r w:rsidRPr="00BB62E6">
              <w:rPr>
                <w:color w:val="000000"/>
              </w:rPr>
              <w:t xml:space="preserve">в </w:t>
            </w:r>
            <w:r w:rsidRPr="00BB62E6">
              <w:rPr>
                <w:b/>
                <w:color w:val="000000"/>
              </w:rPr>
              <w:t>2025 году</w:t>
            </w:r>
            <w:r w:rsidRPr="00BB62E6">
              <w:rPr>
                <w:color w:val="000000"/>
              </w:rPr>
              <w:t xml:space="preserve"> </w:t>
            </w:r>
            <w:r w:rsidR="00477DCB" w:rsidRPr="00BB62E6">
              <w:rPr>
                <w:color w:val="000000"/>
              </w:rPr>
              <w:t>2 329,7</w:t>
            </w:r>
            <w:r w:rsidRPr="00BB62E6">
              <w:rPr>
                <w:color w:val="000000"/>
              </w:rPr>
              <w:t xml:space="preserve"> тыс. рублей, в том числе:</w:t>
            </w:r>
          </w:p>
          <w:p w:rsidR="00563421" w:rsidRPr="00BB62E6" w:rsidRDefault="00563421" w:rsidP="00563421">
            <w:pPr>
              <w:autoSpaceDE w:val="0"/>
              <w:autoSpaceDN w:val="0"/>
              <w:adjustRightInd w:val="0"/>
              <w:jc w:val="both"/>
              <w:rPr>
                <w:color w:val="000000"/>
              </w:rPr>
            </w:pPr>
            <w:r w:rsidRPr="00BB62E6">
              <w:rPr>
                <w:color w:val="000000"/>
              </w:rPr>
              <w:t xml:space="preserve">средства бюджета МР «Сысольский» - </w:t>
            </w:r>
            <w:r w:rsidR="00477DCB" w:rsidRPr="00BB62E6">
              <w:rPr>
                <w:color w:val="000000"/>
              </w:rPr>
              <w:t xml:space="preserve">2 329,7 </w:t>
            </w:r>
            <w:r w:rsidRPr="00BB62E6">
              <w:rPr>
                <w:color w:val="000000"/>
              </w:rPr>
              <w:t>тыс.рублей;</w:t>
            </w:r>
          </w:p>
          <w:p w:rsidR="00563421" w:rsidRPr="00BB62E6" w:rsidRDefault="00563421" w:rsidP="00563421">
            <w:pPr>
              <w:autoSpaceDE w:val="0"/>
              <w:autoSpaceDN w:val="0"/>
              <w:adjustRightInd w:val="0"/>
              <w:jc w:val="both"/>
              <w:rPr>
                <w:color w:val="000000"/>
              </w:rPr>
            </w:pPr>
            <w:r w:rsidRPr="00BB62E6">
              <w:rPr>
                <w:color w:val="000000"/>
              </w:rPr>
              <w:t>средства республиканского бюджета Республики Коми – 0,0 тыс.рублей;</w:t>
            </w:r>
          </w:p>
          <w:p w:rsidR="00563421" w:rsidRPr="00BB62E6" w:rsidRDefault="00563421" w:rsidP="00563421">
            <w:pPr>
              <w:autoSpaceDE w:val="0"/>
              <w:autoSpaceDN w:val="0"/>
              <w:adjustRightInd w:val="0"/>
              <w:jc w:val="both"/>
              <w:rPr>
                <w:color w:val="000000"/>
              </w:rPr>
            </w:pPr>
            <w:r w:rsidRPr="00BB62E6">
              <w:rPr>
                <w:color w:val="000000"/>
              </w:rPr>
              <w:t>средства федерального бюджета – 0,0 тыс. рублей.</w:t>
            </w:r>
          </w:p>
          <w:p w:rsidR="00477DCB" w:rsidRPr="00BB62E6" w:rsidRDefault="00477DCB" w:rsidP="00477DCB">
            <w:pPr>
              <w:autoSpaceDE w:val="0"/>
              <w:autoSpaceDN w:val="0"/>
              <w:adjustRightInd w:val="0"/>
              <w:jc w:val="both"/>
              <w:rPr>
                <w:color w:val="000000"/>
              </w:rPr>
            </w:pPr>
            <w:r w:rsidRPr="00BB62E6">
              <w:rPr>
                <w:color w:val="000000"/>
              </w:rPr>
              <w:t xml:space="preserve">в </w:t>
            </w:r>
            <w:r w:rsidRPr="00BB62E6">
              <w:rPr>
                <w:b/>
                <w:color w:val="000000"/>
              </w:rPr>
              <w:t>2026 году</w:t>
            </w:r>
            <w:r w:rsidRPr="00BB62E6">
              <w:rPr>
                <w:color w:val="000000"/>
              </w:rPr>
              <w:t xml:space="preserve"> 2 350,5 тыс. рублей, в том числе:</w:t>
            </w:r>
          </w:p>
          <w:p w:rsidR="00477DCB" w:rsidRPr="00BB62E6" w:rsidRDefault="00477DCB" w:rsidP="00477DCB">
            <w:pPr>
              <w:autoSpaceDE w:val="0"/>
              <w:autoSpaceDN w:val="0"/>
              <w:adjustRightInd w:val="0"/>
              <w:jc w:val="both"/>
              <w:rPr>
                <w:color w:val="000000"/>
              </w:rPr>
            </w:pPr>
            <w:r w:rsidRPr="00BB62E6">
              <w:rPr>
                <w:color w:val="000000"/>
              </w:rPr>
              <w:t>средства бюджета МР «Сысольский» - 2 350,5 тыс.рублей;</w:t>
            </w:r>
          </w:p>
          <w:p w:rsidR="00477DCB" w:rsidRPr="00BB62E6" w:rsidRDefault="00477DCB" w:rsidP="00477DCB">
            <w:pPr>
              <w:autoSpaceDE w:val="0"/>
              <w:autoSpaceDN w:val="0"/>
              <w:adjustRightInd w:val="0"/>
              <w:jc w:val="both"/>
              <w:rPr>
                <w:color w:val="000000"/>
              </w:rPr>
            </w:pPr>
            <w:r w:rsidRPr="00BB62E6">
              <w:rPr>
                <w:color w:val="000000"/>
              </w:rPr>
              <w:t>средства республиканского бюджета Республики Коми – 0,0 тыс.рублей;</w:t>
            </w:r>
          </w:p>
          <w:p w:rsidR="00477DCB" w:rsidRPr="00BB62E6" w:rsidRDefault="00477DCB" w:rsidP="00477DCB">
            <w:pPr>
              <w:autoSpaceDE w:val="0"/>
              <w:autoSpaceDN w:val="0"/>
              <w:adjustRightInd w:val="0"/>
              <w:jc w:val="both"/>
              <w:rPr>
                <w:color w:val="000000"/>
              </w:rPr>
            </w:pPr>
            <w:r w:rsidRPr="00BB62E6">
              <w:rPr>
                <w:color w:val="000000"/>
              </w:rPr>
              <w:t>средства федерального бюджета – 0,0 тыс. рублей.</w:t>
            </w:r>
          </w:p>
        </w:tc>
      </w:tr>
      <w:tr w:rsidR="006002DA" w:rsidRPr="00BB62E6" w:rsidTr="004F2EBF">
        <w:trPr>
          <w:trHeight w:val="274"/>
        </w:trPr>
        <w:tc>
          <w:tcPr>
            <w:tcW w:w="1089" w:type="pct"/>
            <w:tcBorders>
              <w:top w:val="single" w:sz="4" w:space="0" w:color="auto"/>
              <w:left w:val="single" w:sz="4" w:space="0" w:color="auto"/>
              <w:bottom w:val="single" w:sz="4" w:space="0" w:color="auto"/>
              <w:right w:val="single" w:sz="4" w:space="0" w:color="auto"/>
            </w:tcBorders>
          </w:tcPr>
          <w:p w:rsidR="006002DA" w:rsidRPr="00BB62E6" w:rsidRDefault="006002DA" w:rsidP="005F6B57">
            <w:pPr>
              <w:jc w:val="both"/>
              <w:rPr>
                <w:color w:val="000000"/>
              </w:rPr>
            </w:pPr>
            <w:r w:rsidRPr="00BB62E6">
              <w:rPr>
                <w:color w:val="000000"/>
              </w:rPr>
              <w:lastRenderedPageBreak/>
              <w:t>Ожидаемые результаты реализации подпрограммы</w:t>
            </w:r>
          </w:p>
          <w:p w:rsidR="006002DA" w:rsidRPr="00BB62E6" w:rsidRDefault="006002DA" w:rsidP="005F6B57">
            <w:pPr>
              <w:jc w:val="both"/>
              <w:rPr>
                <w:color w:val="000000"/>
              </w:rPr>
            </w:pPr>
          </w:p>
        </w:tc>
        <w:tc>
          <w:tcPr>
            <w:tcW w:w="3911" w:type="pct"/>
            <w:tcBorders>
              <w:top w:val="single" w:sz="4" w:space="0" w:color="auto"/>
              <w:left w:val="single" w:sz="4" w:space="0" w:color="auto"/>
              <w:bottom w:val="single" w:sz="4" w:space="0" w:color="auto"/>
              <w:right w:val="single" w:sz="4" w:space="0" w:color="auto"/>
            </w:tcBorders>
            <w:shd w:val="clear" w:color="auto" w:fill="auto"/>
          </w:tcPr>
          <w:p w:rsidR="006002DA" w:rsidRPr="00BB62E6" w:rsidRDefault="006002DA" w:rsidP="005F6B57">
            <w:pPr>
              <w:autoSpaceDE w:val="0"/>
              <w:autoSpaceDN w:val="0"/>
              <w:adjustRightInd w:val="0"/>
              <w:jc w:val="both"/>
              <w:rPr>
                <w:color w:val="000000"/>
              </w:rPr>
            </w:pPr>
            <w:r w:rsidRPr="00BB62E6">
              <w:rPr>
                <w:color w:val="000000"/>
              </w:rPr>
              <w:t>В результате реализации мероприятий подпрограммы:</w:t>
            </w:r>
          </w:p>
          <w:p w:rsidR="006002DA" w:rsidRPr="00BB62E6" w:rsidRDefault="006002DA" w:rsidP="005F6B57">
            <w:pPr>
              <w:autoSpaceDE w:val="0"/>
              <w:autoSpaceDN w:val="0"/>
              <w:adjustRightInd w:val="0"/>
              <w:jc w:val="both"/>
              <w:rPr>
                <w:color w:val="000000"/>
              </w:rPr>
            </w:pPr>
            <w:r w:rsidRPr="00BB62E6">
              <w:rPr>
                <w:color w:val="000000"/>
              </w:rPr>
              <w:t>- будет введен в эксплуатацию межпоселенческий полигон твердых бытовых отходов в с.Визинга;</w:t>
            </w:r>
          </w:p>
          <w:p w:rsidR="006002DA" w:rsidRPr="00BB62E6" w:rsidRDefault="006002DA" w:rsidP="005F6B57">
            <w:pPr>
              <w:autoSpaceDE w:val="0"/>
              <w:autoSpaceDN w:val="0"/>
              <w:adjustRightInd w:val="0"/>
              <w:jc w:val="both"/>
              <w:rPr>
                <w:color w:val="000000"/>
              </w:rPr>
            </w:pPr>
            <w:r w:rsidRPr="00BB62E6">
              <w:rPr>
                <w:color w:val="000000"/>
              </w:rPr>
              <w:t>- обустроены площадки временного накопления отходов (твердых коммунальных и крупногабаритных);</w:t>
            </w:r>
          </w:p>
          <w:p w:rsidR="006002DA" w:rsidRPr="00BB62E6" w:rsidRDefault="006002DA" w:rsidP="005F6B57">
            <w:pPr>
              <w:autoSpaceDE w:val="0"/>
              <w:autoSpaceDN w:val="0"/>
              <w:adjustRightInd w:val="0"/>
              <w:jc w:val="both"/>
              <w:rPr>
                <w:color w:val="000000"/>
              </w:rPr>
            </w:pPr>
            <w:r w:rsidRPr="00BB62E6">
              <w:rPr>
                <w:color w:val="000000"/>
              </w:rPr>
              <w:t>- организована система раздельного сбора мусора;</w:t>
            </w:r>
          </w:p>
          <w:p w:rsidR="006002DA" w:rsidRPr="00BB62E6" w:rsidRDefault="006002DA" w:rsidP="00563421">
            <w:pPr>
              <w:autoSpaceDE w:val="0"/>
              <w:autoSpaceDN w:val="0"/>
              <w:adjustRightInd w:val="0"/>
              <w:jc w:val="both"/>
              <w:rPr>
                <w:color w:val="000000"/>
              </w:rPr>
            </w:pPr>
            <w:r w:rsidRPr="00BB62E6">
              <w:rPr>
                <w:color w:val="000000"/>
              </w:rPr>
              <w:t>- обустро</w:t>
            </w:r>
            <w:r w:rsidR="00563421" w:rsidRPr="00BB62E6">
              <w:rPr>
                <w:color w:val="000000"/>
              </w:rPr>
              <w:t>ены</w:t>
            </w:r>
            <w:r w:rsidRPr="00BB62E6">
              <w:rPr>
                <w:color w:val="000000"/>
              </w:rPr>
              <w:t xml:space="preserve"> мест</w:t>
            </w:r>
            <w:r w:rsidR="00563421" w:rsidRPr="00BB62E6">
              <w:rPr>
                <w:color w:val="000000"/>
              </w:rPr>
              <w:t>а</w:t>
            </w:r>
            <w:r w:rsidRPr="00BB62E6">
              <w:rPr>
                <w:color w:val="000000"/>
              </w:rPr>
              <w:t xml:space="preserve"> накоплен</w:t>
            </w:r>
            <w:r w:rsidR="00793BD2" w:rsidRPr="00BB62E6">
              <w:rPr>
                <w:color w:val="000000"/>
              </w:rPr>
              <w:t>ия твёрдых коммунальных отходов;</w:t>
            </w:r>
          </w:p>
          <w:p w:rsidR="00793BD2" w:rsidRPr="00BB62E6" w:rsidRDefault="00793BD2" w:rsidP="00563421">
            <w:pPr>
              <w:autoSpaceDE w:val="0"/>
              <w:autoSpaceDN w:val="0"/>
              <w:adjustRightInd w:val="0"/>
              <w:jc w:val="both"/>
              <w:rPr>
                <w:color w:val="000000"/>
              </w:rPr>
            </w:pPr>
            <w:r w:rsidRPr="00BB62E6">
              <w:rPr>
                <w:color w:val="000000"/>
              </w:rPr>
              <w:t>- реализованы природоохранные мероприятия, в том числе по ликвидации негативного воздействия на окружающую среду.</w:t>
            </w:r>
          </w:p>
        </w:tc>
      </w:tr>
    </w:tbl>
    <w:p w:rsidR="006002DA" w:rsidRPr="00BB62E6" w:rsidRDefault="006002DA" w:rsidP="006002DA">
      <w:pPr>
        <w:rPr>
          <w:color w:val="000000"/>
        </w:rPr>
      </w:pPr>
    </w:p>
    <w:p w:rsidR="006002DA" w:rsidRPr="00BB62E6" w:rsidRDefault="006002DA" w:rsidP="006002DA">
      <w:pPr>
        <w:jc w:val="center"/>
        <w:outlineLvl w:val="0"/>
        <w:rPr>
          <w:b/>
          <w:color w:val="000000"/>
        </w:rPr>
      </w:pPr>
      <w:r w:rsidRPr="00BB62E6">
        <w:rPr>
          <w:b/>
          <w:color w:val="000000"/>
        </w:rPr>
        <w:t>Паспорт</w:t>
      </w:r>
    </w:p>
    <w:p w:rsidR="006002DA" w:rsidRPr="00BB62E6" w:rsidRDefault="006002DA" w:rsidP="006002DA">
      <w:pPr>
        <w:jc w:val="center"/>
        <w:rPr>
          <w:b/>
          <w:color w:val="000000"/>
        </w:rPr>
      </w:pPr>
      <w:r w:rsidRPr="00BB62E6">
        <w:rPr>
          <w:b/>
          <w:color w:val="000000"/>
        </w:rPr>
        <w:t>Подпрограммы 5. «Обеспечение реализации муниципальной программы»</w:t>
      </w:r>
    </w:p>
    <w:p w:rsidR="006002DA" w:rsidRPr="00BB62E6" w:rsidRDefault="006002DA" w:rsidP="006002DA">
      <w:pPr>
        <w:jc w:val="center"/>
        <w:outlineLvl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75"/>
      </w:tblGrid>
      <w:tr w:rsidR="006002DA" w:rsidRPr="00BB62E6" w:rsidTr="005F6B57">
        <w:tc>
          <w:tcPr>
            <w:tcW w:w="1089" w:type="pct"/>
          </w:tcPr>
          <w:p w:rsidR="006002DA" w:rsidRPr="00BB62E6" w:rsidRDefault="006002DA" w:rsidP="005F6B57">
            <w:pPr>
              <w:jc w:val="both"/>
              <w:rPr>
                <w:color w:val="000000"/>
              </w:rPr>
            </w:pPr>
            <w:r w:rsidRPr="00BB62E6">
              <w:rPr>
                <w:color w:val="000000"/>
              </w:rPr>
              <w:t>Ответственный исполнитель подпрограммы (соисполнитель Программы)</w:t>
            </w:r>
          </w:p>
        </w:tc>
        <w:tc>
          <w:tcPr>
            <w:tcW w:w="3911" w:type="pct"/>
          </w:tcPr>
          <w:p w:rsidR="006002DA" w:rsidRPr="00BB62E6" w:rsidRDefault="006002DA" w:rsidP="005F6B57">
            <w:pPr>
              <w:contextualSpacing/>
              <w:jc w:val="both"/>
              <w:rPr>
                <w:color w:val="000000"/>
              </w:rPr>
            </w:pPr>
            <w:r w:rsidRPr="00BB62E6">
              <w:rPr>
                <w:color w:val="000000"/>
              </w:rPr>
              <w:t>Отдел территориального планирования и строительства администрации муниципального района «Сысольский»</w:t>
            </w:r>
          </w:p>
          <w:p w:rsidR="006002DA" w:rsidRPr="00BB62E6" w:rsidRDefault="006002DA" w:rsidP="005F6B57">
            <w:pPr>
              <w:contextualSpacing/>
              <w:jc w:val="both"/>
              <w:rPr>
                <w:color w:val="000000"/>
                <w:lang w:eastAsia="en-US"/>
              </w:rPr>
            </w:pPr>
            <w:r w:rsidRPr="00BB62E6">
              <w:rPr>
                <w:color w:val="000000"/>
              </w:rPr>
              <w:t>(Отдел экономики и предпринимательства администрации муниципального района «Сысольский»)</w:t>
            </w:r>
          </w:p>
        </w:tc>
      </w:tr>
      <w:tr w:rsidR="006002DA" w:rsidRPr="00BB62E6" w:rsidTr="005F6B57">
        <w:tc>
          <w:tcPr>
            <w:tcW w:w="1089" w:type="pct"/>
          </w:tcPr>
          <w:p w:rsidR="006002DA" w:rsidRPr="00BB62E6" w:rsidRDefault="006002DA" w:rsidP="005F6B57">
            <w:pPr>
              <w:jc w:val="both"/>
              <w:rPr>
                <w:color w:val="000000"/>
              </w:rPr>
            </w:pPr>
            <w:r w:rsidRPr="00BB62E6">
              <w:rPr>
                <w:color w:val="000000"/>
              </w:rPr>
              <w:t>Участники подпрограммы</w:t>
            </w:r>
          </w:p>
        </w:tc>
        <w:tc>
          <w:tcPr>
            <w:tcW w:w="3911" w:type="pct"/>
          </w:tcPr>
          <w:p w:rsidR="006002DA" w:rsidRPr="00BB62E6" w:rsidRDefault="006002DA" w:rsidP="005F6B57">
            <w:pPr>
              <w:contextualSpacing/>
              <w:jc w:val="both"/>
              <w:rPr>
                <w:color w:val="000000"/>
                <w:lang w:eastAsia="en-US"/>
              </w:rPr>
            </w:pPr>
            <w:r w:rsidRPr="00BB62E6">
              <w:rPr>
                <w:color w:val="000000"/>
                <w:lang w:eastAsia="en-US"/>
              </w:rPr>
              <w:t>-</w:t>
            </w:r>
          </w:p>
        </w:tc>
      </w:tr>
      <w:tr w:rsidR="006002DA" w:rsidRPr="00BB62E6" w:rsidTr="005F6B57">
        <w:tc>
          <w:tcPr>
            <w:tcW w:w="1089" w:type="pct"/>
          </w:tcPr>
          <w:p w:rsidR="006002DA" w:rsidRPr="00BB62E6" w:rsidRDefault="006002DA" w:rsidP="005F6B57">
            <w:pPr>
              <w:jc w:val="both"/>
              <w:rPr>
                <w:color w:val="000000"/>
              </w:rPr>
            </w:pPr>
            <w:r w:rsidRPr="00BB62E6">
              <w:rPr>
                <w:color w:val="000000"/>
              </w:rPr>
              <w:t>Программно-целевые инструменты подпрограммы</w:t>
            </w:r>
          </w:p>
        </w:tc>
        <w:tc>
          <w:tcPr>
            <w:tcW w:w="3911" w:type="pct"/>
          </w:tcPr>
          <w:p w:rsidR="006002DA" w:rsidRPr="00BB62E6" w:rsidRDefault="006002DA" w:rsidP="005F6B57">
            <w:pPr>
              <w:contextualSpacing/>
              <w:jc w:val="both"/>
              <w:rPr>
                <w:color w:val="000000"/>
                <w:lang w:eastAsia="en-US"/>
              </w:rPr>
            </w:pPr>
            <w:r w:rsidRPr="00BB62E6">
              <w:rPr>
                <w:color w:val="000000"/>
                <w:lang w:eastAsia="en-US"/>
              </w:rPr>
              <w:t>-</w:t>
            </w:r>
          </w:p>
        </w:tc>
      </w:tr>
      <w:tr w:rsidR="006002DA" w:rsidRPr="00BB62E6" w:rsidTr="005F6B57">
        <w:tc>
          <w:tcPr>
            <w:tcW w:w="1089" w:type="pct"/>
          </w:tcPr>
          <w:p w:rsidR="006002DA" w:rsidRPr="00BB62E6" w:rsidRDefault="006002DA" w:rsidP="005F6B57">
            <w:pPr>
              <w:jc w:val="both"/>
              <w:rPr>
                <w:color w:val="000000"/>
              </w:rPr>
            </w:pPr>
            <w:r w:rsidRPr="00BB62E6">
              <w:rPr>
                <w:color w:val="000000"/>
              </w:rPr>
              <w:t>Цель подпрограммы</w:t>
            </w:r>
          </w:p>
        </w:tc>
        <w:tc>
          <w:tcPr>
            <w:tcW w:w="3911" w:type="pct"/>
          </w:tcPr>
          <w:p w:rsidR="006002DA" w:rsidRPr="00BB62E6" w:rsidRDefault="006002DA" w:rsidP="005F6B57">
            <w:pPr>
              <w:contextualSpacing/>
              <w:jc w:val="both"/>
              <w:rPr>
                <w:color w:val="000000"/>
                <w:lang w:eastAsia="en-US"/>
              </w:rPr>
            </w:pPr>
            <w:r w:rsidRPr="00BB62E6">
              <w:rPr>
                <w:color w:val="000000"/>
              </w:rPr>
              <w:t>Обеспечение реализации подпрограмм и мероприятий Программы в соответствии с установленными сроками</w:t>
            </w:r>
          </w:p>
        </w:tc>
      </w:tr>
      <w:tr w:rsidR="006002DA" w:rsidRPr="00BB62E6" w:rsidTr="005F6B57">
        <w:tc>
          <w:tcPr>
            <w:tcW w:w="1089" w:type="pct"/>
          </w:tcPr>
          <w:p w:rsidR="006002DA" w:rsidRPr="00BB62E6" w:rsidRDefault="006002DA" w:rsidP="005F6B57">
            <w:pPr>
              <w:jc w:val="both"/>
              <w:rPr>
                <w:color w:val="000000"/>
              </w:rPr>
            </w:pPr>
            <w:r w:rsidRPr="00BB62E6">
              <w:rPr>
                <w:color w:val="000000"/>
              </w:rPr>
              <w:t>Задачи подпрограммы</w:t>
            </w:r>
          </w:p>
        </w:tc>
        <w:tc>
          <w:tcPr>
            <w:tcW w:w="3911" w:type="pct"/>
          </w:tcPr>
          <w:p w:rsidR="006002DA" w:rsidRPr="00BB62E6" w:rsidRDefault="006002DA" w:rsidP="005F6B57">
            <w:pPr>
              <w:autoSpaceDE w:val="0"/>
              <w:autoSpaceDN w:val="0"/>
              <w:adjustRightInd w:val="0"/>
              <w:jc w:val="both"/>
              <w:rPr>
                <w:color w:val="000000"/>
              </w:rPr>
            </w:pPr>
            <w:r w:rsidRPr="00BB62E6">
              <w:rPr>
                <w:color w:val="000000"/>
                <w:lang w:eastAsia="en-US"/>
              </w:rPr>
              <w:t>1. Обеспечение управления реализацией мероприятий Программы на муниципальном уровне</w:t>
            </w:r>
          </w:p>
        </w:tc>
      </w:tr>
      <w:tr w:rsidR="006002DA" w:rsidRPr="00BB62E6" w:rsidTr="005F6B57">
        <w:trPr>
          <w:trHeight w:val="889"/>
        </w:trPr>
        <w:tc>
          <w:tcPr>
            <w:tcW w:w="1089" w:type="pct"/>
          </w:tcPr>
          <w:p w:rsidR="006002DA" w:rsidRPr="00BB62E6" w:rsidRDefault="006002DA" w:rsidP="005F6B57">
            <w:pPr>
              <w:autoSpaceDE w:val="0"/>
              <w:autoSpaceDN w:val="0"/>
              <w:adjustRightInd w:val="0"/>
              <w:jc w:val="both"/>
              <w:rPr>
                <w:color w:val="000000"/>
              </w:rPr>
            </w:pPr>
            <w:r w:rsidRPr="00BB62E6">
              <w:rPr>
                <w:color w:val="000000"/>
              </w:rPr>
              <w:t>Целевые индикаторы и показатели подпрограммы</w:t>
            </w:r>
          </w:p>
        </w:tc>
        <w:tc>
          <w:tcPr>
            <w:tcW w:w="3911" w:type="pct"/>
          </w:tcPr>
          <w:p w:rsidR="006002DA" w:rsidRPr="00BB62E6" w:rsidRDefault="006002DA" w:rsidP="005F6B57">
            <w:pPr>
              <w:tabs>
                <w:tab w:val="left" w:pos="-2520"/>
                <w:tab w:val="left" w:pos="0"/>
              </w:tabs>
              <w:autoSpaceDE w:val="0"/>
              <w:jc w:val="both"/>
              <w:rPr>
                <w:color w:val="000000"/>
              </w:rPr>
            </w:pPr>
            <w:r w:rsidRPr="00BB62E6">
              <w:rPr>
                <w:color w:val="000000"/>
              </w:rPr>
              <w:t>Уровень ежегодного достижения показателей (индикаторов) Программы и подпрограмм (%)</w:t>
            </w:r>
          </w:p>
        </w:tc>
      </w:tr>
      <w:tr w:rsidR="006002DA" w:rsidRPr="00BB62E6" w:rsidTr="005F6B57">
        <w:tc>
          <w:tcPr>
            <w:tcW w:w="1089" w:type="pct"/>
          </w:tcPr>
          <w:p w:rsidR="006002DA" w:rsidRPr="00BB62E6" w:rsidRDefault="006002DA" w:rsidP="005F6B57">
            <w:pPr>
              <w:jc w:val="both"/>
              <w:rPr>
                <w:color w:val="000000"/>
              </w:rPr>
            </w:pPr>
            <w:r w:rsidRPr="00BB62E6">
              <w:rPr>
                <w:color w:val="000000"/>
              </w:rPr>
              <w:t>Этапы и сроки реализации подпрограммы</w:t>
            </w:r>
          </w:p>
        </w:tc>
        <w:tc>
          <w:tcPr>
            <w:tcW w:w="3911" w:type="pct"/>
          </w:tcPr>
          <w:p w:rsidR="006002DA" w:rsidRPr="00BB62E6" w:rsidRDefault="006002DA" w:rsidP="00563421">
            <w:pPr>
              <w:jc w:val="both"/>
              <w:rPr>
                <w:color w:val="000000"/>
              </w:rPr>
            </w:pPr>
            <w:r w:rsidRPr="00BB62E6">
              <w:rPr>
                <w:color w:val="000000"/>
              </w:rPr>
              <w:t>2022 – 202</w:t>
            </w:r>
            <w:r w:rsidR="00832CE6" w:rsidRPr="00BB62E6">
              <w:rPr>
                <w:color w:val="000000"/>
              </w:rPr>
              <w:t>8</w:t>
            </w:r>
            <w:r w:rsidRPr="00BB62E6">
              <w:rPr>
                <w:color w:val="000000"/>
              </w:rPr>
              <w:t xml:space="preserve"> годы</w:t>
            </w:r>
          </w:p>
        </w:tc>
      </w:tr>
      <w:tr w:rsidR="006002DA" w:rsidRPr="00BB62E6" w:rsidTr="005F6B57">
        <w:tc>
          <w:tcPr>
            <w:tcW w:w="1089" w:type="pct"/>
          </w:tcPr>
          <w:p w:rsidR="006002DA" w:rsidRPr="00BB62E6" w:rsidRDefault="006002DA" w:rsidP="005F6B57">
            <w:pPr>
              <w:jc w:val="both"/>
              <w:rPr>
                <w:color w:val="000000"/>
              </w:rPr>
            </w:pPr>
            <w:r w:rsidRPr="00BB62E6">
              <w:rPr>
                <w:color w:val="000000"/>
              </w:rPr>
              <w:t>Объемы финансового обеспечения</w:t>
            </w:r>
          </w:p>
        </w:tc>
        <w:tc>
          <w:tcPr>
            <w:tcW w:w="3911" w:type="pct"/>
            <w:shd w:val="clear" w:color="auto" w:fill="auto"/>
          </w:tcPr>
          <w:p w:rsidR="006002DA" w:rsidRPr="00BB62E6" w:rsidRDefault="006002DA" w:rsidP="005F6B57">
            <w:pPr>
              <w:autoSpaceDE w:val="0"/>
              <w:autoSpaceDN w:val="0"/>
              <w:adjustRightInd w:val="0"/>
              <w:jc w:val="both"/>
              <w:rPr>
                <w:color w:val="000000"/>
              </w:rPr>
            </w:pPr>
            <w:r w:rsidRPr="00BB62E6">
              <w:rPr>
                <w:color w:val="000000"/>
              </w:rPr>
              <w:t>Объем бюджетных ассигнований на реализацию подпрограммы на 2022 - 202</w:t>
            </w:r>
            <w:r w:rsidR="00EF7CC5" w:rsidRPr="00BB62E6">
              <w:rPr>
                <w:color w:val="000000"/>
              </w:rPr>
              <w:t>8</w:t>
            </w:r>
            <w:r w:rsidRPr="00BB62E6">
              <w:rPr>
                <w:color w:val="000000"/>
              </w:rPr>
              <w:t xml:space="preserve"> года составляет </w:t>
            </w:r>
            <w:r w:rsidRPr="00BB62E6">
              <w:rPr>
                <w:b/>
                <w:color w:val="000000"/>
              </w:rPr>
              <w:t>всего</w:t>
            </w:r>
            <w:r w:rsidRPr="00BB62E6">
              <w:rPr>
                <w:color w:val="000000"/>
              </w:rPr>
              <w:t xml:space="preserve"> </w:t>
            </w:r>
            <w:r w:rsidR="00EF7CC5" w:rsidRPr="00BB62E6">
              <w:rPr>
                <w:color w:val="000000"/>
              </w:rPr>
              <w:t>506,5</w:t>
            </w:r>
            <w:r w:rsidRPr="00BB62E6">
              <w:rPr>
                <w:color w:val="000000"/>
              </w:rPr>
              <w:t xml:space="preserve"> 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средства бюджета МР «Сысольский» - 0,0 тыс.рублей;</w:t>
            </w:r>
          </w:p>
          <w:p w:rsidR="006002DA" w:rsidRPr="00BB62E6" w:rsidRDefault="006002DA" w:rsidP="005F6B57">
            <w:pPr>
              <w:autoSpaceDE w:val="0"/>
              <w:autoSpaceDN w:val="0"/>
              <w:adjustRightInd w:val="0"/>
              <w:jc w:val="both"/>
              <w:rPr>
                <w:color w:val="000000"/>
              </w:rPr>
            </w:pPr>
            <w:r w:rsidRPr="00BB62E6">
              <w:rPr>
                <w:color w:val="000000"/>
              </w:rPr>
              <w:t xml:space="preserve">средства республиканского бюджета Республики Коми – </w:t>
            </w:r>
            <w:r w:rsidR="00EF7CC5" w:rsidRPr="00BB62E6">
              <w:rPr>
                <w:color w:val="000000"/>
              </w:rPr>
              <w:t>506,5</w:t>
            </w:r>
            <w:r w:rsidR="00563421" w:rsidRPr="00BB62E6">
              <w:rPr>
                <w:color w:val="000000"/>
              </w:rPr>
              <w:t xml:space="preserve"> </w:t>
            </w:r>
            <w:r w:rsidRPr="00BB62E6">
              <w:rPr>
                <w:color w:val="000000"/>
              </w:rPr>
              <w:t>тыс.рублей;</w:t>
            </w:r>
          </w:p>
          <w:p w:rsidR="006002DA" w:rsidRPr="00BB62E6" w:rsidRDefault="006002DA" w:rsidP="005F6B57">
            <w:pPr>
              <w:autoSpaceDE w:val="0"/>
              <w:autoSpaceDN w:val="0"/>
              <w:adjustRightInd w:val="0"/>
              <w:jc w:val="both"/>
              <w:rPr>
                <w:color w:val="000000"/>
              </w:rPr>
            </w:pPr>
            <w:r w:rsidRPr="00BB62E6">
              <w:rPr>
                <w:color w:val="000000"/>
              </w:rPr>
              <w:t>средства федерального бюджета – 0,0 тыс. рублей;</w:t>
            </w:r>
          </w:p>
          <w:p w:rsidR="006002DA" w:rsidRPr="00BB62E6" w:rsidRDefault="006002DA" w:rsidP="005F6B57">
            <w:pPr>
              <w:autoSpaceDE w:val="0"/>
              <w:autoSpaceDN w:val="0"/>
              <w:adjustRightInd w:val="0"/>
              <w:jc w:val="both"/>
              <w:rPr>
                <w:color w:val="000000"/>
              </w:rPr>
            </w:pPr>
            <w:r w:rsidRPr="00BB62E6">
              <w:rPr>
                <w:color w:val="000000"/>
              </w:rPr>
              <w:t xml:space="preserve">в </w:t>
            </w:r>
            <w:r w:rsidRPr="00BB62E6">
              <w:rPr>
                <w:b/>
                <w:color w:val="000000"/>
              </w:rPr>
              <w:t>2022 году</w:t>
            </w:r>
            <w:r w:rsidRPr="00BB62E6">
              <w:rPr>
                <w:color w:val="000000"/>
              </w:rPr>
              <w:t xml:space="preserve"> 8</w:t>
            </w:r>
            <w:r w:rsidR="00563421" w:rsidRPr="00BB62E6">
              <w:rPr>
                <w:color w:val="000000"/>
              </w:rPr>
              <w:t>4</w:t>
            </w:r>
            <w:r w:rsidRPr="00BB62E6">
              <w:rPr>
                <w:color w:val="000000"/>
              </w:rPr>
              <w:t>,9 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средства бюджета МР «Сысольский» - 0,0 тыс.рублей;</w:t>
            </w:r>
          </w:p>
          <w:p w:rsidR="006002DA" w:rsidRPr="00BB62E6" w:rsidRDefault="006002DA" w:rsidP="005F6B57">
            <w:pPr>
              <w:autoSpaceDE w:val="0"/>
              <w:autoSpaceDN w:val="0"/>
              <w:adjustRightInd w:val="0"/>
              <w:jc w:val="both"/>
              <w:rPr>
                <w:color w:val="000000"/>
              </w:rPr>
            </w:pPr>
            <w:r w:rsidRPr="00BB62E6">
              <w:rPr>
                <w:color w:val="000000"/>
              </w:rPr>
              <w:t>средства республиканского бюджета Республики Коми – 8</w:t>
            </w:r>
            <w:r w:rsidR="00563421" w:rsidRPr="00BB62E6">
              <w:rPr>
                <w:color w:val="000000"/>
              </w:rPr>
              <w:t>4</w:t>
            </w:r>
            <w:r w:rsidRPr="00BB62E6">
              <w:rPr>
                <w:color w:val="000000"/>
              </w:rPr>
              <w:t>,9 тыс.рублей;</w:t>
            </w:r>
          </w:p>
          <w:p w:rsidR="006002DA" w:rsidRPr="00BB62E6" w:rsidRDefault="006002DA" w:rsidP="005F6B57">
            <w:pPr>
              <w:autoSpaceDE w:val="0"/>
              <w:autoSpaceDN w:val="0"/>
              <w:adjustRightInd w:val="0"/>
              <w:jc w:val="both"/>
              <w:rPr>
                <w:color w:val="000000"/>
              </w:rPr>
            </w:pPr>
            <w:r w:rsidRPr="00BB62E6">
              <w:rPr>
                <w:color w:val="000000"/>
              </w:rPr>
              <w:lastRenderedPageBreak/>
              <w:t>средства федерального бюджета – 0,0 тыс. рублей;</w:t>
            </w:r>
          </w:p>
          <w:p w:rsidR="006002DA" w:rsidRPr="00BB62E6" w:rsidRDefault="006002DA" w:rsidP="005F6B57">
            <w:pPr>
              <w:autoSpaceDE w:val="0"/>
              <w:autoSpaceDN w:val="0"/>
              <w:adjustRightInd w:val="0"/>
              <w:jc w:val="both"/>
              <w:rPr>
                <w:color w:val="000000"/>
              </w:rPr>
            </w:pPr>
            <w:r w:rsidRPr="00BB62E6">
              <w:rPr>
                <w:color w:val="000000"/>
              </w:rPr>
              <w:t xml:space="preserve">в </w:t>
            </w:r>
            <w:r w:rsidRPr="00BB62E6">
              <w:rPr>
                <w:b/>
                <w:color w:val="000000"/>
              </w:rPr>
              <w:t>2023 году</w:t>
            </w:r>
            <w:r w:rsidRPr="00BB62E6">
              <w:rPr>
                <w:color w:val="000000"/>
              </w:rPr>
              <w:t xml:space="preserve"> </w:t>
            </w:r>
            <w:r w:rsidR="00EF7CC5" w:rsidRPr="00BB62E6">
              <w:rPr>
                <w:color w:val="000000"/>
              </w:rPr>
              <w:t>102,1</w:t>
            </w:r>
            <w:r w:rsidRPr="00BB62E6">
              <w:rPr>
                <w:color w:val="000000"/>
              </w:rPr>
              <w:t xml:space="preserve"> 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средства бюджета МР «Сысольский» - 0,0 тыс.рублей;</w:t>
            </w:r>
          </w:p>
          <w:p w:rsidR="006002DA" w:rsidRPr="00BB62E6" w:rsidRDefault="006002DA" w:rsidP="005F6B57">
            <w:pPr>
              <w:autoSpaceDE w:val="0"/>
              <w:autoSpaceDN w:val="0"/>
              <w:adjustRightInd w:val="0"/>
              <w:jc w:val="both"/>
              <w:rPr>
                <w:color w:val="000000"/>
              </w:rPr>
            </w:pPr>
            <w:r w:rsidRPr="00BB62E6">
              <w:rPr>
                <w:color w:val="000000"/>
              </w:rPr>
              <w:t xml:space="preserve">средства республиканского бюджета Республики Коми – </w:t>
            </w:r>
            <w:r w:rsidR="00EF7CC5" w:rsidRPr="00BB62E6">
              <w:rPr>
                <w:color w:val="000000"/>
              </w:rPr>
              <w:t xml:space="preserve">102,1 </w:t>
            </w:r>
            <w:r w:rsidRPr="00BB62E6">
              <w:rPr>
                <w:color w:val="000000"/>
              </w:rPr>
              <w:t>тыс.рублей;</w:t>
            </w:r>
          </w:p>
          <w:p w:rsidR="006002DA" w:rsidRPr="00BB62E6" w:rsidRDefault="006002DA" w:rsidP="005F6B57">
            <w:pPr>
              <w:autoSpaceDE w:val="0"/>
              <w:autoSpaceDN w:val="0"/>
              <w:adjustRightInd w:val="0"/>
              <w:jc w:val="both"/>
              <w:rPr>
                <w:color w:val="000000"/>
              </w:rPr>
            </w:pPr>
            <w:r w:rsidRPr="00BB62E6">
              <w:rPr>
                <w:color w:val="000000"/>
              </w:rPr>
              <w:t>средства федерального бюджета – 0,0 тыс. рублей;</w:t>
            </w:r>
          </w:p>
          <w:p w:rsidR="006002DA" w:rsidRPr="00BB62E6" w:rsidRDefault="006002DA" w:rsidP="005F6B57">
            <w:pPr>
              <w:autoSpaceDE w:val="0"/>
              <w:autoSpaceDN w:val="0"/>
              <w:adjustRightInd w:val="0"/>
              <w:jc w:val="both"/>
              <w:rPr>
                <w:color w:val="000000"/>
              </w:rPr>
            </w:pPr>
            <w:r w:rsidRPr="00BB62E6">
              <w:rPr>
                <w:color w:val="000000"/>
              </w:rPr>
              <w:t xml:space="preserve">в </w:t>
            </w:r>
            <w:r w:rsidRPr="00BB62E6">
              <w:rPr>
                <w:b/>
                <w:color w:val="000000"/>
              </w:rPr>
              <w:t>2024 году</w:t>
            </w:r>
            <w:r w:rsidRPr="00BB62E6">
              <w:rPr>
                <w:color w:val="000000"/>
              </w:rPr>
              <w:t xml:space="preserve"> </w:t>
            </w:r>
            <w:r w:rsidR="00EF7CC5" w:rsidRPr="00BB62E6">
              <w:rPr>
                <w:color w:val="000000"/>
              </w:rPr>
              <w:t>106,5</w:t>
            </w:r>
            <w:r w:rsidR="00563421" w:rsidRPr="00BB62E6">
              <w:rPr>
                <w:color w:val="000000"/>
              </w:rPr>
              <w:t xml:space="preserve"> </w:t>
            </w:r>
            <w:r w:rsidRPr="00BB62E6">
              <w:rPr>
                <w:color w:val="000000"/>
              </w:rPr>
              <w:t>тыс. рублей, в том числе:</w:t>
            </w:r>
          </w:p>
          <w:p w:rsidR="006002DA" w:rsidRPr="00BB62E6" w:rsidRDefault="006002DA" w:rsidP="005F6B57">
            <w:pPr>
              <w:autoSpaceDE w:val="0"/>
              <w:autoSpaceDN w:val="0"/>
              <w:adjustRightInd w:val="0"/>
              <w:jc w:val="both"/>
              <w:rPr>
                <w:color w:val="000000"/>
              </w:rPr>
            </w:pPr>
            <w:r w:rsidRPr="00BB62E6">
              <w:rPr>
                <w:color w:val="000000"/>
              </w:rPr>
              <w:t>средства бюджета МР «Сысольский» - 0,0 тыс.рублей;</w:t>
            </w:r>
          </w:p>
          <w:p w:rsidR="006002DA" w:rsidRPr="00BB62E6" w:rsidRDefault="006002DA" w:rsidP="005F6B57">
            <w:pPr>
              <w:autoSpaceDE w:val="0"/>
              <w:autoSpaceDN w:val="0"/>
              <w:adjustRightInd w:val="0"/>
              <w:jc w:val="both"/>
              <w:rPr>
                <w:color w:val="000000"/>
              </w:rPr>
            </w:pPr>
            <w:r w:rsidRPr="00BB62E6">
              <w:rPr>
                <w:color w:val="000000"/>
              </w:rPr>
              <w:t xml:space="preserve">средства республиканского бюджета Республики Коми – </w:t>
            </w:r>
            <w:r w:rsidR="00EF7CC5" w:rsidRPr="00BB62E6">
              <w:rPr>
                <w:color w:val="000000"/>
              </w:rPr>
              <w:t xml:space="preserve">106,5 </w:t>
            </w:r>
            <w:r w:rsidRPr="00BB62E6">
              <w:rPr>
                <w:color w:val="000000"/>
              </w:rPr>
              <w:t>тыс.рублей;</w:t>
            </w:r>
          </w:p>
          <w:p w:rsidR="006002DA" w:rsidRPr="00BB62E6" w:rsidRDefault="006002DA" w:rsidP="005F6B57">
            <w:pPr>
              <w:autoSpaceDE w:val="0"/>
              <w:autoSpaceDN w:val="0"/>
              <w:adjustRightInd w:val="0"/>
              <w:jc w:val="both"/>
              <w:rPr>
                <w:color w:val="000000"/>
              </w:rPr>
            </w:pPr>
            <w:r w:rsidRPr="00BB62E6">
              <w:rPr>
                <w:color w:val="000000"/>
              </w:rPr>
              <w:t>средства федерал</w:t>
            </w:r>
            <w:r w:rsidR="00563421" w:rsidRPr="00BB62E6">
              <w:rPr>
                <w:color w:val="000000"/>
              </w:rPr>
              <w:t>ьного бюджета – 0,0 тыс. рублей;</w:t>
            </w:r>
          </w:p>
          <w:p w:rsidR="00563421" w:rsidRPr="00BB62E6" w:rsidRDefault="00563421" w:rsidP="00563421">
            <w:pPr>
              <w:autoSpaceDE w:val="0"/>
              <w:autoSpaceDN w:val="0"/>
              <w:adjustRightInd w:val="0"/>
              <w:jc w:val="both"/>
              <w:rPr>
                <w:color w:val="000000"/>
              </w:rPr>
            </w:pPr>
            <w:r w:rsidRPr="00BB62E6">
              <w:rPr>
                <w:color w:val="000000"/>
              </w:rPr>
              <w:t xml:space="preserve">в </w:t>
            </w:r>
            <w:r w:rsidRPr="00BB62E6">
              <w:rPr>
                <w:b/>
                <w:color w:val="000000"/>
              </w:rPr>
              <w:t>2025 году</w:t>
            </w:r>
            <w:r w:rsidRPr="00BB62E6">
              <w:rPr>
                <w:color w:val="000000"/>
              </w:rPr>
              <w:t xml:space="preserve"> </w:t>
            </w:r>
            <w:r w:rsidR="00EF7CC5" w:rsidRPr="00BB62E6">
              <w:rPr>
                <w:color w:val="000000"/>
              </w:rPr>
              <w:t xml:space="preserve">106,5 </w:t>
            </w:r>
            <w:r w:rsidRPr="00BB62E6">
              <w:rPr>
                <w:color w:val="000000"/>
              </w:rPr>
              <w:t>тыс. рублей, в том числе:</w:t>
            </w:r>
          </w:p>
          <w:p w:rsidR="00563421" w:rsidRPr="00BB62E6" w:rsidRDefault="00563421" w:rsidP="00563421">
            <w:pPr>
              <w:autoSpaceDE w:val="0"/>
              <w:autoSpaceDN w:val="0"/>
              <w:adjustRightInd w:val="0"/>
              <w:jc w:val="both"/>
              <w:rPr>
                <w:color w:val="000000"/>
              </w:rPr>
            </w:pPr>
            <w:r w:rsidRPr="00BB62E6">
              <w:rPr>
                <w:color w:val="000000"/>
              </w:rPr>
              <w:t>средства бюджета МР «Сысольский» - 0,0 тыс.рублей;</w:t>
            </w:r>
          </w:p>
          <w:p w:rsidR="00563421" w:rsidRPr="00BB62E6" w:rsidRDefault="00563421" w:rsidP="00563421">
            <w:pPr>
              <w:autoSpaceDE w:val="0"/>
              <w:autoSpaceDN w:val="0"/>
              <w:adjustRightInd w:val="0"/>
              <w:jc w:val="both"/>
              <w:rPr>
                <w:color w:val="000000"/>
              </w:rPr>
            </w:pPr>
            <w:r w:rsidRPr="00BB62E6">
              <w:rPr>
                <w:color w:val="000000"/>
              </w:rPr>
              <w:t xml:space="preserve">средства республиканского бюджета Республики Коми – </w:t>
            </w:r>
            <w:r w:rsidR="00EF7CC5" w:rsidRPr="00BB62E6">
              <w:rPr>
                <w:color w:val="000000"/>
              </w:rPr>
              <w:t xml:space="preserve">106,5 </w:t>
            </w:r>
            <w:r w:rsidRPr="00BB62E6">
              <w:rPr>
                <w:color w:val="000000"/>
              </w:rPr>
              <w:t>тыс.рублей;</w:t>
            </w:r>
          </w:p>
          <w:p w:rsidR="00563421" w:rsidRPr="00BB62E6" w:rsidRDefault="00563421" w:rsidP="00563421">
            <w:pPr>
              <w:autoSpaceDE w:val="0"/>
              <w:autoSpaceDN w:val="0"/>
              <w:adjustRightInd w:val="0"/>
              <w:jc w:val="both"/>
              <w:rPr>
                <w:color w:val="000000"/>
              </w:rPr>
            </w:pPr>
            <w:r w:rsidRPr="00BB62E6">
              <w:rPr>
                <w:color w:val="000000"/>
              </w:rPr>
              <w:t>средства федерального бюджета – 0,0 тыс. рублей.</w:t>
            </w:r>
          </w:p>
          <w:p w:rsidR="00832CE6" w:rsidRPr="00BB62E6" w:rsidRDefault="00832CE6" w:rsidP="00832CE6">
            <w:pPr>
              <w:autoSpaceDE w:val="0"/>
              <w:autoSpaceDN w:val="0"/>
              <w:adjustRightInd w:val="0"/>
              <w:jc w:val="both"/>
              <w:rPr>
                <w:color w:val="000000"/>
              </w:rPr>
            </w:pPr>
            <w:r w:rsidRPr="00BB62E6">
              <w:rPr>
                <w:color w:val="000000"/>
              </w:rPr>
              <w:t xml:space="preserve">в </w:t>
            </w:r>
            <w:r w:rsidRPr="00BB62E6">
              <w:rPr>
                <w:b/>
                <w:color w:val="000000"/>
              </w:rPr>
              <w:t>2026 году</w:t>
            </w:r>
            <w:r w:rsidRPr="00BB62E6">
              <w:rPr>
                <w:color w:val="000000"/>
              </w:rPr>
              <w:t xml:space="preserve"> </w:t>
            </w:r>
            <w:r w:rsidR="00EF7CC5" w:rsidRPr="00BB62E6">
              <w:rPr>
                <w:color w:val="000000"/>
              </w:rPr>
              <w:t xml:space="preserve">106,5 </w:t>
            </w:r>
            <w:r w:rsidRPr="00BB62E6">
              <w:rPr>
                <w:color w:val="000000"/>
              </w:rPr>
              <w:t>тыс. рублей, в том числе:</w:t>
            </w:r>
          </w:p>
          <w:p w:rsidR="00832CE6" w:rsidRPr="00BB62E6" w:rsidRDefault="00832CE6" w:rsidP="00832CE6">
            <w:pPr>
              <w:autoSpaceDE w:val="0"/>
              <w:autoSpaceDN w:val="0"/>
              <w:adjustRightInd w:val="0"/>
              <w:jc w:val="both"/>
              <w:rPr>
                <w:color w:val="000000"/>
              </w:rPr>
            </w:pPr>
            <w:r w:rsidRPr="00BB62E6">
              <w:rPr>
                <w:color w:val="000000"/>
              </w:rPr>
              <w:t>средства бюджета МР «Сысольский» - 0,0 тыс.рублей;</w:t>
            </w:r>
          </w:p>
          <w:p w:rsidR="00832CE6" w:rsidRPr="00BB62E6" w:rsidRDefault="00832CE6" w:rsidP="00832CE6">
            <w:pPr>
              <w:autoSpaceDE w:val="0"/>
              <w:autoSpaceDN w:val="0"/>
              <w:adjustRightInd w:val="0"/>
              <w:jc w:val="both"/>
              <w:rPr>
                <w:color w:val="000000"/>
              </w:rPr>
            </w:pPr>
            <w:r w:rsidRPr="00BB62E6">
              <w:rPr>
                <w:color w:val="000000"/>
              </w:rPr>
              <w:t xml:space="preserve">средства республиканского бюджета Республики Коми – </w:t>
            </w:r>
            <w:r w:rsidR="00EF7CC5" w:rsidRPr="00BB62E6">
              <w:rPr>
                <w:color w:val="000000"/>
              </w:rPr>
              <w:t xml:space="preserve">106,5 </w:t>
            </w:r>
            <w:r w:rsidRPr="00BB62E6">
              <w:rPr>
                <w:color w:val="000000"/>
              </w:rPr>
              <w:t>тыс.рублей;</w:t>
            </w:r>
          </w:p>
          <w:p w:rsidR="00832CE6" w:rsidRPr="00BB62E6" w:rsidRDefault="00832CE6" w:rsidP="00832CE6">
            <w:pPr>
              <w:autoSpaceDE w:val="0"/>
              <w:autoSpaceDN w:val="0"/>
              <w:adjustRightInd w:val="0"/>
              <w:jc w:val="both"/>
              <w:rPr>
                <w:color w:val="000000"/>
              </w:rPr>
            </w:pPr>
            <w:r w:rsidRPr="00BB62E6">
              <w:rPr>
                <w:color w:val="000000"/>
              </w:rPr>
              <w:t>средства федерального бюджета – 0,0 тыс. рублей.</w:t>
            </w:r>
          </w:p>
        </w:tc>
      </w:tr>
      <w:tr w:rsidR="006002DA" w:rsidRPr="00BB62E6" w:rsidTr="005F6B57">
        <w:trPr>
          <w:trHeight w:val="983"/>
        </w:trPr>
        <w:tc>
          <w:tcPr>
            <w:tcW w:w="1089" w:type="pct"/>
            <w:tcBorders>
              <w:top w:val="single" w:sz="4" w:space="0" w:color="auto"/>
              <w:left w:val="single" w:sz="4" w:space="0" w:color="auto"/>
              <w:bottom w:val="single" w:sz="4" w:space="0" w:color="auto"/>
              <w:right w:val="single" w:sz="4" w:space="0" w:color="auto"/>
            </w:tcBorders>
          </w:tcPr>
          <w:p w:rsidR="006002DA" w:rsidRPr="00BB62E6" w:rsidRDefault="006002DA" w:rsidP="005F6B57">
            <w:pPr>
              <w:jc w:val="both"/>
              <w:rPr>
                <w:color w:val="000000"/>
              </w:rPr>
            </w:pPr>
            <w:r w:rsidRPr="00BB62E6">
              <w:rPr>
                <w:color w:val="000000"/>
              </w:rPr>
              <w:lastRenderedPageBreak/>
              <w:t>Ожидаемые результаты реализации подпрограммы</w:t>
            </w:r>
          </w:p>
        </w:tc>
        <w:tc>
          <w:tcPr>
            <w:tcW w:w="3911" w:type="pct"/>
            <w:tcBorders>
              <w:top w:val="single" w:sz="4" w:space="0" w:color="auto"/>
              <w:left w:val="single" w:sz="4" w:space="0" w:color="auto"/>
              <w:bottom w:val="single" w:sz="4" w:space="0" w:color="auto"/>
              <w:right w:val="single" w:sz="4" w:space="0" w:color="auto"/>
            </w:tcBorders>
            <w:shd w:val="clear" w:color="auto" w:fill="auto"/>
          </w:tcPr>
          <w:p w:rsidR="006002DA" w:rsidRPr="00BB62E6" w:rsidRDefault="006002DA" w:rsidP="005F6B57">
            <w:pPr>
              <w:autoSpaceDE w:val="0"/>
              <w:autoSpaceDN w:val="0"/>
              <w:adjustRightInd w:val="0"/>
              <w:jc w:val="both"/>
              <w:rPr>
                <w:color w:val="000000"/>
              </w:rPr>
            </w:pPr>
            <w:r w:rsidRPr="00BB62E6">
              <w:rPr>
                <w:color w:val="000000"/>
              </w:rPr>
              <w:t>Обеспечение выполнения задач Программы и достижение предусмотренных программой и подпрограммами, включенных в ее состав, показателей (индикаторов)</w:t>
            </w:r>
          </w:p>
        </w:tc>
      </w:tr>
    </w:tbl>
    <w:p w:rsidR="003F24E8" w:rsidRPr="00BB62E6" w:rsidRDefault="003F24E8" w:rsidP="006002DA">
      <w:pPr>
        <w:jc w:val="center"/>
        <w:rPr>
          <w:b/>
        </w:rPr>
      </w:pPr>
    </w:p>
    <w:p w:rsidR="006002DA" w:rsidRPr="00BB62E6" w:rsidRDefault="006002DA" w:rsidP="006002DA">
      <w:pPr>
        <w:jc w:val="center"/>
        <w:rPr>
          <w:b/>
        </w:rPr>
      </w:pPr>
      <w:r w:rsidRPr="00BB62E6">
        <w:rPr>
          <w:b/>
        </w:rPr>
        <w:t xml:space="preserve">Приоритеты и цели реализуемой на территории муниципального района «Сысольский» </w:t>
      </w:r>
    </w:p>
    <w:p w:rsidR="006002DA" w:rsidRPr="00BB62E6" w:rsidRDefault="006002DA" w:rsidP="006002DA">
      <w:pPr>
        <w:jc w:val="center"/>
        <w:rPr>
          <w:b/>
          <w:bCs/>
          <w:color w:val="000000"/>
        </w:rPr>
      </w:pPr>
      <w:r w:rsidRPr="00BB62E6">
        <w:rPr>
          <w:b/>
        </w:rPr>
        <w:t>политики</w:t>
      </w:r>
      <w:r w:rsidRPr="00BB62E6">
        <w:rPr>
          <w:b/>
          <w:bCs/>
          <w:color w:val="000000"/>
        </w:rPr>
        <w:t xml:space="preserve"> в сфере жилья и жилищно-коммунального хозяйства</w:t>
      </w:r>
    </w:p>
    <w:p w:rsidR="006002DA" w:rsidRPr="00BB62E6" w:rsidRDefault="006002DA" w:rsidP="006002DA">
      <w:pPr>
        <w:ind w:firstLine="851"/>
        <w:jc w:val="both"/>
        <w:rPr>
          <w:bCs/>
          <w:color w:val="000000"/>
        </w:rPr>
      </w:pPr>
    </w:p>
    <w:p w:rsidR="006002DA" w:rsidRPr="00BB62E6" w:rsidRDefault="006002DA" w:rsidP="006002DA">
      <w:pPr>
        <w:ind w:firstLine="709"/>
        <w:jc w:val="both"/>
        <w:rPr>
          <w:bCs/>
          <w:color w:val="000000"/>
        </w:rPr>
      </w:pPr>
      <w:r w:rsidRPr="00BB62E6">
        <w:rPr>
          <w:bCs/>
          <w:color w:val="000000"/>
        </w:rPr>
        <w:t>Стратегия социально-экономического развития муниципального образования муниципального района «Сысольский» на период до 2035 года, утвержденная решением Совета муниципального района «Сысольский» от 30.06.2021 №VII-9/60 и Государственная программа Республики Коми «Развитие строительства, обеспечение доступным и комфортным жильем и коммунальными услугами граждан», утвержденная постановлением Правительства Республики Коми от 31.10.2019 № 520, являются важнейшим ориентиром развития сферы жилья и жилищно-коммунального хозяйства Сысольского района.</w:t>
      </w:r>
    </w:p>
    <w:p w:rsidR="006002DA" w:rsidRPr="00BB62E6" w:rsidRDefault="006002DA" w:rsidP="006002DA">
      <w:pPr>
        <w:ind w:firstLine="709"/>
        <w:jc w:val="both"/>
        <w:rPr>
          <w:bCs/>
          <w:color w:val="000000"/>
        </w:rPr>
      </w:pPr>
      <w:r w:rsidRPr="00BB62E6">
        <w:rPr>
          <w:bCs/>
          <w:color w:val="000000"/>
        </w:rPr>
        <w:t>В соответствии со Стратегией района и государственными программами приоритетными направлениями в сфере жилья и жилищно-коммунального хозяйства являются:</w:t>
      </w:r>
    </w:p>
    <w:p w:rsidR="006002DA" w:rsidRPr="00BB62E6" w:rsidRDefault="006002DA" w:rsidP="006002DA">
      <w:pPr>
        <w:ind w:firstLine="709"/>
        <w:jc w:val="both"/>
        <w:rPr>
          <w:bCs/>
          <w:color w:val="000000"/>
        </w:rPr>
      </w:pPr>
      <w:r w:rsidRPr="00BB62E6">
        <w:rPr>
          <w:bCs/>
          <w:color w:val="000000"/>
        </w:rPr>
        <w:t>1) Снижение числа аварийного жилищного фонда;</w:t>
      </w:r>
    </w:p>
    <w:p w:rsidR="006002DA" w:rsidRPr="00BB62E6" w:rsidRDefault="006002DA" w:rsidP="006002DA">
      <w:pPr>
        <w:ind w:firstLine="709"/>
        <w:jc w:val="both"/>
        <w:rPr>
          <w:bCs/>
          <w:color w:val="000000"/>
        </w:rPr>
      </w:pPr>
      <w:r w:rsidRPr="00BB62E6">
        <w:rPr>
          <w:bCs/>
          <w:color w:val="000000"/>
        </w:rPr>
        <w:t>2) Увеличение площади вводимого жилищного фонда;</w:t>
      </w:r>
    </w:p>
    <w:p w:rsidR="006002DA" w:rsidRPr="00BB62E6" w:rsidRDefault="006002DA" w:rsidP="006002DA">
      <w:pPr>
        <w:ind w:firstLine="709"/>
        <w:jc w:val="both"/>
        <w:rPr>
          <w:bCs/>
          <w:color w:val="000000"/>
        </w:rPr>
      </w:pPr>
      <w:r w:rsidRPr="00BB62E6">
        <w:rPr>
          <w:bCs/>
          <w:color w:val="000000"/>
        </w:rPr>
        <w:t>3) Обеспечение населения качественными жилищно-коммунальными услугами (водоснабжение, водоотведение, теплоснабжение, электроснабжение);</w:t>
      </w:r>
    </w:p>
    <w:p w:rsidR="006002DA" w:rsidRPr="00BB62E6" w:rsidRDefault="006002DA" w:rsidP="006002DA">
      <w:pPr>
        <w:ind w:firstLine="709"/>
        <w:jc w:val="both"/>
        <w:rPr>
          <w:bCs/>
          <w:color w:val="000000"/>
        </w:rPr>
      </w:pPr>
      <w:r w:rsidRPr="00BB62E6">
        <w:rPr>
          <w:bCs/>
          <w:color w:val="000000"/>
        </w:rPr>
        <w:t>4) Обеспечение земельных участков, выделенных под индивидуальное жилищное строительство инженерной и дорожной инфраструктурой;</w:t>
      </w:r>
    </w:p>
    <w:p w:rsidR="006002DA" w:rsidRPr="00BB62E6" w:rsidRDefault="006002DA" w:rsidP="006002DA">
      <w:pPr>
        <w:ind w:firstLine="709"/>
        <w:jc w:val="both"/>
        <w:rPr>
          <w:bCs/>
          <w:color w:val="000000"/>
        </w:rPr>
      </w:pPr>
      <w:r w:rsidRPr="00BB62E6">
        <w:rPr>
          <w:bCs/>
          <w:color w:val="000000"/>
        </w:rPr>
        <w:t xml:space="preserve">5) </w:t>
      </w:r>
      <w:r w:rsidRPr="00BB62E6">
        <w:rPr>
          <w:color w:val="000000"/>
        </w:rPr>
        <w:t>Нормализация ситуации в области обращения с отходами.</w:t>
      </w:r>
    </w:p>
    <w:p w:rsidR="006002DA" w:rsidRPr="00BB62E6" w:rsidRDefault="006002DA" w:rsidP="006002DA">
      <w:pPr>
        <w:ind w:firstLine="709"/>
        <w:jc w:val="both"/>
        <w:rPr>
          <w:bCs/>
          <w:color w:val="000000"/>
        </w:rPr>
      </w:pPr>
      <w:r w:rsidRPr="00BB62E6">
        <w:rPr>
          <w:bCs/>
          <w:color w:val="000000"/>
        </w:rPr>
        <w:t>В соответствии с основными приоритетами целью муниципальной программы является обеспечение благоприятных условий проживания населения в Сысольском районе.</w:t>
      </w:r>
    </w:p>
    <w:p w:rsidR="006002DA" w:rsidRPr="00BB62E6" w:rsidRDefault="006002DA" w:rsidP="006002DA">
      <w:pPr>
        <w:ind w:firstLine="709"/>
        <w:jc w:val="both"/>
        <w:rPr>
          <w:bCs/>
          <w:color w:val="000000"/>
        </w:rPr>
      </w:pPr>
      <w:r w:rsidRPr="00BB62E6">
        <w:rPr>
          <w:bCs/>
          <w:color w:val="000000"/>
        </w:rPr>
        <w:t>Для достижения цели муниципальной программы требует решения следующих задач:</w:t>
      </w:r>
    </w:p>
    <w:p w:rsidR="006002DA" w:rsidRPr="00BB62E6" w:rsidRDefault="006002DA" w:rsidP="006002DA">
      <w:pPr>
        <w:ind w:firstLine="709"/>
        <w:jc w:val="both"/>
        <w:rPr>
          <w:bCs/>
          <w:color w:val="000000"/>
        </w:rPr>
      </w:pPr>
      <w:r w:rsidRPr="00BB62E6">
        <w:rPr>
          <w:bCs/>
          <w:color w:val="000000"/>
        </w:rPr>
        <w:t xml:space="preserve">1. Сокращение существующего аварийного жилого фонда за счет строительства </w:t>
      </w:r>
      <w:r w:rsidR="001477D6" w:rsidRPr="00BB62E6">
        <w:rPr>
          <w:color w:val="000000"/>
          <w:lang w:eastAsia="en-US"/>
        </w:rPr>
        <w:t xml:space="preserve">(приобретения) </w:t>
      </w:r>
      <w:r w:rsidRPr="00BB62E6">
        <w:rPr>
          <w:bCs/>
          <w:color w:val="000000"/>
        </w:rPr>
        <w:t>жилья для переселения граждан из аварийного жилищного фонда. Строительство инженерной и дорожной инфраструктуры на земельных участках, предоставляемых для целей жилищного строительства. Организация содержания муниципального жилищного фонда и создание условий для жилищного строительства.</w:t>
      </w:r>
    </w:p>
    <w:p w:rsidR="006002DA" w:rsidRPr="00BB62E6" w:rsidRDefault="006002DA" w:rsidP="006002DA">
      <w:pPr>
        <w:ind w:firstLine="709"/>
        <w:jc w:val="both"/>
        <w:rPr>
          <w:bCs/>
          <w:color w:val="000000"/>
        </w:rPr>
      </w:pPr>
      <w:r w:rsidRPr="00BB62E6">
        <w:rPr>
          <w:bCs/>
          <w:color w:val="000000"/>
        </w:rPr>
        <w:t>2. Строительство новых и модернизация существующих систем теплоснабжения, электроснабжения, водоснабжения, водоотведения. Строительство внутрипоселковой системы газоснабжения социальных объектов и жилого сектора.</w:t>
      </w:r>
    </w:p>
    <w:p w:rsidR="006002DA" w:rsidRPr="00BB62E6" w:rsidRDefault="006002DA" w:rsidP="006002DA">
      <w:pPr>
        <w:ind w:firstLine="709"/>
        <w:jc w:val="both"/>
        <w:rPr>
          <w:bCs/>
          <w:color w:val="000000"/>
        </w:rPr>
      </w:pPr>
      <w:r w:rsidRPr="00BB62E6">
        <w:rPr>
          <w:bCs/>
          <w:color w:val="000000"/>
        </w:rPr>
        <w:t>3. Развитие территорий сельских поселений района, на основе подготовленных и утвержденных документов территориального планирования и градостроительного зонирования.</w:t>
      </w:r>
    </w:p>
    <w:p w:rsidR="006002DA" w:rsidRPr="00BB62E6" w:rsidRDefault="006002DA" w:rsidP="006002DA">
      <w:pPr>
        <w:ind w:firstLine="709"/>
        <w:jc w:val="both"/>
        <w:rPr>
          <w:bCs/>
          <w:color w:val="000000"/>
        </w:rPr>
      </w:pPr>
      <w:r w:rsidRPr="00BB62E6">
        <w:rPr>
          <w:bCs/>
          <w:color w:val="000000"/>
        </w:rPr>
        <w:lastRenderedPageBreak/>
        <w:t>4.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(минимизация негативного воздействия отходов на окружающую среду);</w:t>
      </w:r>
    </w:p>
    <w:p w:rsidR="006002DA" w:rsidRPr="00BB62E6" w:rsidRDefault="006002DA" w:rsidP="006002DA">
      <w:pPr>
        <w:ind w:firstLine="709"/>
        <w:jc w:val="both"/>
        <w:rPr>
          <w:bCs/>
          <w:color w:val="000000"/>
        </w:rPr>
      </w:pPr>
      <w:r w:rsidRPr="00BB62E6">
        <w:rPr>
          <w:bCs/>
          <w:color w:val="000000"/>
        </w:rPr>
        <w:t>5. Обеспечение реализации подпрограмм и мероприятий Программы в соответствии с установленными сроками.</w:t>
      </w:r>
    </w:p>
    <w:p w:rsidR="006002DA" w:rsidRPr="00BB62E6" w:rsidRDefault="006002DA" w:rsidP="006002DA">
      <w:pPr>
        <w:ind w:firstLine="709"/>
        <w:jc w:val="both"/>
        <w:rPr>
          <w:bCs/>
          <w:color w:val="000000"/>
        </w:rPr>
      </w:pPr>
      <w:r w:rsidRPr="00BB62E6">
        <w:rPr>
          <w:bCs/>
          <w:color w:val="000000"/>
        </w:rPr>
        <w:t>Программа разделена на подпрограммы:</w:t>
      </w:r>
    </w:p>
    <w:p w:rsidR="006002DA" w:rsidRPr="00BB62E6" w:rsidRDefault="006002DA" w:rsidP="006002DA">
      <w:pPr>
        <w:ind w:firstLine="709"/>
        <w:jc w:val="both"/>
        <w:rPr>
          <w:bCs/>
          <w:color w:val="000000"/>
        </w:rPr>
      </w:pPr>
      <w:r w:rsidRPr="00BB62E6">
        <w:rPr>
          <w:bCs/>
          <w:color w:val="000000"/>
        </w:rPr>
        <w:t>1) «Создание условий для обеспечения доступным и комфортным жильем населения Сысольского района».</w:t>
      </w:r>
    </w:p>
    <w:p w:rsidR="006002DA" w:rsidRPr="00BB62E6" w:rsidRDefault="006002DA" w:rsidP="006002DA">
      <w:pPr>
        <w:ind w:firstLine="709"/>
        <w:jc w:val="both"/>
        <w:rPr>
          <w:bCs/>
          <w:color w:val="000000"/>
        </w:rPr>
      </w:pPr>
      <w:r w:rsidRPr="00BB62E6">
        <w:rPr>
          <w:bCs/>
          <w:color w:val="000000"/>
        </w:rPr>
        <w:t>2) «Создание условий для обеспечения качественными жилищно-коммунальными услугами населения Сысольского района».</w:t>
      </w:r>
    </w:p>
    <w:p w:rsidR="006002DA" w:rsidRPr="00BB62E6" w:rsidRDefault="006002DA" w:rsidP="006002DA">
      <w:pPr>
        <w:ind w:firstLine="709"/>
        <w:jc w:val="both"/>
        <w:rPr>
          <w:bCs/>
          <w:color w:val="000000"/>
        </w:rPr>
      </w:pPr>
      <w:r w:rsidRPr="00BB62E6">
        <w:rPr>
          <w:bCs/>
          <w:color w:val="000000"/>
        </w:rPr>
        <w:t>3) «Разработка документов территориального планирования и градостроительного зонирования».</w:t>
      </w:r>
    </w:p>
    <w:p w:rsidR="006002DA" w:rsidRPr="00BB62E6" w:rsidRDefault="006002DA" w:rsidP="006002DA">
      <w:pPr>
        <w:ind w:firstLine="709"/>
        <w:jc w:val="both"/>
        <w:rPr>
          <w:bCs/>
          <w:color w:val="000000"/>
        </w:rPr>
      </w:pPr>
      <w:r w:rsidRPr="00BB62E6">
        <w:rPr>
          <w:bCs/>
          <w:color w:val="000000"/>
        </w:rPr>
        <w:t>4) «Обращение с отходами и охрана окружающей среды».</w:t>
      </w:r>
    </w:p>
    <w:p w:rsidR="006002DA" w:rsidRPr="00BB62E6" w:rsidRDefault="006002DA" w:rsidP="006002DA">
      <w:pPr>
        <w:ind w:firstLine="709"/>
        <w:jc w:val="both"/>
        <w:rPr>
          <w:bCs/>
          <w:color w:val="000000"/>
        </w:rPr>
      </w:pPr>
      <w:r w:rsidRPr="00BB62E6">
        <w:rPr>
          <w:bCs/>
          <w:color w:val="000000"/>
        </w:rPr>
        <w:t>5) «Обеспечение реализации муниципальной программы».</w:t>
      </w:r>
    </w:p>
    <w:p w:rsidR="006002DA" w:rsidRPr="00BB62E6" w:rsidRDefault="006002DA" w:rsidP="006002DA">
      <w:pPr>
        <w:ind w:firstLine="709"/>
        <w:jc w:val="both"/>
        <w:rPr>
          <w:bCs/>
          <w:color w:val="000000"/>
        </w:rPr>
      </w:pPr>
      <w:r w:rsidRPr="00BB62E6">
        <w:rPr>
          <w:bCs/>
          <w:color w:val="000000"/>
        </w:rPr>
        <w:t>В рамках достижения цели и решения задач подпрограммы 1 «Создание условий для обеспечения доступным и комфортным жильем населения Сысольского района» планируется выполнение следующих мероприятий:</w:t>
      </w:r>
    </w:p>
    <w:p w:rsidR="006002DA" w:rsidRPr="00BB62E6" w:rsidRDefault="006002DA" w:rsidP="006002DA">
      <w:pPr>
        <w:ind w:firstLine="709"/>
        <w:jc w:val="both"/>
        <w:rPr>
          <w:bCs/>
          <w:color w:val="000000"/>
        </w:rPr>
      </w:pPr>
      <w:r w:rsidRPr="00BB62E6">
        <w:rPr>
          <w:bCs/>
          <w:color w:val="000000"/>
        </w:rPr>
        <w:t xml:space="preserve">- строительство </w:t>
      </w:r>
      <w:r w:rsidR="0022531B" w:rsidRPr="00BB62E6">
        <w:rPr>
          <w:color w:val="000000"/>
          <w:lang w:eastAsia="en-US"/>
        </w:rPr>
        <w:t xml:space="preserve">(приобретения) </w:t>
      </w:r>
      <w:r w:rsidRPr="00BB62E6">
        <w:rPr>
          <w:bCs/>
          <w:color w:val="000000"/>
        </w:rPr>
        <w:t>жилья и переселение граждан из аварийного жилого фонда;</w:t>
      </w:r>
    </w:p>
    <w:p w:rsidR="006002DA" w:rsidRPr="00BB62E6" w:rsidRDefault="006002DA" w:rsidP="006002DA">
      <w:pPr>
        <w:ind w:firstLine="709"/>
        <w:jc w:val="both"/>
        <w:rPr>
          <w:bCs/>
          <w:color w:val="000000"/>
        </w:rPr>
      </w:pPr>
      <w:r w:rsidRPr="00BB62E6">
        <w:rPr>
          <w:bCs/>
          <w:color w:val="000000"/>
        </w:rPr>
        <w:t>- снос аварийных домов;</w:t>
      </w:r>
    </w:p>
    <w:p w:rsidR="006002DA" w:rsidRPr="00BB62E6" w:rsidRDefault="006002DA" w:rsidP="006002DA">
      <w:pPr>
        <w:ind w:firstLine="709"/>
        <w:jc w:val="both"/>
        <w:rPr>
          <w:bCs/>
          <w:color w:val="000000"/>
        </w:rPr>
      </w:pPr>
      <w:r w:rsidRPr="00BB62E6">
        <w:rPr>
          <w:bCs/>
          <w:color w:val="000000"/>
        </w:rPr>
        <w:t>- обеспечение земельных участков, выделенных под жилищное строительство, инженерной и дорожной инфраструктурой;</w:t>
      </w:r>
    </w:p>
    <w:p w:rsidR="007C54CA" w:rsidRPr="00BB62E6" w:rsidRDefault="007C54CA" w:rsidP="006002DA">
      <w:pPr>
        <w:ind w:firstLine="709"/>
        <w:jc w:val="both"/>
        <w:rPr>
          <w:bCs/>
          <w:color w:val="000000"/>
        </w:rPr>
      </w:pPr>
      <w:r w:rsidRPr="00BB62E6">
        <w:rPr>
          <w:color w:val="000000"/>
        </w:rPr>
        <w:t>- строительство и приобретение жил</w:t>
      </w:r>
      <w:r w:rsidR="007E1606" w:rsidRPr="00BB62E6">
        <w:rPr>
          <w:color w:val="000000"/>
        </w:rPr>
        <w:t>ищного</w:t>
      </w:r>
      <w:r w:rsidRPr="00BB62E6">
        <w:rPr>
          <w:color w:val="000000"/>
        </w:rPr>
        <w:t xml:space="preserve"> фонда для предоставления специалистам.</w:t>
      </w:r>
    </w:p>
    <w:p w:rsidR="006002DA" w:rsidRPr="00BB62E6" w:rsidRDefault="006002DA" w:rsidP="006002DA">
      <w:pPr>
        <w:ind w:firstLine="709"/>
        <w:jc w:val="both"/>
        <w:rPr>
          <w:bCs/>
          <w:color w:val="000000"/>
        </w:rPr>
      </w:pPr>
      <w:r w:rsidRPr="00BB62E6">
        <w:rPr>
          <w:bCs/>
          <w:color w:val="000000"/>
        </w:rPr>
        <w:t>В рамках достижения цели и решения задач подпрограммы 2 «Создание условий для обеспечения качественными жилищно-коммунальными услугами населения Сысольского района» планируется выполнение следующих мероприятий:</w:t>
      </w:r>
    </w:p>
    <w:p w:rsidR="006002DA" w:rsidRPr="00BB62E6" w:rsidRDefault="006002DA" w:rsidP="006002DA">
      <w:pPr>
        <w:ind w:firstLine="709"/>
        <w:jc w:val="both"/>
        <w:rPr>
          <w:bCs/>
          <w:color w:val="000000"/>
        </w:rPr>
      </w:pPr>
      <w:r w:rsidRPr="00BB62E6">
        <w:rPr>
          <w:bCs/>
          <w:color w:val="000000"/>
        </w:rPr>
        <w:t>- обустройство источников холодного водоснабжения;</w:t>
      </w:r>
    </w:p>
    <w:p w:rsidR="006002DA" w:rsidRPr="00BB62E6" w:rsidRDefault="006002DA" w:rsidP="006002DA">
      <w:pPr>
        <w:ind w:firstLine="709"/>
        <w:jc w:val="both"/>
        <w:rPr>
          <w:bCs/>
          <w:color w:val="000000"/>
        </w:rPr>
      </w:pPr>
      <w:r w:rsidRPr="00BB62E6">
        <w:rPr>
          <w:bCs/>
          <w:color w:val="000000"/>
        </w:rPr>
        <w:t>- модернизация сетей водоснабжения и водоотведения;</w:t>
      </w:r>
    </w:p>
    <w:p w:rsidR="006002DA" w:rsidRPr="00BB62E6" w:rsidRDefault="006002DA" w:rsidP="006002DA">
      <w:pPr>
        <w:ind w:firstLine="709"/>
        <w:jc w:val="both"/>
        <w:rPr>
          <w:bCs/>
          <w:color w:val="000000"/>
        </w:rPr>
      </w:pPr>
      <w:r w:rsidRPr="00BB62E6">
        <w:rPr>
          <w:bCs/>
          <w:color w:val="000000"/>
        </w:rPr>
        <w:t>- передача инженерных сетей, находящихся на балансе сельских поселений, в управление энергоснабжающих организаций;</w:t>
      </w:r>
    </w:p>
    <w:p w:rsidR="006002DA" w:rsidRPr="00BB62E6" w:rsidRDefault="006002DA" w:rsidP="006002DA">
      <w:pPr>
        <w:ind w:firstLine="709"/>
        <w:jc w:val="both"/>
        <w:rPr>
          <w:bCs/>
          <w:color w:val="000000"/>
        </w:rPr>
      </w:pPr>
      <w:r w:rsidRPr="00BB62E6">
        <w:rPr>
          <w:bCs/>
          <w:color w:val="000000"/>
        </w:rPr>
        <w:t xml:space="preserve">- </w:t>
      </w:r>
      <w:r w:rsidRPr="00BB62E6">
        <w:t xml:space="preserve">возмещение поставщикам твердого топлива </w:t>
      </w:r>
      <w:r w:rsidR="003026C9" w:rsidRPr="00BB62E6">
        <w:t>недополученных доходов</w:t>
      </w:r>
      <w:r w:rsidRPr="00BB62E6">
        <w:t>, возникших в результате государственного регулирования цен на топливо твердое, реализуемое гражданам и используемое для нужд отопления</w:t>
      </w:r>
    </w:p>
    <w:p w:rsidR="006002DA" w:rsidRPr="00BB62E6" w:rsidRDefault="006002DA" w:rsidP="006002DA">
      <w:pPr>
        <w:ind w:firstLine="709"/>
        <w:jc w:val="both"/>
        <w:rPr>
          <w:bCs/>
          <w:color w:val="000000"/>
        </w:rPr>
      </w:pPr>
      <w:r w:rsidRPr="00BB62E6">
        <w:rPr>
          <w:bCs/>
          <w:color w:val="000000"/>
        </w:rPr>
        <w:t>- обеспечение социальных объектов и жилого сектора природным газом путем строительства внутрипоселкового газопровода;</w:t>
      </w:r>
    </w:p>
    <w:p w:rsidR="006002DA" w:rsidRPr="00BB62E6" w:rsidRDefault="006002DA" w:rsidP="006002DA">
      <w:pPr>
        <w:ind w:firstLine="709"/>
        <w:jc w:val="both"/>
        <w:rPr>
          <w:bCs/>
          <w:color w:val="000000"/>
        </w:rPr>
      </w:pPr>
      <w:r w:rsidRPr="00BB62E6">
        <w:rPr>
          <w:bCs/>
          <w:color w:val="000000"/>
        </w:rPr>
        <w:t>- модернизация и содержание сетей уличного освещения.</w:t>
      </w:r>
    </w:p>
    <w:p w:rsidR="006002DA" w:rsidRPr="00BB62E6" w:rsidRDefault="006002DA" w:rsidP="006002DA">
      <w:pPr>
        <w:ind w:firstLine="709"/>
        <w:jc w:val="both"/>
        <w:rPr>
          <w:bCs/>
          <w:color w:val="000000"/>
        </w:rPr>
      </w:pPr>
      <w:r w:rsidRPr="00BB62E6">
        <w:rPr>
          <w:bCs/>
          <w:color w:val="000000"/>
        </w:rPr>
        <w:t>В рамках достижения цели и решения задач подпрограммы 3 «Разработка документов территориального планирования и градостроительного зонирования» планируется актуализация документов территориального планирования и градостроительного зонирования.</w:t>
      </w:r>
    </w:p>
    <w:p w:rsidR="006002DA" w:rsidRPr="00BB62E6" w:rsidRDefault="006002DA" w:rsidP="006002DA">
      <w:pPr>
        <w:ind w:firstLine="709"/>
        <w:jc w:val="both"/>
        <w:rPr>
          <w:bCs/>
          <w:color w:val="000000"/>
        </w:rPr>
      </w:pPr>
      <w:r w:rsidRPr="00BB62E6">
        <w:rPr>
          <w:bCs/>
          <w:color w:val="000000"/>
        </w:rPr>
        <w:t>В рамках достижения цели и решения задач подпрограммы 4 «Обращение с отходами и охрана окружающей среды» планируется выполнение следующих мероприятий:</w:t>
      </w:r>
    </w:p>
    <w:p w:rsidR="006002DA" w:rsidRPr="00BB62E6" w:rsidRDefault="006002DA" w:rsidP="006002DA">
      <w:pPr>
        <w:ind w:firstLine="709"/>
        <w:jc w:val="both"/>
        <w:rPr>
          <w:bCs/>
          <w:color w:val="000000"/>
        </w:rPr>
      </w:pPr>
      <w:r w:rsidRPr="00BB62E6">
        <w:rPr>
          <w:bCs/>
          <w:color w:val="000000"/>
        </w:rPr>
        <w:t xml:space="preserve">- ввод в эксплуатацию объекта «Реконструкция межпоселенческого полигона </w:t>
      </w:r>
      <w:r w:rsidR="009D38E6" w:rsidRPr="00BB62E6">
        <w:rPr>
          <w:bCs/>
          <w:color w:val="000000"/>
        </w:rPr>
        <w:t>твердых бытовых отходов</w:t>
      </w:r>
      <w:r w:rsidRPr="00BB62E6">
        <w:rPr>
          <w:bCs/>
          <w:color w:val="000000"/>
        </w:rPr>
        <w:t xml:space="preserve"> в с.Визинга»;</w:t>
      </w:r>
    </w:p>
    <w:p w:rsidR="006002DA" w:rsidRPr="00BB62E6" w:rsidRDefault="006002DA" w:rsidP="006002DA">
      <w:pPr>
        <w:ind w:firstLine="709"/>
        <w:jc w:val="both"/>
        <w:rPr>
          <w:bCs/>
          <w:color w:val="000000"/>
        </w:rPr>
      </w:pPr>
      <w:r w:rsidRPr="00BB62E6">
        <w:rPr>
          <w:bCs/>
          <w:color w:val="000000"/>
        </w:rPr>
        <w:t>- обустройство мест временного накопления твердых коммунальных и крупногабаритных отходов;</w:t>
      </w:r>
    </w:p>
    <w:p w:rsidR="006002DA" w:rsidRPr="00BB62E6" w:rsidRDefault="006002DA" w:rsidP="006002DA">
      <w:pPr>
        <w:ind w:firstLine="709"/>
        <w:jc w:val="both"/>
        <w:rPr>
          <w:bCs/>
          <w:color w:val="000000"/>
        </w:rPr>
      </w:pPr>
      <w:r w:rsidRPr="00BB62E6">
        <w:rPr>
          <w:bCs/>
          <w:color w:val="000000"/>
        </w:rPr>
        <w:t>- организация системы раздельного сбора твердых коммунальных отходов;</w:t>
      </w:r>
    </w:p>
    <w:p w:rsidR="006002DA" w:rsidRPr="00BB62E6" w:rsidRDefault="006002DA" w:rsidP="006002DA">
      <w:pPr>
        <w:ind w:firstLine="709"/>
        <w:jc w:val="both"/>
        <w:rPr>
          <w:bCs/>
          <w:color w:val="000000"/>
        </w:rPr>
      </w:pPr>
      <w:r w:rsidRPr="00BB62E6">
        <w:rPr>
          <w:bCs/>
          <w:color w:val="000000"/>
        </w:rPr>
        <w:t>- обустройство мест (площадок) для накопления твердых коммунальных отходов;</w:t>
      </w:r>
    </w:p>
    <w:p w:rsidR="006002DA" w:rsidRPr="00BB62E6" w:rsidRDefault="006002DA" w:rsidP="006002DA">
      <w:pPr>
        <w:ind w:firstLine="709"/>
        <w:jc w:val="both"/>
        <w:rPr>
          <w:bCs/>
          <w:color w:val="000000"/>
        </w:rPr>
      </w:pPr>
      <w:r w:rsidRPr="00BB62E6">
        <w:rPr>
          <w:bCs/>
          <w:color w:val="000000"/>
        </w:rPr>
        <w:t>- проведение природоохранных мероприятий.</w:t>
      </w:r>
    </w:p>
    <w:p w:rsidR="006002DA" w:rsidRPr="00BB62E6" w:rsidRDefault="006002DA" w:rsidP="006002DA">
      <w:pPr>
        <w:ind w:firstLine="709"/>
        <w:jc w:val="both"/>
        <w:rPr>
          <w:bCs/>
          <w:color w:val="000000"/>
        </w:rPr>
      </w:pPr>
      <w:r w:rsidRPr="00BB62E6">
        <w:rPr>
          <w:bCs/>
          <w:color w:val="000000"/>
        </w:rPr>
        <w:t>В рамках достижения цели и решения задач подпрограммы 5 «Обеспечение реализации муниципальной программы» планируется выполнение мероприятий по достижению целевых показателей программы.</w:t>
      </w:r>
    </w:p>
    <w:p w:rsidR="006002DA" w:rsidRPr="00BB62E6" w:rsidRDefault="006002DA" w:rsidP="006002DA">
      <w:pPr>
        <w:ind w:firstLine="709"/>
        <w:jc w:val="both"/>
        <w:rPr>
          <w:bCs/>
          <w:color w:val="000000"/>
        </w:rPr>
      </w:pPr>
      <w:r w:rsidRPr="00BB62E6">
        <w:rPr>
          <w:color w:val="000000"/>
        </w:rPr>
        <w:t>Сведения о целевых показателях (индикаторах) муниципальной программы, подпрограмм, основных мероприятий муниципальной программы муниципального района «Сысольский» «Жилье и жилищно-коммунальное хозяйство» и их значениях</w:t>
      </w:r>
      <w:r w:rsidRPr="00BB62E6">
        <w:rPr>
          <w:bCs/>
          <w:color w:val="000000"/>
        </w:rPr>
        <w:t xml:space="preserve"> представлены в таблице 1 муниципальной программы.</w:t>
      </w:r>
    </w:p>
    <w:p w:rsidR="006002DA" w:rsidRPr="00BB62E6" w:rsidRDefault="006002DA" w:rsidP="006002DA">
      <w:pPr>
        <w:ind w:firstLine="709"/>
        <w:jc w:val="both"/>
        <w:rPr>
          <w:bCs/>
          <w:color w:val="000000"/>
        </w:rPr>
      </w:pPr>
      <w:r w:rsidRPr="00BB62E6">
        <w:rPr>
          <w:bCs/>
          <w:color w:val="000000"/>
        </w:rPr>
        <w:t>Перечень основных мероприятий муниципальной программы «Жилье и жилищно-коммунальное хозяйство» представлены в таблице 2 муниципальной программы.</w:t>
      </w:r>
    </w:p>
    <w:p w:rsidR="006002DA" w:rsidRPr="00BB62E6" w:rsidRDefault="006002DA" w:rsidP="006002DA">
      <w:pPr>
        <w:ind w:firstLine="709"/>
        <w:jc w:val="both"/>
        <w:rPr>
          <w:bCs/>
          <w:color w:val="000000"/>
        </w:rPr>
      </w:pPr>
      <w:r w:rsidRPr="00BB62E6">
        <w:rPr>
          <w:color w:val="000000"/>
        </w:rPr>
        <w:lastRenderedPageBreak/>
        <w:t xml:space="preserve">Ресурсное обеспечение и прогнозная (справочная) оценка расходов бюджета муниципального образования муниципального района «Сысольский» на реализацию целей муниципальной программы муниципального района «Сысольский» «Жилье и жилищно-коммунальное хозяйство» (с учетом средств межбюджетных трансфертов) </w:t>
      </w:r>
      <w:r w:rsidRPr="00BB62E6">
        <w:rPr>
          <w:bCs/>
          <w:color w:val="000000"/>
        </w:rPr>
        <w:t>представлены в таблице 3 муниципальной программы.</w:t>
      </w:r>
    </w:p>
    <w:p w:rsidR="006002DA" w:rsidRPr="00BB62E6" w:rsidRDefault="006002DA" w:rsidP="006002DA">
      <w:pPr>
        <w:ind w:firstLine="709"/>
        <w:jc w:val="both"/>
        <w:rPr>
          <w:bCs/>
          <w:color w:val="000000"/>
        </w:rPr>
      </w:pPr>
      <w:r w:rsidRPr="00BB62E6">
        <w:rPr>
          <w:bCs/>
          <w:color w:val="000000"/>
        </w:rPr>
        <w:t>Суммы бюджетных ассигнований будут уточняться после утверждения решения Совета МР «Сысольский» о местном бюджете на соответствующий финансовый год и плановый период.</w:t>
      </w:r>
    </w:p>
    <w:p w:rsidR="006002DA" w:rsidRPr="00BB62E6" w:rsidRDefault="006002DA" w:rsidP="006002DA">
      <w:pPr>
        <w:ind w:firstLine="709"/>
        <w:jc w:val="both"/>
        <w:rPr>
          <w:bCs/>
          <w:color w:val="000000"/>
        </w:rPr>
      </w:pPr>
      <w:r w:rsidRPr="00BB62E6">
        <w:rPr>
          <w:bCs/>
          <w:color w:val="000000"/>
        </w:rPr>
        <w:t>В приложении 1 к муниципальной программе представлен «Порядок предоставления субсидии из бюджета муниципального образования муниципального района «Сысольский» на возмещение недополученных доходов, возникающих в результате государственного регулирования цен на топливо твердое, реализуемое гражданам, проживающим на территории МО МР «Сысольский» для нужд отопления».</w:t>
      </w:r>
    </w:p>
    <w:p w:rsidR="006002DA" w:rsidRPr="00BB62E6" w:rsidRDefault="006002DA" w:rsidP="006002DA">
      <w:pPr>
        <w:ind w:firstLine="851"/>
        <w:jc w:val="both"/>
        <w:rPr>
          <w:bCs/>
          <w:color w:val="000000"/>
        </w:rPr>
      </w:pPr>
    </w:p>
    <w:p w:rsidR="006002DA" w:rsidRPr="00BB62E6" w:rsidRDefault="006002DA" w:rsidP="006002DA">
      <w:pPr>
        <w:ind w:firstLine="851"/>
        <w:jc w:val="both"/>
        <w:rPr>
          <w:bCs/>
          <w:color w:val="000000"/>
        </w:rPr>
      </w:pPr>
    </w:p>
    <w:p w:rsidR="006002DA" w:rsidRPr="00BB62E6" w:rsidRDefault="006002DA" w:rsidP="006002DA">
      <w:pPr>
        <w:ind w:firstLine="851"/>
        <w:jc w:val="both"/>
        <w:rPr>
          <w:bCs/>
          <w:color w:val="000000"/>
        </w:rPr>
      </w:pPr>
    </w:p>
    <w:p w:rsidR="006002DA" w:rsidRPr="00BB62E6" w:rsidRDefault="006002DA" w:rsidP="006002DA">
      <w:pPr>
        <w:rPr>
          <w:color w:val="000000"/>
        </w:rPr>
        <w:sectPr w:rsidR="006002DA" w:rsidRPr="00BB62E6" w:rsidSect="005F6B57">
          <w:headerReference w:type="even" r:id="rId9"/>
          <w:footerReference w:type="default" r:id="rId10"/>
          <w:pgSz w:w="11906" w:h="16838"/>
          <w:pgMar w:top="567" w:right="567" w:bottom="567" w:left="1134" w:header="0" w:footer="0" w:gutter="0"/>
          <w:cols w:space="708"/>
          <w:docGrid w:linePitch="360"/>
        </w:sectPr>
      </w:pPr>
      <w:r w:rsidRPr="00BB62E6">
        <w:rPr>
          <w:bCs/>
          <w:color w:val="000000"/>
        </w:rPr>
        <w:t xml:space="preserve">                         </w:t>
      </w:r>
    </w:p>
    <w:p w:rsidR="006002DA" w:rsidRPr="00BB62E6" w:rsidRDefault="006002DA" w:rsidP="006002DA">
      <w:pPr>
        <w:widowControl w:val="0"/>
        <w:autoSpaceDE w:val="0"/>
        <w:autoSpaceDN w:val="0"/>
        <w:adjustRightInd w:val="0"/>
        <w:jc w:val="right"/>
        <w:rPr>
          <w:color w:val="000000"/>
        </w:rPr>
      </w:pPr>
      <w:r w:rsidRPr="00BB62E6">
        <w:rPr>
          <w:color w:val="000000"/>
        </w:rPr>
        <w:lastRenderedPageBreak/>
        <w:t>Таблица 1.</w:t>
      </w:r>
    </w:p>
    <w:p w:rsidR="006002DA" w:rsidRPr="00BB62E6" w:rsidRDefault="006002DA" w:rsidP="006002DA">
      <w:pPr>
        <w:widowControl w:val="0"/>
        <w:autoSpaceDE w:val="0"/>
        <w:autoSpaceDN w:val="0"/>
        <w:adjustRightInd w:val="0"/>
        <w:jc w:val="center"/>
        <w:rPr>
          <w:color w:val="000000"/>
        </w:rPr>
      </w:pPr>
    </w:p>
    <w:p w:rsidR="006002DA" w:rsidRPr="00BB62E6" w:rsidRDefault="006002DA" w:rsidP="006002DA">
      <w:pPr>
        <w:widowControl w:val="0"/>
        <w:autoSpaceDE w:val="0"/>
        <w:autoSpaceDN w:val="0"/>
        <w:adjustRightInd w:val="0"/>
        <w:jc w:val="center"/>
        <w:rPr>
          <w:color w:val="000000"/>
        </w:rPr>
      </w:pPr>
      <w:r w:rsidRPr="00BB62E6">
        <w:rPr>
          <w:color w:val="000000"/>
        </w:rPr>
        <w:t>Сведения о целевых показателях (индикаторах) муниципальной программы, подпрограмм, основных мероприятий муниципальной программы муниципального района «Сысольский» «Жилье и жилищно</w:t>
      </w:r>
      <w:r w:rsidR="0045168E" w:rsidRPr="00BB62E6">
        <w:rPr>
          <w:color w:val="000000"/>
        </w:rPr>
        <w:t>-</w:t>
      </w:r>
      <w:r w:rsidRPr="00BB62E6">
        <w:rPr>
          <w:color w:val="000000"/>
        </w:rPr>
        <w:t>коммунальное хозяйство» и их значениях</w:t>
      </w:r>
    </w:p>
    <w:p w:rsidR="006002DA" w:rsidRPr="00BB62E6" w:rsidRDefault="006002DA" w:rsidP="006002DA">
      <w:pPr>
        <w:widowControl w:val="0"/>
        <w:autoSpaceDE w:val="0"/>
        <w:autoSpaceDN w:val="0"/>
        <w:adjustRightInd w:val="0"/>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323"/>
        <w:gridCol w:w="1540"/>
        <w:gridCol w:w="1749"/>
        <w:gridCol w:w="1812"/>
        <w:gridCol w:w="840"/>
        <w:gridCol w:w="790"/>
        <w:gridCol w:w="763"/>
        <w:gridCol w:w="762"/>
        <w:gridCol w:w="763"/>
        <w:gridCol w:w="762"/>
        <w:gridCol w:w="884"/>
        <w:gridCol w:w="837"/>
        <w:gridCol w:w="809"/>
      </w:tblGrid>
      <w:tr w:rsidR="0073411C" w:rsidRPr="00BB62E6" w:rsidTr="004E4D88">
        <w:trPr>
          <w:trHeight w:val="375"/>
        </w:trPr>
        <w:tc>
          <w:tcPr>
            <w:tcW w:w="436" w:type="dxa"/>
            <w:vMerge w:val="restart"/>
            <w:shd w:val="clear" w:color="auto" w:fill="auto"/>
            <w:vAlign w:val="bottom"/>
            <w:hideMark/>
          </w:tcPr>
          <w:p w:rsidR="0073411C" w:rsidRPr="00BB62E6" w:rsidRDefault="0073411C" w:rsidP="005F6B57">
            <w:pPr>
              <w:jc w:val="center"/>
              <w:rPr>
                <w:color w:val="000000"/>
                <w:sz w:val="22"/>
                <w:szCs w:val="22"/>
              </w:rPr>
            </w:pPr>
            <w:r w:rsidRPr="00BB62E6">
              <w:rPr>
                <w:color w:val="000000"/>
                <w:sz w:val="22"/>
                <w:szCs w:val="22"/>
              </w:rPr>
              <w:t xml:space="preserve">№ </w:t>
            </w:r>
          </w:p>
        </w:tc>
        <w:tc>
          <w:tcPr>
            <w:tcW w:w="2323" w:type="dxa"/>
            <w:vMerge w:val="restart"/>
            <w:shd w:val="clear" w:color="auto" w:fill="auto"/>
            <w:noWrap/>
            <w:vAlign w:val="center"/>
            <w:hideMark/>
          </w:tcPr>
          <w:p w:rsidR="0073411C" w:rsidRPr="00BB62E6" w:rsidRDefault="0073411C" w:rsidP="005F6B57">
            <w:pPr>
              <w:jc w:val="center"/>
              <w:rPr>
                <w:color w:val="000000"/>
                <w:sz w:val="22"/>
                <w:szCs w:val="22"/>
              </w:rPr>
            </w:pPr>
            <w:r w:rsidRPr="00BB62E6">
              <w:rPr>
                <w:color w:val="000000"/>
                <w:sz w:val="22"/>
                <w:szCs w:val="22"/>
              </w:rPr>
              <w:t>Наименование целевого индикатора и показателя</w:t>
            </w:r>
          </w:p>
        </w:tc>
        <w:tc>
          <w:tcPr>
            <w:tcW w:w="1425" w:type="dxa"/>
            <w:vMerge w:val="restart"/>
            <w:shd w:val="clear" w:color="auto" w:fill="auto"/>
            <w:vAlign w:val="bottom"/>
            <w:hideMark/>
          </w:tcPr>
          <w:p w:rsidR="0073411C" w:rsidRPr="00BB62E6" w:rsidRDefault="0073411C" w:rsidP="005F6B57">
            <w:pPr>
              <w:jc w:val="center"/>
              <w:rPr>
                <w:color w:val="000000"/>
                <w:sz w:val="22"/>
                <w:szCs w:val="22"/>
              </w:rPr>
            </w:pPr>
            <w:r w:rsidRPr="00BB62E6">
              <w:rPr>
                <w:color w:val="000000"/>
                <w:sz w:val="22"/>
                <w:szCs w:val="22"/>
              </w:rPr>
              <w:t xml:space="preserve">Ед. измерения </w:t>
            </w:r>
          </w:p>
        </w:tc>
        <w:tc>
          <w:tcPr>
            <w:tcW w:w="1749" w:type="dxa"/>
            <w:vMerge w:val="restart"/>
            <w:shd w:val="clear" w:color="auto" w:fill="auto"/>
            <w:noWrap/>
            <w:vAlign w:val="center"/>
            <w:hideMark/>
          </w:tcPr>
          <w:p w:rsidR="0073411C" w:rsidRPr="00BB62E6" w:rsidRDefault="0073411C" w:rsidP="005F6B57">
            <w:pPr>
              <w:jc w:val="center"/>
              <w:rPr>
                <w:color w:val="000000"/>
                <w:sz w:val="22"/>
                <w:szCs w:val="22"/>
              </w:rPr>
            </w:pPr>
            <w:r w:rsidRPr="00BB62E6">
              <w:rPr>
                <w:color w:val="000000"/>
                <w:sz w:val="22"/>
                <w:szCs w:val="22"/>
              </w:rPr>
              <w:t>Направленность</w:t>
            </w:r>
          </w:p>
        </w:tc>
        <w:tc>
          <w:tcPr>
            <w:tcW w:w="1812" w:type="dxa"/>
            <w:vMerge w:val="restart"/>
            <w:shd w:val="clear" w:color="auto" w:fill="auto"/>
            <w:noWrap/>
            <w:vAlign w:val="center"/>
            <w:hideMark/>
          </w:tcPr>
          <w:p w:rsidR="0073411C" w:rsidRPr="00BB62E6" w:rsidRDefault="0073411C" w:rsidP="005F6B57">
            <w:pPr>
              <w:jc w:val="center"/>
              <w:rPr>
                <w:color w:val="000000"/>
                <w:sz w:val="22"/>
                <w:szCs w:val="22"/>
              </w:rPr>
            </w:pPr>
            <w:r w:rsidRPr="00BB62E6">
              <w:rPr>
                <w:color w:val="000000"/>
                <w:sz w:val="22"/>
                <w:szCs w:val="22"/>
              </w:rPr>
              <w:t>Принадлежность</w:t>
            </w:r>
          </w:p>
        </w:tc>
        <w:tc>
          <w:tcPr>
            <w:tcW w:w="7325" w:type="dxa"/>
            <w:gridSpan w:val="9"/>
          </w:tcPr>
          <w:p w:rsidR="0073411C" w:rsidRPr="00BB62E6" w:rsidRDefault="0073411C" w:rsidP="005F6B57">
            <w:pPr>
              <w:jc w:val="center"/>
              <w:rPr>
                <w:color w:val="000000"/>
                <w:sz w:val="22"/>
                <w:szCs w:val="22"/>
              </w:rPr>
            </w:pPr>
            <w:r w:rsidRPr="00BB62E6">
              <w:rPr>
                <w:color w:val="000000"/>
                <w:sz w:val="22"/>
                <w:szCs w:val="22"/>
              </w:rPr>
              <w:t>Значение показателя конечного и непосредственного результатов по годам реализации муниципальной программа</w:t>
            </w:r>
          </w:p>
        </w:tc>
      </w:tr>
      <w:tr w:rsidR="0073411C" w:rsidRPr="00BB62E6" w:rsidTr="004E4D88">
        <w:trPr>
          <w:trHeight w:val="225"/>
        </w:trPr>
        <w:tc>
          <w:tcPr>
            <w:tcW w:w="436" w:type="dxa"/>
            <w:vMerge/>
            <w:shd w:val="clear" w:color="auto" w:fill="auto"/>
            <w:vAlign w:val="bottom"/>
          </w:tcPr>
          <w:p w:rsidR="0073411C" w:rsidRPr="00BB62E6" w:rsidRDefault="0073411C" w:rsidP="005F6B57">
            <w:pPr>
              <w:jc w:val="center"/>
              <w:rPr>
                <w:color w:val="000000"/>
                <w:sz w:val="22"/>
                <w:szCs w:val="22"/>
              </w:rPr>
            </w:pPr>
          </w:p>
        </w:tc>
        <w:tc>
          <w:tcPr>
            <w:tcW w:w="2323" w:type="dxa"/>
            <w:vMerge/>
            <w:shd w:val="clear" w:color="auto" w:fill="auto"/>
            <w:noWrap/>
            <w:vAlign w:val="center"/>
          </w:tcPr>
          <w:p w:rsidR="0073411C" w:rsidRPr="00BB62E6" w:rsidRDefault="0073411C" w:rsidP="005F6B57">
            <w:pPr>
              <w:jc w:val="center"/>
              <w:rPr>
                <w:color w:val="000000"/>
                <w:sz w:val="22"/>
                <w:szCs w:val="22"/>
              </w:rPr>
            </w:pPr>
          </w:p>
        </w:tc>
        <w:tc>
          <w:tcPr>
            <w:tcW w:w="1425" w:type="dxa"/>
            <w:vMerge/>
            <w:shd w:val="clear" w:color="auto" w:fill="auto"/>
            <w:vAlign w:val="bottom"/>
          </w:tcPr>
          <w:p w:rsidR="0073411C" w:rsidRPr="00BB62E6" w:rsidRDefault="0073411C" w:rsidP="005F6B57">
            <w:pPr>
              <w:jc w:val="center"/>
              <w:rPr>
                <w:color w:val="000000"/>
                <w:sz w:val="22"/>
                <w:szCs w:val="22"/>
              </w:rPr>
            </w:pPr>
          </w:p>
        </w:tc>
        <w:tc>
          <w:tcPr>
            <w:tcW w:w="1749" w:type="dxa"/>
            <w:vMerge/>
            <w:shd w:val="clear" w:color="auto" w:fill="auto"/>
            <w:noWrap/>
            <w:vAlign w:val="center"/>
          </w:tcPr>
          <w:p w:rsidR="0073411C" w:rsidRPr="00BB62E6" w:rsidRDefault="0073411C" w:rsidP="005F6B57">
            <w:pPr>
              <w:jc w:val="center"/>
              <w:rPr>
                <w:color w:val="000000"/>
                <w:sz w:val="22"/>
                <w:szCs w:val="22"/>
              </w:rPr>
            </w:pPr>
          </w:p>
        </w:tc>
        <w:tc>
          <w:tcPr>
            <w:tcW w:w="1812" w:type="dxa"/>
            <w:vMerge/>
            <w:shd w:val="clear" w:color="auto" w:fill="auto"/>
            <w:noWrap/>
            <w:vAlign w:val="center"/>
          </w:tcPr>
          <w:p w:rsidR="0073411C" w:rsidRPr="00BB62E6" w:rsidRDefault="0073411C" w:rsidP="005F6B57">
            <w:pPr>
              <w:jc w:val="center"/>
              <w:rPr>
                <w:color w:val="000000"/>
                <w:sz w:val="22"/>
                <w:szCs w:val="22"/>
              </w:rPr>
            </w:pPr>
          </w:p>
        </w:tc>
        <w:tc>
          <w:tcPr>
            <w:tcW w:w="840"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2020</w:t>
            </w:r>
          </w:p>
        </w:tc>
        <w:tc>
          <w:tcPr>
            <w:tcW w:w="790"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2021</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2022</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2023</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2024</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2025</w:t>
            </w:r>
          </w:p>
        </w:tc>
        <w:tc>
          <w:tcPr>
            <w:tcW w:w="884"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2026</w:t>
            </w:r>
          </w:p>
        </w:tc>
        <w:tc>
          <w:tcPr>
            <w:tcW w:w="902" w:type="dxa"/>
          </w:tcPr>
          <w:p w:rsidR="0073411C" w:rsidRPr="00BB62E6" w:rsidRDefault="0073411C" w:rsidP="005F6B57">
            <w:pPr>
              <w:jc w:val="center"/>
              <w:rPr>
                <w:color w:val="000000"/>
                <w:sz w:val="22"/>
                <w:szCs w:val="22"/>
              </w:rPr>
            </w:pPr>
            <w:r w:rsidRPr="00BB62E6">
              <w:rPr>
                <w:color w:val="000000"/>
                <w:sz w:val="22"/>
                <w:szCs w:val="22"/>
              </w:rPr>
              <w:t>2027</w:t>
            </w:r>
          </w:p>
        </w:tc>
        <w:tc>
          <w:tcPr>
            <w:tcW w:w="859" w:type="dxa"/>
          </w:tcPr>
          <w:p w:rsidR="0073411C" w:rsidRPr="00BB62E6" w:rsidRDefault="0073411C" w:rsidP="0073411C">
            <w:pPr>
              <w:jc w:val="center"/>
              <w:rPr>
                <w:color w:val="000000"/>
                <w:sz w:val="22"/>
                <w:szCs w:val="22"/>
              </w:rPr>
            </w:pPr>
            <w:r w:rsidRPr="00BB62E6">
              <w:rPr>
                <w:color w:val="000000"/>
                <w:sz w:val="22"/>
                <w:szCs w:val="22"/>
              </w:rPr>
              <w:t>2028</w:t>
            </w:r>
          </w:p>
        </w:tc>
      </w:tr>
      <w:tr w:rsidR="0073411C" w:rsidRPr="00BB62E6" w:rsidTr="004E4D88">
        <w:trPr>
          <w:trHeight w:val="315"/>
        </w:trPr>
        <w:tc>
          <w:tcPr>
            <w:tcW w:w="436" w:type="dxa"/>
            <w:shd w:val="clear" w:color="auto" w:fill="auto"/>
            <w:noWrap/>
            <w:vAlign w:val="center"/>
            <w:hideMark/>
          </w:tcPr>
          <w:p w:rsidR="0073411C" w:rsidRPr="00BB62E6" w:rsidRDefault="0073411C" w:rsidP="005F6B57">
            <w:pPr>
              <w:jc w:val="center"/>
              <w:rPr>
                <w:color w:val="000000"/>
                <w:sz w:val="22"/>
                <w:szCs w:val="22"/>
              </w:rPr>
            </w:pPr>
            <w:r w:rsidRPr="00BB62E6">
              <w:rPr>
                <w:color w:val="000000"/>
                <w:sz w:val="22"/>
                <w:szCs w:val="22"/>
              </w:rPr>
              <w:t>1</w:t>
            </w:r>
          </w:p>
        </w:tc>
        <w:tc>
          <w:tcPr>
            <w:tcW w:w="2323" w:type="dxa"/>
            <w:shd w:val="clear" w:color="auto" w:fill="auto"/>
            <w:noWrap/>
            <w:vAlign w:val="center"/>
            <w:hideMark/>
          </w:tcPr>
          <w:p w:rsidR="0073411C" w:rsidRPr="00BB62E6" w:rsidRDefault="0073411C" w:rsidP="005F6B57">
            <w:pPr>
              <w:jc w:val="center"/>
              <w:rPr>
                <w:color w:val="000000"/>
                <w:sz w:val="22"/>
                <w:szCs w:val="22"/>
              </w:rPr>
            </w:pPr>
            <w:r w:rsidRPr="00BB62E6">
              <w:rPr>
                <w:color w:val="000000"/>
                <w:sz w:val="22"/>
                <w:szCs w:val="22"/>
              </w:rPr>
              <w:t>2</w:t>
            </w:r>
          </w:p>
        </w:tc>
        <w:tc>
          <w:tcPr>
            <w:tcW w:w="1425" w:type="dxa"/>
            <w:shd w:val="clear" w:color="auto" w:fill="auto"/>
            <w:noWrap/>
            <w:vAlign w:val="center"/>
            <w:hideMark/>
          </w:tcPr>
          <w:p w:rsidR="0073411C" w:rsidRPr="00BB62E6" w:rsidRDefault="0073411C" w:rsidP="005F6B57">
            <w:pPr>
              <w:jc w:val="center"/>
              <w:rPr>
                <w:color w:val="000000"/>
                <w:sz w:val="22"/>
                <w:szCs w:val="22"/>
              </w:rPr>
            </w:pPr>
            <w:r w:rsidRPr="00BB62E6">
              <w:rPr>
                <w:color w:val="000000"/>
                <w:sz w:val="22"/>
                <w:szCs w:val="22"/>
              </w:rPr>
              <w:t>3</w:t>
            </w:r>
          </w:p>
        </w:tc>
        <w:tc>
          <w:tcPr>
            <w:tcW w:w="1749" w:type="dxa"/>
            <w:shd w:val="clear" w:color="auto" w:fill="auto"/>
            <w:noWrap/>
            <w:vAlign w:val="center"/>
            <w:hideMark/>
          </w:tcPr>
          <w:p w:rsidR="0073411C" w:rsidRPr="00BB62E6" w:rsidRDefault="0073411C" w:rsidP="005F6B57">
            <w:pPr>
              <w:jc w:val="center"/>
              <w:rPr>
                <w:color w:val="000000"/>
                <w:sz w:val="22"/>
                <w:szCs w:val="22"/>
              </w:rPr>
            </w:pPr>
            <w:r w:rsidRPr="00BB62E6">
              <w:rPr>
                <w:color w:val="000000"/>
                <w:sz w:val="22"/>
                <w:szCs w:val="22"/>
              </w:rPr>
              <w:t>4</w:t>
            </w:r>
          </w:p>
        </w:tc>
        <w:tc>
          <w:tcPr>
            <w:tcW w:w="1812" w:type="dxa"/>
            <w:shd w:val="clear" w:color="auto" w:fill="auto"/>
            <w:noWrap/>
            <w:vAlign w:val="center"/>
            <w:hideMark/>
          </w:tcPr>
          <w:p w:rsidR="0073411C" w:rsidRPr="00BB62E6" w:rsidRDefault="0073411C" w:rsidP="005F6B57">
            <w:pPr>
              <w:jc w:val="center"/>
              <w:rPr>
                <w:color w:val="000000"/>
                <w:sz w:val="22"/>
                <w:szCs w:val="22"/>
              </w:rPr>
            </w:pPr>
            <w:r w:rsidRPr="00BB62E6">
              <w:rPr>
                <w:color w:val="000000"/>
                <w:sz w:val="22"/>
                <w:szCs w:val="22"/>
              </w:rPr>
              <w:t>5</w:t>
            </w:r>
          </w:p>
        </w:tc>
        <w:tc>
          <w:tcPr>
            <w:tcW w:w="840" w:type="dxa"/>
            <w:shd w:val="clear" w:color="auto" w:fill="auto"/>
            <w:noWrap/>
            <w:vAlign w:val="center"/>
            <w:hideMark/>
          </w:tcPr>
          <w:p w:rsidR="0073411C" w:rsidRPr="00BB62E6" w:rsidRDefault="0073411C" w:rsidP="005F6B57">
            <w:pPr>
              <w:jc w:val="center"/>
              <w:rPr>
                <w:color w:val="000000"/>
                <w:sz w:val="22"/>
                <w:szCs w:val="22"/>
              </w:rPr>
            </w:pPr>
            <w:r w:rsidRPr="00BB62E6">
              <w:rPr>
                <w:color w:val="000000"/>
                <w:sz w:val="22"/>
                <w:szCs w:val="22"/>
              </w:rPr>
              <w:t>6</w:t>
            </w:r>
          </w:p>
        </w:tc>
        <w:tc>
          <w:tcPr>
            <w:tcW w:w="790" w:type="dxa"/>
            <w:shd w:val="clear" w:color="auto" w:fill="auto"/>
            <w:noWrap/>
            <w:vAlign w:val="center"/>
            <w:hideMark/>
          </w:tcPr>
          <w:p w:rsidR="0073411C" w:rsidRPr="00BB62E6" w:rsidRDefault="0073411C" w:rsidP="005F6B57">
            <w:pPr>
              <w:jc w:val="center"/>
              <w:rPr>
                <w:color w:val="000000"/>
                <w:sz w:val="22"/>
                <w:szCs w:val="22"/>
              </w:rPr>
            </w:pPr>
            <w:r w:rsidRPr="00BB62E6">
              <w:rPr>
                <w:color w:val="000000"/>
                <w:sz w:val="22"/>
                <w:szCs w:val="22"/>
              </w:rPr>
              <w:t>7</w:t>
            </w:r>
          </w:p>
        </w:tc>
        <w:tc>
          <w:tcPr>
            <w:tcW w:w="763" w:type="dxa"/>
            <w:shd w:val="clear" w:color="auto" w:fill="auto"/>
            <w:noWrap/>
            <w:vAlign w:val="center"/>
            <w:hideMark/>
          </w:tcPr>
          <w:p w:rsidR="0073411C" w:rsidRPr="00BB62E6" w:rsidRDefault="0073411C" w:rsidP="005F6B57">
            <w:pPr>
              <w:jc w:val="center"/>
              <w:rPr>
                <w:color w:val="000000"/>
                <w:sz w:val="22"/>
                <w:szCs w:val="22"/>
              </w:rPr>
            </w:pPr>
            <w:r w:rsidRPr="00BB62E6">
              <w:rPr>
                <w:color w:val="000000"/>
                <w:sz w:val="22"/>
                <w:szCs w:val="22"/>
              </w:rPr>
              <w:t>8</w:t>
            </w:r>
          </w:p>
        </w:tc>
        <w:tc>
          <w:tcPr>
            <w:tcW w:w="762" w:type="dxa"/>
            <w:shd w:val="clear" w:color="auto" w:fill="auto"/>
            <w:noWrap/>
            <w:vAlign w:val="center"/>
            <w:hideMark/>
          </w:tcPr>
          <w:p w:rsidR="0073411C" w:rsidRPr="00BB62E6" w:rsidRDefault="0073411C" w:rsidP="005F6B57">
            <w:pPr>
              <w:jc w:val="center"/>
              <w:rPr>
                <w:color w:val="000000"/>
                <w:sz w:val="22"/>
                <w:szCs w:val="22"/>
              </w:rPr>
            </w:pPr>
            <w:r w:rsidRPr="00BB62E6">
              <w:rPr>
                <w:color w:val="000000"/>
                <w:sz w:val="22"/>
                <w:szCs w:val="22"/>
              </w:rPr>
              <w:t>9</w:t>
            </w:r>
          </w:p>
        </w:tc>
        <w:tc>
          <w:tcPr>
            <w:tcW w:w="763" w:type="dxa"/>
            <w:shd w:val="clear" w:color="auto" w:fill="auto"/>
            <w:noWrap/>
            <w:vAlign w:val="center"/>
            <w:hideMark/>
          </w:tcPr>
          <w:p w:rsidR="0073411C" w:rsidRPr="00BB62E6" w:rsidRDefault="0073411C" w:rsidP="005F6B57">
            <w:pPr>
              <w:jc w:val="center"/>
              <w:rPr>
                <w:color w:val="000000"/>
                <w:sz w:val="22"/>
                <w:szCs w:val="22"/>
              </w:rPr>
            </w:pPr>
            <w:r w:rsidRPr="00BB62E6">
              <w:rPr>
                <w:color w:val="000000"/>
                <w:sz w:val="22"/>
                <w:szCs w:val="22"/>
              </w:rPr>
              <w:t>10</w:t>
            </w:r>
          </w:p>
        </w:tc>
        <w:tc>
          <w:tcPr>
            <w:tcW w:w="762" w:type="dxa"/>
            <w:shd w:val="clear" w:color="auto" w:fill="auto"/>
            <w:noWrap/>
            <w:vAlign w:val="center"/>
            <w:hideMark/>
          </w:tcPr>
          <w:p w:rsidR="0073411C" w:rsidRPr="00BB62E6" w:rsidRDefault="0073411C" w:rsidP="005F6B57">
            <w:pPr>
              <w:jc w:val="center"/>
              <w:rPr>
                <w:color w:val="000000"/>
                <w:sz w:val="22"/>
                <w:szCs w:val="22"/>
              </w:rPr>
            </w:pPr>
            <w:r w:rsidRPr="00BB62E6">
              <w:rPr>
                <w:color w:val="000000"/>
                <w:sz w:val="22"/>
                <w:szCs w:val="22"/>
              </w:rPr>
              <w:t>11</w:t>
            </w:r>
          </w:p>
        </w:tc>
        <w:tc>
          <w:tcPr>
            <w:tcW w:w="884" w:type="dxa"/>
            <w:shd w:val="clear" w:color="auto" w:fill="auto"/>
            <w:noWrap/>
            <w:vAlign w:val="center"/>
            <w:hideMark/>
          </w:tcPr>
          <w:p w:rsidR="0073411C" w:rsidRPr="00BB62E6" w:rsidRDefault="0073411C" w:rsidP="005F6B57">
            <w:pPr>
              <w:jc w:val="center"/>
              <w:rPr>
                <w:color w:val="000000"/>
                <w:sz w:val="22"/>
                <w:szCs w:val="22"/>
              </w:rPr>
            </w:pPr>
            <w:r w:rsidRPr="00BB62E6">
              <w:rPr>
                <w:color w:val="000000"/>
                <w:sz w:val="22"/>
                <w:szCs w:val="22"/>
              </w:rPr>
              <w:t>12</w:t>
            </w:r>
          </w:p>
        </w:tc>
        <w:tc>
          <w:tcPr>
            <w:tcW w:w="902" w:type="dxa"/>
          </w:tcPr>
          <w:p w:rsidR="0073411C" w:rsidRPr="00BB62E6" w:rsidRDefault="0073411C" w:rsidP="005F6B57">
            <w:pPr>
              <w:jc w:val="center"/>
              <w:rPr>
                <w:color w:val="000000"/>
                <w:sz w:val="22"/>
                <w:szCs w:val="22"/>
              </w:rPr>
            </w:pPr>
            <w:r w:rsidRPr="00BB62E6">
              <w:rPr>
                <w:color w:val="000000"/>
                <w:sz w:val="22"/>
                <w:szCs w:val="22"/>
              </w:rPr>
              <w:t>13</w:t>
            </w:r>
          </w:p>
        </w:tc>
        <w:tc>
          <w:tcPr>
            <w:tcW w:w="859" w:type="dxa"/>
          </w:tcPr>
          <w:p w:rsidR="0073411C" w:rsidRPr="00BB62E6" w:rsidRDefault="0073411C" w:rsidP="0073411C">
            <w:pPr>
              <w:jc w:val="center"/>
              <w:rPr>
                <w:color w:val="000000"/>
                <w:sz w:val="22"/>
                <w:szCs w:val="22"/>
              </w:rPr>
            </w:pPr>
            <w:r w:rsidRPr="00BB62E6">
              <w:rPr>
                <w:color w:val="000000"/>
                <w:sz w:val="22"/>
                <w:szCs w:val="22"/>
              </w:rPr>
              <w:t>14</w:t>
            </w:r>
          </w:p>
        </w:tc>
      </w:tr>
      <w:tr w:rsidR="0073411C" w:rsidRPr="00BB62E6" w:rsidTr="0073411C">
        <w:trPr>
          <w:trHeight w:val="315"/>
        </w:trPr>
        <w:tc>
          <w:tcPr>
            <w:tcW w:w="15070" w:type="dxa"/>
            <w:gridSpan w:val="14"/>
          </w:tcPr>
          <w:p w:rsidR="0073411C" w:rsidRPr="00BB62E6" w:rsidRDefault="0073411C" w:rsidP="0045168E">
            <w:pPr>
              <w:jc w:val="center"/>
              <w:rPr>
                <w:color w:val="000000"/>
                <w:sz w:val="22"/>
                <w:szCs w:val="22"/>
              </w:rPr>
            </w:pPr>
            <w:r w:rsidRPr="00BB62E6">
              <w:rPr>
                <w:color w:val="000000"/>
                <w:sz w:val="22"/>
                <w:szCs w:val="22"/>
              </w:rPr>
              <w:t>Муниципальная программа «Жилье и жилищно-коммунальное хозяйство»</w:t>
            </w:r>
          </w:p>
        </w:tc>
      </w:tr>
      <w:tr w:rsidR="0073411C" w:rsidRPr="00BB62E6" w:rsidTr="004E4D88">
        <w:trPr>
          <w:trHeight w:val="315"/>
        </w:trPr>
        <w:tc>
          <w:tcPr>
            <w:tcW w:w="436"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w:t>
            </w:r>
          </w:p>
        </w:tc>
        <w:tc>
          <w:tcPr>
            <w:tcW w:w="2323" w:type="dxa"/>
            <w:shd w:val="clear" w:color="auto" w:fill="auto"/>
            <w:noWrap/>
            <w:vAlign w:val="center"/>
          </w:tcPr>
          <w:p w:rsidR="0073411C" w:rsidRPr="00BB62E6" w:rsidRDefault="0073411C" w:rsidP="005F6B57">
            <w:pPr>
              <w:rPr>
                <w:color w:val="000000"/>
                <w:sz w:val="22"/>
                <w:szCs w:val="22"/>
              </w:rPr>
            </w:pPr>
            <w:r w:rsidRPr="00BB62E6">
              <w:rPr>
                <w:sz w:val="22"/>
                <w:szCs w:val="22"/>
              </w:rPr>
              <w:t>Темп роста объема работ, выполненных по виду деятельности «Строительство»</w:t>
            </w:r>
          </w:p>
        </w:tc>
        <w:tc>
          <w:tcPr>
            <w:tcW w:w="1425" w:type="dxa"/>
            <w:shd w:val="clear" w:color="auto" w:fill="auto"/>
            <w:noWrap/>
            <w:vAlign w:val="center"/>
          </w:tcPr>
          <w:p w:rsidR="0073411C" w:rsidRPr="00BB62E6" w:rsidRDefault="0073411C" w:rsidP="00570DED">
            <w:pPr>
              <w:jc w:val="center"/>
              <w:rPr>
                <w:color w:val="000000"/>
                <w:sz w:val="22"/>
                <w:szCs w:val="22"/>
              </w:rPr>
            </w:pPr>
            <w:r w:rsidRPr="00BB62E6">
              <w:rPr>
                <w:sz w:val="22"/>
                <w:szCs w:val="22"/>
              </w:rPr>
              <w:t>% к пред</w:t>
            </w:r>
            <w:r w:rsidR="00570DED" w:rsidRPr="00BB62E6">
              <w:rPr>
                <w:sz w:val="22"/>
                <w:szCs w:val="22"/>
              </w:rPr>
              <w:t>ыдущему</w:t>
            </w:r>
            <w:r w:rsidRPr="00BB62E6">
              <w:rPr>
                <w:sz w:val="22"/>
                <w:szCs w:val="22"/>
              </w:rPr>
              <w:t xml:space="preserve"> году</w:t>
            </w:r>
          </w:p>
        </w:tc>
        <w:tc>
          <w:tcPr>
            <w:tcW w:w="1749"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ИС</w:t>
            </w:r>
          </w:p>
        </w:tc>
        <w:tc>
          <w:tcPr>
            <w:tcW w:w="840"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135,5</w:t>
            </w:r>
          </w:p>
        </w:tc>
        <w:tc>
          <w:tcPr>
            <w:tcW w:w="790"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105,0</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14,5</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50,0</w:t>
            </w:r>
          </w:p>
        </w:tc>
        <w:tc>
          <w:tcPr>
            <w:tcW w:w="763" w:type="dxa"/>
            <w:shd w:val="clear" w:color="auto" w:fill="auto"/>
            <w:noWrap/>
            <w:vAlign w:val="center"/>
          </w:tcPr>
          <w:p w:rsidR="0073411C" w:rsidRPr="00BB62E6" w:rsidRDefault="0073411C" w:rsidP="004F2EBF">
            <w:pPr>
              <w:jc w:val="center"/>
              <w:rPr>
                <w:color w:val="000000"/>
                <w:sz w:val="22"/>
                <w:szCs w:val="22"/>
              </w:rPr>
            </w:pPr>
            <w:r w:rsidRPr="00BB62E6">
              <w:rPr>
                <w:color w:val="000000"/>
                <w:sz w:val="22"/>
                <w:szCs w:val="22"/>
              </w:rPr>
              <w:t>100,0</w:t>
            </w:r>
          </w:p>
        </w:tc>
        <w:tc>
          <w:tcPr>
            <w:tcW w:w="762" w:type="dxa"/>
            <w:shd w:val="clear" w:color="auto" w:fill="auto"/>
            <w:noWrap/>
            <w:vAlign w:val="center"/>
          </w:tcPr>
          <w:p w:rsidR="0073411C" w:rsidRPr="00BB62E6" w:rsidRDefault="0073411C" w:rsidP="004F2EBF">
            <w:pPr>
              <w:jc w:val="center"/>
              <w:rPr>
                <w:color w:val="000000"/>
                <w:sz w:val="22"/>
                <w:szCs w:val="22"/>
              </w:rPr>
            </w:pPr>
            <w:r w:rsidRPr="00BB62E6">
              <w:rPr>
                <w:color w:val="000000"/>
                <w:sz w:val="22"/>
                <w:szCs w:val="22"/>
              </w:rPr>
              <w:t>100,0</w:t>
            </w:r>
          </w:p>
        </w:tc>
        <w:tc>
          <w:tcPr>
            <w:tcW w:w="884"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100,0</w:t>
            </w:r>
          </w:p>
        </w:tc>
        <w:tc>
          <w:tcPr>
            <w:tcW w:w="902" w:type="dxa"/>
            <w:vAlign w:val="center"/>
          </w:tcPr>
          <w:p w:rsidR="0073411C" w:rsidRPr="00BB62E6" w:rsidRDefault="005146AC" w:rsidP="005F6B57">
            <w:pPr>
              <w:jc w:val="center"/>
              <w:rPr>
                <w:color w:val="000000"/>
                <w:sz w:val="22"/>
                <w:szCs w:val="22"/>
              </w:rPr>
            </w:pPr>
            <w:r w:rsidRPr="00BB62E6">
              <w:rPr>
                <w:color w:val="000000"/>
                <w:sz w:val="22"/>
                <w:szCs w:val="22"/>
              </w:rPr>
              <w:t>100,0</w:t>
            </w:r>
          </w:p>
        </w:tc>
        <w:tc>
          <w:tcPr>
            <w:tcW w:w="859" w:type="dxa"/>
            <w:vAlign w:val="center"/>
          </w:tcPr>
          <w:p w:rsidR="0073411C" w:rsidRPr="00BB62E6" w:rsidRDefault="009D38E6" w:rsidP="005F6B57">
            <w:pPr>
              <w:jc w:val="center"/>
              <w:rPr>
                <w:color w:val="000000"/>
                <w:sz w:val="22"/>
                <w:szCs w:val="22"/>
              </w:rPr>
            </w:pPr>
            <w:r w:rsidRPr="00BB62E6">
              <w:rPr>
                <w:color w:val="000000"/>
                <w:sz w:val="22"/>
                <w:szCs w:val="22"/>
              </w:rPr>
              <w:t>100,0</w:t>
            </w:r>
          </w:p>
        </w:tc>
      </w:tr>
      <w:tr w:rsidR="0073411C" w:rsidRPr="00BB62E6" w:rsidTr="004E4D88">
        <w:trPr>
          <w:trHeight w:val="315"/>
        </w:trPr>
        <w:tc>
          <w:tcPr>
            <w:tcW w:w="436"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2</w:t>
            </w:r>
          </w:p>
        </w:tc>
        <w:tc>
          <w:tcPr>
            <w:tcW w:w="2323" w:type="dxa"/>
            <w:shd w:val="clear" w:color="auto" w:fill="auto"/>
            <w:noWrap/>
            <w:vAlign w:val="center"/>
          </w:tcPr>
          <w:p w:rsidR="0073411C" w:rsidRPr="00BB62E6" w:rsidRDefault="0073411C" w:rsidP="005F6B57">
            <w:pPr>
              <w:rPr>
                <w:color w:val="000000"/>
                <w:sz w:val="22"/>
                <w:szCs w:val="22"/>
              </w:rPr>
            </w:pPr>
            <w:r w:rsidRPr="00BB62E6">
              <w:rPr>
                <w:color w:val="000000"/>
                <w:sz w:val="22"/>
                <w:szCs w:val="22"/>
              </w:rPr>
              <w:t>Количество многоквартирных домов, в которых проведен капитальный ремонт</w:t>
            </w:r>
          </w:p>
        </w:tc>
        <w:tc>
          <w:tcPr>
            <w:tcW w:w="1425"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ед.</w:t>
            </w:r>
          </w:p>
        </w:tc>
        <w:tc>
          <w:tcPr>
            <w:tcW w:w="1749"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ИЦ</w:t>
            </w:r>
          </w:p>
        </w:tc>
        <w:tc>
          <w:tcPr>
            <w:tcW w:w="840"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w:t>
            </w:r>
          </w:p>
        </w:tc>
        <w:tc>
          <w:tcPr>
            <w:tcW w:w="790"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2</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2</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w:t>
            </w:r>
          </w:p>
        </w:tc>
        <w:tc>
          <w:tcPr>
            <w:tcW w:w="884"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2</w:t>
            </w:r>
          </w:p>
        </w:tc>
        <w:tc>
          <w:tcPr>
            <w:tcW w:w="902" w:type="dxa"/>
            <w:vAlign w:val="center"/>
          </w:tcPr>
          <w:p w:rsidR="0073411C" w:rsidRPr="00BB62E6" w:rsidRDefault="005146AC" w:rsidP="005F6B57">
            <w:pPr>
              <w:jc w:val="center"/>
              <w:rPr>
                <w:color w:val="000000"/>
                <w:sz w:val="22"/>
                <w:szCs w:val="22"/>
              </w:rPr>
            </w:pPr>
            <w:r w:rsidRPr="00BB62E6">
              <w:rPr>
                <w:color w:val="000000"/>
                <w:sz w:val="22"/>
                <w:szCs w:val="22"/>
              </w:rPr>
              <w:t>1</w:t>
            </w:r>
          </w:p>
        </w:tc>
        <w:tc>
          <w:tcPr>
            <w:tcW w:w="859" w:type="dxa"/>
            <w:vAlign w:val="center"/>
          </w:tcPr>
          <w:p w:rsidR="0073411C" w:rsidRPr="00BB62E6" w:rsidRDefault="00A8266A" w:rsidP="005F6B57">
            <w:pPr>
              <w:jc w:val="center"/>
              <w:rPr>
                <w:color w:val="000000"/>
                <w:sz w:val="22"/>
                <w:szCs w:val="22"/>
              </w:rPr>
            </w:pPr>
            <w:r w:rsidRPr="00BB62E6">
              <w:rPr>
                <w:color w:val="000000"/>
                <w:sz w:val="22"/>
                <w:szCs w:val="22"/>
              </w:rPr>
              <w:t>1</w:t>
            </w:r>
          </w:p>
        </w:tc>
      </w:tr>
      <w:tr w:rsidR="0073411C" w:rsidRPr="00BB62E6" w:rsidTr="004E4D88">
        <w:trPr>
          <w:trHeight w:val="315"/>
        </w:trPr>
        <w:tc>
          <w:tcPr>
            <w:tcW w:w="436"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3</w:t>
            </w:r>
          </w:p>
        </w:tc>
        <w:tc>
          <w:tcPr>
            <w:tcW w:w="2323" w:type="dxa"/>
            <w:shd w:val="clear" w:color="auto" w:fill="auto"/>
            <w:noWrap/>
            <w:vAlign w:val="center"/>
          </w:tcPr>
          <w:p w:rsidR="0073411C" w:rsidRPr="00BB62E6" w:rsidRDefault="0073411C" w:rsidP="005F6B57">
            <w:pPr>
              <w:rPr>
                <w:color w:val="000000"/>
                <w:sz w:val="22"/>
                <w:szCs w:val="22"/>
              </w:rPr>
            </w:pPr>
            <w:r w:rsidRPr="00BB62E6">
              <w:rPr>
                <w:color w:val="000000"/>
                <w:sz w:val="22"/>
                <w:szCs w:val="22"/>
              </w:rPr>
              <w:t xml:space="preserve">Количество индивидуальных жилых домов, подключенных к сетям газораспределения </w:t>
            </w:r>
          </w:p>
        </w:tc>
        <w:tc>
          <w:tcPr>
            <w:tcW w:w="1425"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ед.</w:t>
            </w:r>
          </w:p>
        </w:tc>
        <w:tc>
          <w:tcPr>
            <w:tcW w:w="1749"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ИЦ</w:t>
            </w:r>
          </w:p>
        </w:tc>
        <w:tc>
          <w:tcPr>
            <w:tcW w:w="840"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90"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2" w:type="dxa"/>
            <w:shd w:val="clear" w:color="auto" w:fill="auto"/>
            <w:noWrap/>
            <w:vAlign w:val="center"/>
          </w:tcPr>
          <w:p w:rsidR="0073411C" w:rsidRPr="00BB62E6" w:rsidRDefault="00015C04" w:rsidP="005F6B57">
            <w:pPr>
              <w:jc w:val="center"/>
              <w:rPr>
                <w:color w:val="000000"/>
                <w:sz w:val="22"/>
                <w:szCs w:val="22"/>
              </w:rPr>
            </w:pPr>
            <w:r w:rsidRPr="00BB62E6">
              <w:rPr>
                <w:color w:val="000000"/>
                <w:sz w:val="22"/>
                <w:szCs w:val="22"/>
              </w:rPr>
              <w:t>100</w:t>
            </w:r>
          </w:p>
        </w:tc>
        <w:tc>
          <w:tcPr>
            <w:tcW w:w="884" w:type="dxa"/>
            <w:shd w:val="clear" w:color="auto" w:fill="auto"/>
            <w:noWrap/>
            <w:vAlign w:val="center"/>
          </w:tcPr>
          <w:p w:rsidR="0073411C" w:rsidRPr="00BB62E6" w:rsidRDefault="00A8266A" w:rsidP="005F6B57">
            <w:pPr>
              <w:jc w:val="center"/>
              <w:rPr>
                <w:color w:val="000000"/>
                <w:sz w:val="22"/>
                <w:szCs w:val="22"/>
              </w:rPr>
            </w:pPr>
            <w:r w:rsidRPr="00BB62E6">
              <w:rPr>
                <w:color w:val="000000"/>
                <w:sz w:val="22"/>
                <w:szCs w:val="22"/>
              </w:rPr>
              <w:t>5</w:t>
            </w:r>
            <w:r w:rsidR="00015C04" w:rsidRPr="00BB62E6">
              <w:rPr>
                <w:color w:val="000000"/>
                <w:sz w:val="22"/>
                <w:szCs w:val="22"/>
              </w:rPr>
              <w:t>00</w:t>
            </w:r>
          </w:p>
        </w:tc>
        <w:tc>
          <w:tcPr>
            <w:tcW w:w="902" w:type="dxa"/>
            <w:vAlign w:val="center"/>
          </w:tcPr>
          <w:p w:rsidR="0073411C" w:rsidRPr="00BB62E6" w:rsidRDefault="00015C04" w:rsidP="005F6B57">
            <w:pPr>
              <w:jc w:val="center"/>
              <w:rPr>
                <w:color w:val="000000"/>
                <w:sz w:val="22"/>
                <w:szCs w:val="22"/>
              </w:rPr>
            </w:pPr>
            <w:r w:rsidRPr="00BB62E6">
              <w:rPr>
                <w:color w:val="000000"/>
                <w:sz w:val="22"/>
                <w:szCs w:val="22"/>
              </w:rPr>
              <w:t>1286</w:t>
            </w:r>
          </w:p>
        </w:tc>
        <w:tc>
          <w:tcPr>
            <w:tcW w:w="859" w:type="dxa"/>
            <w:vAlign w:val="center"/>
          </w:tcPr>
          <w:p w:rsidR="0073411C" w:rsidRPr="00BB62E6" w:rsidRDefault="00015C04" w:rsidP="005F6B57">
            <w:pPr>
              <w:jc w:val="center"/>
              <w:rPr>
                <w:color w:val="000000"/>
                <w:sz w:val="22"/>
                <w:szCs w:val="22"/>
              </w:rPr>
            </w:pPr>
            <w:r w:rsidRPr="00BB62E6">
              <w:rPr>
                <w:color w:val="000000"/>
                <w:sz w:val="22"/>
                <w:szCs w:val="22"/>
              </w:rPr>
              <w:t>2000</w:t>
            </w:r>
          </w:p>
        </w:tc>
      </w:tr>
      <w:tr w:rsidR="0073411C" w:rsidRPr="00BB62E6" w:rsidTr="004E4D88">
        <w:trPr>
          <w:trHeight w:val="315"/>
        </w:trPr>
        <w:tc>
          <w:tcPr>
            <w:tcW w:w="436"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4</w:t>
            </w:r>
          </w:p>
        </w:tc>
        <w:tc>
          <w:tcPr>
            <w:tcW w:w="2323" w:type="dxa"/>
            <w:shd w:val="clear" w:color="auto" w:fill="auto"/>
            <w:noWrap/>
            <w:vAlign w:val="center"/>
          </w:tcPr>
          <w:p w:rsidR="0073411C" w:rsidRPr="00BB62E6" w:rsidRDefault="0073411C" w:rsidP="005F6B57">
            <w:pPr>
              <w:rPr>
                <w:color w:val="000000"/>
                <w:sz w:val="22"/>
                <w:szCs w:val="22"/>
              </w:rPr>
            </w:pPr>
            <w:r w:rsidRPr="00BB62E6">
              <w:rPr>
                <w:sz w:val="22"/>
                <w:szCs w:val="22"/>
              </w:rPr>
              <w:t>Уровень удовлетворенности населения жилищно-коммунальными услугами</w:t>
            </w:r>
          </w:p>
        </w:tc>
        <w:tc>
          <w:tcPr>
            <w:tcW w:w="1425" w:type="dxa"/>
            <w:shd w:val="clear" w:color="auto" w:fill="auto"/>
            <w:noWrap/>
            <w:vAlign w:val="center"/>
          </w:tcPr>
          <w:p w:rsidR="0073411C" w:rsidRPr="00BB62E6" w:rsidRDefault="0073411C" w:rsidP="005F6B57">
            <w:pPr>
              <w:jc w:val="center"/>
              <w:rPr>
                <w:color w:val="000000"/>
                <w:sz w:val="22"/>
                <w:szCs w:val="22"/>
              </w:rPr>
            </w:pPr>
            <w:r w:rsidRPr="00BB62E6">
              <w:rPr>
                <w:sz w:val="22"/>
                <w:szCs w:val="22"/>
              </w:rPr>
              <w:t>% от числа опрошенных</w:t>
            </w:r>
          </w:p>
        </w:tc>
        <w:tc>
          <w:tcPr>
            <w:tcW w:w="1749"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ИС</w:t>
            </w:r>
          </w:p>
        </w:tc>
        <w:tc>
          <w:tcPr>
            <w:tcW w:w="840"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46</w:t>
            </w:r>
          </w:p>
        </w:tc>
        <w:tc>
          <w:tcPr>
            <w:tcW w:w="790"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47</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48</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50</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50</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50</w:t>
            </w:r>
          </w:p>
        </w:tc>
        <w:tc>
          <w:tcPr>
            <w:tcW w:w="884" w:type="dxa"/>
            <w:shd w:val="clear" w:color="auto" w:fill="auto"/>
            <w:noWrap/>
            <w:vAlign w:val="center"/>
          </w:tcPr>
          <w:p w:rsidR="0073411C" w:rsidRPr="00BB62E6" w:rsidRDefault="0073411C" w:rsidP="00A8266A">
            <w:pPr>
              <w:jc w:val="center"/>
              <w:rPr>
                <w:color w:val="000000"/>
                <w:sz w:val="22"/>
                <w:szCs w:val="22"/>
              </w:rPr>
            </w:pPr>
            <w:r w:rsidRPr="00BB62E6">
              <w:rPr>
                <w:color w:val="000000"/>
                <w:sz w:val="22"/>
                <w:szCs w:val="22"/>
              </w:rPr>
              <w:t>5</w:t>
            </w:r>
            <w:r w:rsidR="00A8266A" w:rsidRPr="00BB62E6">
              <w:rPr>
                <w:color w:val="000000"/>
                <w:sz w:val="22"/>
                <w:szCs w:val="22"/>
              </w:rPr>
              <w:t>5</w:t>
            </w:r>
          </w:p>
        </w:tc>
        <w:tc>
          <w:tcPr>
            <w:tcW w:w="902" w:type="dxa"/>
            <w:vAlign w:val="center"/>
          </w:tcPr>
          <w:p w:rsidR="0073411C" w:rsidRPr="00BB62E6" w:rsidRDefault="005146AC" w:rsidP="00A8266A">
            <w:pPr>
              <w:jc w:val="center"/>
              <w:rPr>
                <w:color w:val="000000"/>
                <w:sz w:val="22"/>
                <w:szCs w:val="22"/>
              </w:rPr>
            </w:pPr>
            <w:r w:rsidRPr="00BB62E6">
              <w:rPr>
                <w:color w:val="000000"/>
                <w:sz w:val="22"/>
                <w:szCs w:val="22"/>
              </w:rPr>
              <w:t>5</w:t>
            </w:r>
            <w:r w:rsidR="00A8266A" w:rsidRPr="00BB62E6">
              <w:rPr>
                <w:color w:val="000000"/>
                <w:sz w:val="22"/>
                <w:szCs w:val="22"/>
              </w:rPr>
              <w:t>5</w:t>
            </w:r>
          </w:p>
        </w:tc>
        <w:tc>
          <w:tcPr>
            <w:tcW w:w="859" w:type="dxa"/>
            <w:vAlign w:val="center"/>
          </w:tcPr>
          <w:p w:rsidR="0073411C" w:rsidRPr="00BB62E6" w:rsidRDefault="00A8266A" w:rsidP="005F6B57">
            <w:pPr>
              <w:jc w:val="center"/>
              <w:rPr>
                <w:color w:val="000000"/>
                <w:sz w:val="22"/>
                <w:szCs w:val="22"/>
              </w:rPr>
            </w:pPr>
            <w:r w:rsidRPr="00BB62E6">
              <w:rPr>
                <w:color w:val="000000"/>
                <w:sz w:val="22"/>
                <w:szCs w:val="22"/>
              </w:rPr>
              <w:t>6</w:t>
            </w:r>
            <w:r w:rsidR="00015C04" w:rsidRPr="00BB62E6">
              <w:rPr>
                <w:color w:val="000000"/>
                <w:sz w:val="22"/>
                <w:szCs w:val="22"/>
              </w:rPr>
              <w:t>0</w:t>
            </w:r>
          </w:p>
        </w:tc>
      </w:tr>
      <w:tr w:rsidR="004E4D88" w:rsidRPr="00BB62E6" w:rsidTr="00B10A1B">
        <w:trPr>
          <w:trHeight w:val="411"/>
        </w:trPr>
        <w:tc>
          <w:tcPr>
            <w:tcW w:w="15070" w:type="dxa"/>
            <w:gridSpan w:val="14"/>
          </w:tcPr>
          <w:p w:rsidR="004E4D88" w:rsidRPr="00BB62E6" w:rsidRDefault="004E4D88" w:rsidP="005F6B57">
            <w:pPr>
              <w:jc w:val="center"/>
              <w:rPr>
                <w:b/>
                <w:color w:val="000000"/>
                <w:sz w:val="22"/>
                <w:szCs w:val="22"/>
              </w:rPr>
            </w:pPr>
            <w:r w:rsidRPr="00BB62E6">
              <w:rPr>
                <w:b/>
                <w:color w:val="000000"/>
                <w:sz w:val="22"/>
                <w:szCs w:val="22"/>
              </w:rPr>
              <w:t>Подпрограмма 1. «Создание условий для обеспечения доступным и комфортным жильем населения Сысольского района»</w:t>
            </w:r>
          </w:p>
        </w:tc>
      </w:tr>
      <w:tr w:rsidR="004E4D88" w:rsidRPr="00BB62E6" w:rsidTr="00B10A1B">
        <w:trPr>
          <w:trHeight w:val="411"/>
        </w:trPr>
        <w:tc>
          <w:tcPr>
            <w:tcW w:w="15070" w:type="dxa"/>
            <w:gridSpan w:val="14"/>
          </w:tcPr>
          <w:p w:rsidR="004E4D88" w:rsidRPr="00BB62E6" w:rsidRDefault="004E4D88" w:rsidP="005F6B57">
            <w:pPr>
              <w:jc w:val="center"/>
              <w:rPr>
                <w:color w:val="000000"/>
                <w:sz w:val="22"/>
                <w:szCs w:val="22"/>
              </w:rPr>
            </w:pPr>
            <w:r w:rsidRPr="00BB62E6">
              <w:rPr>
                <w:color w:val="000000"/>
                <w:sz w:val="22"/>
                <w:szCs w:val="22"/>
              </w:rPr>
              <w:t>Задача 1. Переселение граждан из аварийного жилищного фонда в построенные или приобретенные жилые помещения</w:t>
            </w:r>
          </w:p>
        </w:tc>
      </w:tr>
      <w:tr w:rsidR="0073411C" w:rsidRPr="00BB62E6" w:rsidTr="004E4D88">
        <w:trPr>
          <w:trHeight w:val="600"/>
        </w:trPr>
        <w:tc>
          <w:tcPr>
            <w:tcW w:w="436"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5</w:t>
            </w:r>
          </w:p>
        </w:tc>
        <w:tc>
          <w:tcPr>
            <w:tcW w:w="2323" w:type="dxa"/>
            <w:shd w:val="clear" w:color="auto" w:fill="auto"/>
            <w:vAlign w:val="center"/>
          </w:tcPr>
          <w:p w:rsidR="0073411C" w:rsidRPr="00BB62E6" w:rsidRDefault="0073411C" w:rsidP="005F6B57">
            <w:pPr>
              <w:rPr>
                <w:color w:val="000000"/>
                <w:sz w:val="22"/>
                <w:szCs w:val="22"/>
              </w:rPr>
            </w:pPr>
            <w:r w:rsidRPr="00BB62E6">
              <w:rPr>
                <w:color w:val="000000"/>
                <w:sz w:val="22"/>
                <w:szCs w:val="22"/>
              </w:rPr>
              <w:t>Количество расселенных аварийных многоквартирных домов</w:t>
            </w:r>
          </w:p>
        </w:tc>
        <w:tc>
          <w:tcPr>
            <w:tcW w:w="1425"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ед.</w:t>
            </w:r>
          </w:p>
        </w:tc>
        <w:tc>
          <w:tcPr>
            <w:tcW w:w="1749"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ИЗ</w:t>
            </w:r>
          </w:p>
        </w:tc>
        <w:tc>
          <w:tcPr>
            <w:tcW w:w="840"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90"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884"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902" w:type="dxa"/>
            <w:vAlign w:val="center"/>
          </w:tcPr>
          <w:p w:rsidR="0073411C" w:rsidRPr="00BB62E6" w:rsidRDefault="005146AC" w:rsidP="005F6B57">
            <w:pPr>
              <w:jc w:val="center"/>
              <w:rPr>
                <w:color w:val="000000"/>
                <w:sz w:val="22"/>
                <w:szCs w:val="22"/>
              </w:rPr>
            </w:pPr>
            <w:r w:rsidRPr="00BB62E6">
              <w:rPr>
                <w:color w:val="000000"/>
                <w:sz w:val="22"/>
                <w:szCs w:val="22"/>
              </w:rPr>
              <w:t>0</w:t>
            </w:r>
          </w:p>
        </w:tc>
        <w:tc>
          <w:tcPr>
            <w:tcW w:w="859" w:type="dxa"/>
            <w:vAlign w:val="center"/>
          </w:tcPr>
          <w:p w:rsidR="0073411C" w:rsidRPr="00BB62E6" w:rsidRDefault="0073411C" w:rsidP="005F6B57">
            <w:pPr>
              <w:jc w:val="center"/>
              <w:rPr>
                <w:color w:val="000000"/>
                <w:sz w:val="22"/>
                <w:szCs w:val="22"/>
              </w:rPr>
            </w:pPr>
            <w:r w:rsidRPr="00BB62E6">
              <w:rPr>
                <w:color w:val="000000"/>
                <w:sz w:val="22"/>
                <w:szCs w:val="22"/>
              </w:rPr>
              <w:t>0</w:t>
            </w:r>
          </w:p>
        </w:tc>
      </w:tr>
      <w:tr w:rsidR="0073411C" w:rsidRPr="00BB62E6" w:rsidTr="004E4D88">
        <w:trPr>
          <w:trHeight w:val="600"/>
        </w:trPr>
        <w:tc>
          <w:tcPr>
            <w:tcW w:w="436"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lastRenderedPageBreak/>
              <w:t>6</w:t>
            </w:r>
          </w:p>
        </w:tc>
        <w:tc>
          <w:tcPr>
            <w:tcW w:w="2323" w:type="dxa"/>
            <w:shd w:val="clear" w:color="auto" w:fill="auto"/>
            <w:vAlign w:val="center"/>
          </w:tcPr>
          <w:p w:rsidR="0073411C" w:rsidRPr="00BB62E6" w:rsidRDefault="0073411C" w:rsidP="005F6B57">
            <w:pPr>
              <w:rPr>
                <w:color w:val="000000"/>
                <w:sz w:val="22"/>
                <w:szCs w:val="22"/>
              </w:rPr>
            </w:pPr>
            <w:r w:rsidRPr="00BB62E6">
              <w:rPr>
                <w:color w:val="000000"/>
                <w:sz w:val="22"/>
                <w:szCs w:val="22"/>
              </w:rPr>
              <w:t>Количество граждан, переселенных из аварийного жилого фонда</w:t>
            </w:r>
          </w:p>
        </w:tc>
        <w:tc>
          <w:tcPr>
            <w:tcW w:w="1425"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чел.</w:t>
            </w:r>
          </w:p>
        </w:tc>
        <w:tc>
          <w:tcPr>
            <w:tcW w:w="1749"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ИЗ</w:t>
            </w:r>
          </w:p>
        </w:tc>
        <w:tc>
          <w:tcPr>
            <w:tcW w:w="840"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90"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884"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902" w:type="dxa"/>
            <w:vAlign w:val="center"/>
          </w:tcPr>
          <w:p w:rsidR="0073411C" w:rsidRPr="00BB62E6" w:rsidRDefault="005146AC" w:rsidP="005F6B57">
            <w:pPr>
              <w:jc w:val="center"/>
              <w:rPr>
                <w:color w:val="000000"/>
                <w:sz w:val="22"/>
                <w:szCs w:val="22"/>
              </w:rPr>
            </w:pPr>
            <w:r w:rsidRPr="00BB62E6">
              <w:rPr>
                <w:color w:val="000000"/>
                <w:sz w:val="22"/>
                <w:szCs w:val="22"/>
              </w:rPr>
              <w:t>0</w:t>
            </w:r>
          </w:p>
        </w:tc>
        <w:tc>
          <w:tcPr>
            <w:tcW w:w="859" w:type="dxa"/>
            <w:vAlign w:val="center"/>
          </w:tcPr>
          <w:p w:rsidR="0073411C" w:rsidRPr="00BB62E6" w:rsidRDefault="0073411C" w:rsidP="005F6B57">
            <w:pPr>
              <w:jc w:val="center"/>
              <w:rPr>
                <w:color w:val="000000"/>
                <w:sz w:val="22"/>
                <w:szCs w:val="22"/>
              </w:rPr>
            </w:pPr>
            <w:r w:rsidRPr="00BB62E6">
              <w:rPr>
                <w:color w:val="000000"/>
                <w:sz w:val="22"/>
                <w:szCs w:val="22"/>
              </w:rPr>
              <w:t>0</w:t>
            </w:r>
          </w:p>
        </w:tc>
      </w:tr>
      <w:tr w:rsidR="0073411C" w:rsidRPr="00BB62E6" w:rsidTr="004E4D88">
        <w:trPr>
          <w:trHeight w:val="600"/>
        </w:trPr>
        <w:tc>
          <w:tcPr>
            <w:tcW w:w="436"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7</w:t>
            </w:r>
          </w:p>
        </w:tc>
        <w:tc>
          <w:tcPr>
            <w:tcW w:w="2323" w:type="dxa"/>
            <w:shd w:val="clear" w:color="auto" w:fill="auto"/>
            <w:vAlign w:val="center"/>
          </w:tcPr>
          <w:p w:rsidR="0073411C" w:rsidRPr="00BB62E6" w:rsidRDefault="0073411C" w:rsidP="005F6B57">
            <w:pPr>
              <w:rPr>
                <w:color w:val="000000"/>
                <w:sz w:val="22"/>
                <w:szCs w:val="22"/>
              </w:rPr>
            </w:pPr>
            <w:r w:rsidRPr="00BB62E6">
              <w:rPr>
                <w:color w:val="000000"/>
                <w:sz w:val="22"/>
                <w:szCs w:val="22"/>
              </w:rPr>
              <w:t xml:space="preserve">Количество снесенных аварийный </w:t>
            </w:r>
            <w:r w:rsidRPr="00BB62E6">
              <w:rPr>
                <w:color w:val="000000"/>
              </w:rPr>
              <w:t xml:space="preserve">многоквартирных </w:t>
            </w:r>
            <w:r w:rsidRPr="00BB62E6">
              <w:rPr>
                <w:color w:val="000000"/>
                <w:sz w:val="22"/>
                <w:szCs w:val="22"/>
              </w:rPr>
              <w:t>домов</w:t>
            </w:r>
          </w:p>
        </w:tc>
        <w:tc>
          <w:tcPr>
            <w:tcW w:w="1425"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ед.</w:t>
            </w:r>
          </w:p>
        </w:tc>
        <w:tc>
          <w:tcPr>
            <w:tcW w:w="1749"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ИЗ</w:t>
            </w:r>
          </w:p>
        </w:tc>
        <w:tc>
          <w:tcPr>
            <w:tcW w:w="840"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90"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884"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902" w:type="dxa"/>
            <w:vAlign w:val="center"/>
          </w:tcPr>
          <w:p w:rsidR="0073411C" w:rsidRPr="00BB62E6" w:rsidRDefault="005146AC" w:rsidP="005F6B57">
            <w:pPr>
              <w:jc w:val="center"/>
              <w:rPr>
                <w:color w:val="000000"/>
                <w:sz w:val="22"/>
                <w:szCs w:val="22"/>
              </w:rPr>
            </w:pPr>
            <w:r w:rsidRPr="00BB62E6">
              <w:rPr>
                <w:color w:val="000000"/>
                <w:sz w:val="22"/>
                <w:szCs w:val="22"/>
              </w:rPr>
              <w:t>0</w:t>
            </w:r>
          </w:p>
        </w:tc>
        <w:tc>
          <w:tcPr>
            <w:tcW w:w="859" w:type="dxa"/>
            <w:vAlign w:val="center"/>
          </w:tcPr>
          <w:p w:rsidR="0073411C" w:rsidRPr="00BB62E6" w:rsidRDefault="0073411C" w:rsidP="005F6B57">
            <w:pPr>
              <w:jc w:val="center"/>
              <w:rPr>
                <w:color w:val="000000"/>
                <w:sz w:val="22"/>
                <w:szCs w:val="22"/>
              </w:rPr>
            </w:pPr>
            <w:r w:rsidRPr="00BB62E6">
              <w:rPr>
                <w:color w:val="000000"/>
                <w:sz w:val="22"/>
                <w:szCs w:val="22"/>
              </w:rPr>
              <w:t>0</w:t>
            </w:r>
          </w:p>
        </w:tc>
      </w:tr>
      <w:tr w:rsidR="004E4D88" w:rsidRPr="00BB62E6" w:rsidTr="004E4D88">
        <w:trPr>
          <w:trHeight w:val="319"/>
        </w:trPr>
        <w:tc>
          <w:tcPr>
            <w:tcW w:w="15070" w:type="dxa"/>
            <w:gridSpan w:val="14"/>
          </w:tcPr>
          <w:p w:rsidR="004E4D88" w:rsidRPr="00BB62E6" w:rsidRDefault="004E4D88" w:rsidP="005F6B57">
            <w:pPr>
              <w:jc w:val="center"/>
              <w:rPr>
                <w:color w:val="000000"/>
                <w:sz w:val="22"/>
                <w:szCs w:val="22"/>
              </w:rPr>
            </w:pPr>
            <w:r w:rsidRPr="00BB62E6">
              <w:rPr>
                <w:color w:val="000000"/>
                <w:sz w:val="22"/>
                <w:szCs w:val="22"/>
              </w:rPr>
              <w:t>Задача 2. Обеспечение земельных участков инженерной и дорожной инфраструктурой для целей жилищного строительства</w:t>
            </w:r>
          </w:p>
        </w:tc>
      </w:tr>
      <w:tr w:rsidR="0073411C" w:rsidRPr="00BB62E6" w:rsidTr="004E4D88">
        <w:trPr>
          <w:trHeight w:val="600"/>
        </w:trPr>
        <w:tc>
          <w:tcPr>
            <w:tcW w:w="436"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8</w:t>
            </w:r>
          </w:p>
        </w:tc>
        <w:tc>
          <w:tcPr>
            <w:tcW w:w="2323" w:type="dxa"/>
            <w:shd w:val="clear" w:color="auto" w:fill="auto"/>
            <w:vAlign w:val="center"/>
          </w:tcPr>
          <w:p w:rsidR="0073411C" w:rsidRPr="00BB62E6" w:rsidRDefault="0073411C" w:rsidP="005F6B57">
            <w:pPr>
              <w:rPr>
                <w:color w:val="000000"/>
                <w:sz w:val="22"/>
                <w:szCs w:val="22"/>
              </w:rPr>
            </w:pPr>
            <w:r w:rsidRPr="00BB62E6">
              <w:rPr>
                <w:color w:val="000000"/>
                <w:sz w:val="22"/>
                <w:szCs w:val="22"/>
              </w:rPr>
              <w:t>Площадь земельных участков, обеспеченных инженерной и (или) дорожной инфраструктурой для целей жилищного строительства.</w:t>
            </w:r>
          </w:p>
        </w:tc>
        <w:tc>
          <w:tcPr>
            <w:tcW w:w="1425"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тыс.кв.м.</w:t>
            </w:r>
          </w:p>
        </w:tc>
        <w:tc>
          <w:tcPr>
            <w:tcW w:w="1749"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ИЗ</w:t>
            </w:r>
          </w:p>
        </w:tc>
        <w:tc>
          <w:tcPr>
            <w:tcW w:w="840"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0,0</w:t>
            </w:r>
          </w:p>
        </w:tc>
        <w:tc>
          <w:tcPr>
            <w:tcW w:w="790"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0,0</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0,0</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884" w:type="dxa"/>
            <w:shd w:val="clear" w:color="auto" w:fill="auto"/>
            <w:noWrap/>
            <w:vAlign w:val="center"/>
          </w:tcPr>
          <w:p w:rsidR="0073411C" w:rsidRPr="00BB62E6" w:rsidRDefault="00015C04" w:rsidP="005F6B57">
            <w:pPr>
              <w:jc w:val="center"/>
              <w:rPr>
                <w:color w:val="000000"/>
                <w:sz w:val="22"/>
                <w:szCs w:val="22"/>
              </w:rPr>
            </w:pPr>
            <w:r w:rsidRPr="00BB62E6">
              <w:rPr>
                <w:color w:val="000000"/>
                <w:sz w:val="22"/>
                <w:szCs w:val="22"/>
              </w:rPr>
              <w:t>240</w:t>
            </w:r>
            <w:r w:rsidR="0073411C" w:rsidRPr="00BB62E6">
              <w:rPr>
                <w:color w:val="000000"/>
                <w:sz w:val="22"/>
                <w:szCs w:val="22"/>
              </w:rPr>
              <w:t>,0</w:t>
            </w:r>
          </w:p>
        </w:tc>
        <w:tc>
          <w:tcPr>
            <w:tcW w:w="902" w:type="dxa"/>
            <w:vAlign w:val="center"/>
          </w:tcPr>
          <w:p w:rsidR="0073411C" w:rsidRPr="00BB62E6" w:rsidRDefault="005146AC" w:rsidP="005F6B57">
            <w:pPr>
              <w:jc w:val="center"/>
              <w:rPr>
                <w:color w:val="000000"/>
                <w:sz w:val="22"/>
                <w:szCs w:val="22"/>
              </w:rPr>
            </w:pPr>
            <w:r w:rsidRPr="00BB62E6">
              <w:rPr>
                <w:color w:val="000000"/>
                <w:sz w:val="22"/>
                <w:szCs w:val="22"/>
              </w:rPr>
              <w:t>423,0</w:t>
            </w:r>
          </w:p>
        </w:tc>
        <w:tc>
          <w:tcPr>
            <w:tcW w:w="859" w:type="dxa"/>
            <w:vAlign w:val="center"/>
          </w:tcPr>
          <w:p w:rsidR="0073411C" w:rsidRPr="00BB62E6" w:rsidRDefault="0073411C" w:rsidP="005F6B57">
            <w:pPr>
              <w:jc w:val="center"/>
              <w:rPr>
                <w:color w:val="000000"/>
                <w:sz w:val="22"/>
                <w:szCs w:val="22"/>
              </w:rPr>
            </w:pPr>
            <w:r w:rsidRPr="00BB62E6">
              <w:rPr>
                <w:color w:val="000000"/>
                <w:sz w:val="22"/>
                <w:szCs w:val="22"/>
              </w:rPr>
              <w:t>423,0</w:t>
            </w:r>
          </w:p>
        </w:tc>
      </w:tr>
      <w:tr w:rsidR="004E4D88" w:rsidRPr="00BB62E6" w:rsidTr="004E4D88">
        <w:trPr>
          <w:trHeight w:val="381"/>
        </w:trPr>
        <w:tc>
          <w:tcPr>
            <w:tcW w:w="15070" w:type="dxa"/>
            <w:gridSpan w:val="14"/>
          </w:tcPr>
          <w:p w:rsidR="004E4D88" w:rsidRPr="00BB62E6" w:rsidRDefault="004E4D88" w:rsidP="005F6B57">
            <w:pPr>
              <w:jc w:val="center"/>
              <w:rPr>
                <w:color w:val="000000"/>
                <w:sz w:val="22"/>
                <w:szCs w:val="22"/>
              </w:rPr>
            </w:pPr>
            <w:r w:rsidRPr="00BB62E6">
              <w:rPr>
                <w:color w:val="000000"/>
                <w:sz w:val="22"/>
                <w:szCs w:val="22"/>
              </w:rPr>
              <w:t>Задача 3. Организация содержания муниципального жилищного фонда и создание условий для жилищного строительства</w:t>
            </w:r>
          </w:p>
        </w:tc>
      </w:tr>
      <w:tr w:rsidR="0073411C" w:rsidRPr="00BB62E6" w:rsidTr="004E4D88">
        <w:trPr>
          <w:trHeight w:val="600"/>
        </w:trPr>
        <w:tc>
          <w:tcPr>
            <w:tcW w:w="436"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9</w:t>
            </w:r>
          </w:p>
        </w:tc>
        <w:tc>
          <w:tcPr>
            <w:tcW w:w="2323" w:type="dxa"/>
            <w:shd w:val="clear" w:color="auto" w:fill="auto"/>
            <w:vAlign w:val="center"/>
          </w:tcPr>
          <w:p w:rsidR="0073411C" w:rsidRPr="00BB62E6" w:rsidRDefault="0073411C" w:rsidP="005F6B57">
            <w:pPr>
              <w:rPr>
                <w:color w:val="000000"/>
                <w:sz w:val="22"/>
                <w:szCs w:val="22"/>
              </w:rPr>
            </w:pPr>
            <w:r w:rsidRPr="00BB62E6">
              <w:rPr>
                <w:color w:val="000000"/>
                <w:sz w:val="22"/>
                <w:szCs w:val="22"/>
              </w:rPr>
              <w:t>Годовой объем ввода жилья</w:t>
            </w:r>
          </w:p>
        </w:tc>
        <w:tc>
          <w:tcPr>
            <w:tcW w:w="1425"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тыс.кв.м.</w:t>
            </w:r>
          </w:p>
        </w:tc>
        <w:tc>
          <w:tcPr>
            <w:tcW w:w="1749"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ИС</w:t>
            </w:r>
          </w:p>
        </w:tc>
        <w:tc>
          <w:tcPr>
            <w:tcW w:w="840"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3,1</w:t>
            </w:r>
          </w:p>
        </w:tc>
        <w:tc>
          <w:tcPr>
            <w:tcW w:w="790" w:type="dxa"/>
            <w:shd w:val="clear" w:color="auto" w:fill="auto"/>
            <w:noWrap/>
            <w:vAlign w:val="center"/>
          </w:tcPr>
          <w:p w:rsidR="0073411C" w:rsidRPr="00BB62E6" w:rsidRDefault="0073411C" w:rsidP="00454467">
            <w:pPr>
              <w:jc w:val="center"/>
              <w:rPr>
                <w:color w:val="000000"/>
                <w:sz w:val="22"/>
                <w:szCs w:val="22"/>
              </w:rPr>
            </w:pPr>
            <w:r w:rsidRPr="00BB62E6">
              <w:rPr>
                <w:color w:val="000000"/>
                <w:sz w:val="22"/>
                <w:szCs w:val="22"/>
              </w:rPr>
              <w:t>3,1</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1,6</w:t>
            </w:r>
          </w:p>
        </w:tc>
        <w:tc>
          <w:tcPr>
            <w:tcW w:w="762" w:type="dxa"/>
            <w:shd w:val="clear" w:color="auto" w:fill="auto"/>
            <w:noWrap/>
            <w:vAlign w:val="center"/>
          </w:tcPr>
          <w:p w:rsidR="0073411C" w:rsidRPr="00BB62E6" w:rsidRDefault="003C5C4C" w:rsidP="005F6B57">
            <w:pPr>
              <w:jc w:val="center"/>
              <w:rPr>
                <w:color w:val="000000"/>
                <w:sz w:val="22"/>
                <w:szCs w:val="22"/>
              </w:rPr>
            </w:pPr>
            <w:r w:rsidRPr="00BB62E6">
              <w:rPr>
                <w:color w:val="000000"/>
                <w:sz w:val="22"/>
                <w:szCs w:val="22"/>
              </w:rPr>
              <w:t>1,1</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4,2</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4,2</w:t>
            </w:r>
          </w:p>
        </w:tc>
        <w:tc>
          <w:tcPr>
            <w:tcW w:w="884"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4,2</w:t>
            </w:r>
          </w:p>
        </w:tc>
        <w:tc>
          <w:tcPr>
            <w:tcW w:w="902" w:type="dxa"/>
            <w:vAlign w:val="center"/>
          </w:tcPr>
          <w:p w:rsidR="0073411C" w:rsidRPr="00BB62E6" w:rsidRDefault="005146AC" w:rsidP="005F6B57">
            <w:pPr>
              <w:jc w:val="center"/>
              <w:rPr>
                <w:color w:val="000000"/>
                <w:sz w:val="22"/>
                <w:szCs w:val="22"/>
              </w:rPr>
            </w:pPr>
            <w:r w:rsidRPr="00BB62E6">
              <w:rPr>
                <w:color w:val="000000"/>
                <w:sz w:val="22"/>
                <w:szCs w:val="22"/>
              </w:rPr>
              <w:t>4,2</w:t>
            </w:r>
          </w:p>
        </w:tc>
        <w:tc>
          <w:tcPr>
            <w:tcW w:w="859" w:type="dxa"/>
            <w:vAlign w:val="center"/>
          </w:tcPr>
          <w:p w:rsidR="0073411C" w:rsidRPr="00BB62E6" w:rsidRDefault="0073411C" w:rsidP="005F6B57">
            <w:pPr>
              <w:jc w:val="center"/>
              <w:rPr>
                <w:color w:val="000000"/>
                <w:sz w:val="22"/>
                <w:szCs w:val="22"/>
              </w:rPr>
            </w:pPr>
            <w:r w:rsidRPr="00BB62E6">
              <w:rPr>
                <w:color w:val="000000"/>
                <w:sz w:val="22"/>
                <w:szCs w:val="22"/>
              </w:rPr>
              <w:t>4,2</w:t>
            </w:r>
          </w:p>
        </w:tc>
      </w:tr>
      <w:tr w:rsidR="004E4D88" w:rsidRPr="00BB62E6" w:rsidTr="00B10A1B">
        <w:trPr>
          <w:trHeight w:val="367"/>
        </w:trPr>
        <w:tc>
          <w:tcPr>
            <w:tcW w:w="15070" w:type="dxa"/>
            <w:gridSpan w:val="14"/>
          </w:tcPr>
          <w:p w:rsidR="004E4D88" w:rsidRPr="00BB62E6" w:rsidRDefault="004E4D88" w:rsidP="005F6B57">
            <w:pPr>
              <w:jc w:val="center"/>
              <w:rPr>
                <w:color w:val="000000"/>
                <w:sz w:val="22"/>
                <w:szCs w:val="22"/>
              </w:rPr>
            </w:pPr>
            <w:r w:rsidRPr="00BB62E6">
              <w:rPr>
                <w:color w:val="000000"/>
                <w:sz w:val="22"/>
                <w:szCs w:val="22"/>
              </w:rPr>
              <w:t>Задача 4. Строительство, приобретение жилищного фонда</w:t>
            </w:r>
          </w:p>
        </w:tc>
      </w:tr>
      <w:tr w:rsidR="0073411C" w:rsidRPr="00BB62E6" w:rsidTr="004E4D88">
        <w:trPr>
          <w:trHeight w:val="600"/>
        </w:trPr>
        <w:tc>
          <w:tcPr>
            <w:tcW w:w="436"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10</w:t>
            </w:r>
          </w:p>
        </w:tc>
        <w:tc>
          <w:tcPr>
            <w:tcW w:w="2323" w:type="dxa"/>
            <w:shd w:val="clear" w:color="auto" w:fill="auto"/>
            <w:vAlign w:val="center"/>
          </w:tcPr>
          <w:p w:rsidR="0073411C" w:rsidRPr="00BB62E6" w:rsidRDefault="0073411C" w:rsidP="007E1606">
            <w:pPr>
              <w:rPr>
                <w:color w:val="000000"/>
                <w:sz w:val="22"/>
                <w:szCs w:val="22"/>
              </w:rPr>
            </w:pPr>
            <w:r w:rsidRPr="00BB62E6">
              <w:rPr>
                <w:color w:val="000000"/>
                <w:sz w:val="22"/>
                <w:szCs w:val="22"/>
              </w:rPr>
              <w:t xml:space="preserve">Количество построенного жилищного фонда </w:t>
            </w:r>
          </w:p>
        </w:tc>
        <w:tc>
          <w:tcPr>
            <w:tcW w:w="1425"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ед.</w:t>
            </w:r>
          </w:p>
        </w:tc>
        <w:tc>
          <w:tcPr>
            <w:tcW w:w="1749"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ИЗ</w:t>
            </w:r>
          </w:p>
        </w:tc>
        <w:tc>
          <w:tcPr>
            <w:tcW w:w="840"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90" w:type="dxa"/>
            <w:shd w:val="clear" w:color="auto" w:fill="auto"/>
            <w:noWrap/>
            <w:vAlign w:val="center"/>
          </w:tcPr>
          <w:p w:rsidR="0073411C" w:rsidRPr="00BB62E6" w:rsidRDefault="0073411C" w:rsidP="00454467">
            <w:pPr>
              <w:jc w:val="center"/>
              <w:rPr>
                <w:color w:val="000000"/>
                <w:sz w:val="22"/>
                <w:szCs w:val="22"/>
              </w:rPr>
            </w:pPr>
            <w:r w:rsidRPr="00BB62E6">
              <w:rPr>
                <w:color w:val="000000"/>
                <w:sz w:val="22"/>
                <w:szCs w:val="22"/>
              </w:rPr>
              <w:t>0</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884"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902" w:type="dxa"/>
            <w:vAlign w:val="center"/>
          </w:tcPr>
          <w:p w:rsidR="0073411C" w:rsidRPr="00BB62E6" w:rsidRDefault="005146AC" w:rsidP="005F6B57">
            <w:pPr>
              <w:jc w:val="center"/>
              <w:rPr>
                <w:color w:val="000000"/>
                <w:sz w:val="22"/>
                <w:szCs w:val="22"/>
              </w:rPr>
            </w:pPr>
            <w:r w:rsidRPr="00BB62E6">
              <w:rPr>
                <w:color w:val="000000"/>
                <w:sz w:val="22"/>
                <w:szCs w:val="22"/>
              </w:rPr>
              <w:t>0</w:t>
            </w:r>
          </w:p>
        </w:tc>
        <w:tc>
          <w:tcPr>
            <w:tcW w:w="859" w:type="dxa"/>
            <w:vAlign w:val="center"/>
          </w:tcPr>
          <w:p w:rsidR="0073411C" w:rsidRPr="00BB62E6" w:rsidRDefault="0073411C" w:rsidP="005F6B57">
            <w:pPr>
              <w:jc w:val="center"/>
              <w:rPr>
                <w:color w:val="000000"/>
                <w:sz w:val="22"/>
                <w:szCs w:val="22"/>
              </w:rPr>
            </w:pPr>
            <w:r w:rsidRPr="00BB62E6">
              <w:rPr>
                <w:color w:val="000000"/>
                <w:sz w:val="22"/>
                <w:szCs w:val="22"/>
              </w:rPr>
              <w:t>0</w:t>
            </w:r>
          </w:p>
        </w:tc>
      </w:tr>
      <w:tr w:rsidR="0073411C" w:rsidRPr="00BB62E6" w:rsidTr="004E4D88">
        <w:trPr>
          <w:trHeight w:val="600"/>
        </w:trPr>
        <w:tc>
          <w:tcPr>
            <w:tcW w:w="436"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11</w:t>
            </w:r>
          </w:p>
        </w:tc>
        <w:tc>
          <w:tcPr>
            <w:tcW w:w="2323" w:type="dxa"/>
            <w:shd w:val="clear" w:color="auto" w:fill="auto"/>
            <w:vAlign w:val="center"/>
          </w:tcPr>
          <w:p w:rsidR="0073411C" w:rsidRPr="00BB62E6" w:rsidRDefault="0073411C" w:rsidP="007E1606">
            <w:pPr>
              <w:rPr>
                <w:color w:val="000000"/>
                <w:sz w:val="22"/>
                <w:szCs w:val="22"/>
              </w:rPr>
            </w:pPr>
            <w:r w:rsidRPr="00BB62E6">
              <w:rPr>
                <w:color w:val="000000"/>
                <w:sz w:val="22"/>
                <w:szCs w:val="22"/>
              </w:rPr>
              <w:t>Количество приобретенного жилищного фонда</w:t>
            </w:r>
          </w:p>
        </w:tc>
        <w:tc>
          <w:tcPr>
            <w:tcW w:w="1425"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ед.</w:t>
            </w:r>
          </w:p>
        </w:tc>
        <w:tc>
          <w:tcPr>
            <w:tcW w:w="1749"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ИЗ</w:t>
            </w:r>
          </w:p>
        </w:tc>
        <w:tc>
          <w:tcPr>
            <w:tcW w:w="840"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90" w:type="dxa"/>
            <w:shd w:val="clear" w:color="auto" w:fill="auto"/>
            <w:noWrap/>
            <w:vAlign w:val="center"/>
          </w:tcPr>
          <w:p w:rsidR="0073411C" w:rsidRPr="00BB62E6" w:rsidRDefault="0073411C" w:rsidP="00454467">
            <w:pPr>
              <w:jc w:val="center"/>
              <w:rPr>
                <w:color w:val="000000"/>
                <w:sz w:val="22"/>
                <w:szCs w:val="22"/>
              </w:rPr>
            </w:pPr>
            <w:r w:rsidRPr="00BB62E6">
              <w:rPr>
                <w:color w:val="000000"/>
                <w:sz w:val="22"/>
                <w:szCs w:val="22"/>
              </w:rPr>
              <w:t>0</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884"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902" w:type="dxa"/>
            <w:vAlign w:val="center"/>
          </w:tcPr>
          <w:p w:rsidR="0073411C" w:rsidRPr="00BB62E6" w:rsidRDefault="005146AC" w:rsidP="005F6B57">
            <w:pPr>
              <w:jc w:val="center"/>
              <w:rPr>
                <w:color w:val="000000"/>
                <w:sz w:val="22"/>
                <w:szCs w:val="22"/>
              </w:rPr>
            </w:pPr>
            <w:r w:rsidRPr="00BB62E6">
              <w:rPr>
                <w:color w:val="000000"/>
                <w:sz w:val="22"/>
                <w:szCs w:val="22"/>
              </w:rPr>
              <w:t>0</w:t>
            </w:r>
          </w:p>
        </w:tc>
        <w:tc>
          <w:tcPr>
            <w:tcW w:w="859" w:type="dxa"/>
            <w:vAlign w:val="center"/>
          </w:tcPr>
          <w:p w:rsidR="0073411C" w:rsidRPr="00BB62E6" w:rsidRDefault="0073411C" w:rsidP="005F6B57">
            <w:pPr>
              <w:jc w:val="center"/>
              <w:rPr>
                <w:color w:val="000000"/>
                <w:sz w:val="22"/>
                <w:szCs w:val="22"/>
              </w:rPr>
            </w:pPr>
            <w:r w:rsidRPr="00BB62E6">
              <w:rPr>
                <w:color w:val="000000"/>
                <w:sz w:val="22"/>
                <w:szCs w:val="22"/>
              </w:rPr>
              <w:t>0</w:t>
            </w:r>
          </w:p>
        </w:tc>
      </w:tr>
      <w:tr w:rsidR="004E4D88" w:rsidRPr="00BB62E6" w:rsidTr="00B10A1B">
        <w:trPr>
          <w:trHeight w:val="433"/>
        </w:trPr>
        <w:tc>
          <w:tcPr>
            <w:tcW w:w="15070" w:type="dxa"/>
            <w:gridSpan w:val="14"/>
          </w:tcPr>
          <w:p w:rsidR="004E4D88" w:rsidRPr="00BB62E6" w:rsidRDefault="004E4D88" w:rsidP="005F6B57">
            <w:pPr>
              <w:jc w:val="center"/>
              <w:rPr>
                <w:b/>
                <w:color w:val="000000"/>
                <w:sz w:val="22"/>
                <w:szCs w:val="22"/>
              </w:rPr>
            </w:pPr>
            <w:r w:rsidRPr="00BB62E6">
              <w:rPr>
                <w:b/>
                <w:color w:val="000000"/>
                <w:sz w:val="22"/>
                <w:szCs w:val="22"/>
              </w:rPr>
              <w:t>Подпрограмма 2. «Создание условий для обеспечения качественными жилищно-коммунальными услугами населения Сысольского района»</w:t>
            </w:r>
          </w:p>
        </w:tc>
      </w:tr>
      <w:tr w:rsidR="004E4D88" w:rsidRPr="00BB62E6" w:rsidTr="00B10A1B">
        <w:trPr>
          <w:trHeight w:val="433"/>
        </w:trPr>
        <w:tc>
          <w:tcPr>
            <w:tcW w:w="15070" w:type="dxa"/>
            <w:gridSpan w:val="14"/>
          </w:tcPr>
          <w:p w:rsidR="004E4D88" w:rsidRPr="00BB62E6" w:rsidRDefault="004E4D88" w:rsidP="005F6B57">
            <w:pPr>
              <w:jc w:val="center"/>
              <w:rPr>
                <w:color w:val="000000"/>
                <w:sz w:val="22"/>
                <w:szCs w:val="22"/>
              </w:rPr>
            </w:pPr>
            <w:r w:rsidRPr="00BB62E6">
              <w:rPr>
                <w:color w:val="000000"/>
                <w:sz w:val="22"/>
                <w:szCs w:val="22"/>
              </w:rPr>
              <w:t>Задача 1. Строительство и модернизация сетей водоснабжения и водоотведения</w:t>
            </w:r>
          </w:p>
        </w:tc>
      </w:tr>
      <w:tr w:rsidR="0073411C" w:rsidRPr="00BB62E6" w:rsidTr="004E4D88">
        <w:trPr>
          <w:trHeight w:val="566"/>
        </w:trPr>
        <w:tc>
          <w:tcPr>
            <w:tcW w:w="436" w:type="dxa"/>
            <w:shd w:val="clear" w:color="auto" w:fill="auto"/>
            <w:vAlign w:val="center"/>
          </w:tcPr>
          <w:p w:rsidR="0073411C" w:rsidRPr="00BB62E6" w:rsidRDefault="0073411C" w:rsidP="003F24E8">
            <w:pPr>
              <w:jc w:val="center"/>
              <w:rPr>
                <w:color w:val="000000"/>
                <w:sz w:val="22"/>
                <w:szCs w:val="22"/>
              </w:rPr>
            </w:pPr>
            <w:r w:rsidRPr="00BB62E6">
              <w:rPr>
                <w:color w:val="000000"/>
                <w:sz w:val="22"/>
                <w:szCs w:val="22"/>
              </w:rPr>
              <w:t>12</w:t>
            </w:r>
          </w:p>
        </w:tc>
        <w:tc>
          <w:tcPr>
            <w:tcW w:w="2323" w:type="dxa"/>
            <w:shd w:val="clear" w:color="auto" w:fill="auto"/>
            <w:vAlign w:val="center"/>
          </w:tcPr>
          <w:p w:rsidR="0073411C" w:rsidRPr="00BB62E6" w:rsidRDefault="0073411C" w:rsidP="005F6B57">
            <w:pPr>
              <w:rPr>
                <w:color w:val="000000"/>
                <w:sz w:val="22"/>
                <w:szCs w:val="22"/>
              </w:rPr>
            </w:pPr>
            <w:r w:rsidRPr="00BB62E6">
              <w:rPr>
                <w:color w:val="000000"/>
                <w:sz w:val="22"/>
                <w:szCs w:val="22"/>
              </w:rPr>
              <w:t>Количество реализованных народных проектов по обустройству источников холодного водоснабжения</w:t>
            </w:r>
          </w:p>
        </w:tc>
        <w:tc>
          <w:tcPr>
            <w:tcW w:w="1425"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ед.</w:t>
            </w:r>
          </w:p>
        </w:tc>
        <w:tc>
          <w:tcPr>
            <w:tcW w:w="1749"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ИЗ</w:t>
            </w:r>
          </w:p>
        </w:tc>
        <w:tc>
          <w:tcPr>
            <w:tcW w:w="84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9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3"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3" w:type="dxa"/>
            <w:shd w:val="clear" w:color="auto" w:fill="auto"/>
            <w:noWrap/>
            <w:vAlign w:val="center"/>
          </w:tcPr>
          <w:p w:rsidR="0073411C" w:rsidRPr="00BB62E6" w:rsidRDefault="00A8266A" w:rsidP="005F6B57">
            <w:pPr>
              <w:jc w:val="center"/>
              <w:rPr>
                <w:color w:val="000000"/>
                <w:sz w:val="22"/>
                <w:szCs w:val="22"/>
              </w:rPr>
            </w:pPr>
            <w:r w:rsidRPr="00BB62E6">
              <w:rPr>
                <w:color w:val="000000"/>
                <w:sz w:val="22"/>
                <w:szCs w:val="22"/>
              </w:rPr>
              <w:t>3</w:t>
            </w:r>
          </w:p>
        </w:tc>
        <w:tc>
          <w:tcPr>
            <w:tcW w:w="762" w:type="dxa"/>
            <w:shd w:val="clear" w:color="auto" w:fill="auto"/>
            <w:noWrap/>
            <w:vAlign w:val="center"/>
          </w:tcPr>
          <w:p w:rsidR="0073411C" w:rsidRPr="00BB62E6" w:rsidRDefault="00A8266A" w:rsidP="005F6B57">
            <w:pPr>
              <w:jc w:val="center"/>
              <w:rPr>
                <w:color w:val="000000"/>
                <w:sz w:val="22"/>
                <w:szCs w:val="22"/>
              </w:rPr>
            </w:pPr>
            <w:r w:rsidRPr="00BB62E6">
              <w:rPr>
                <w:color w:val="000000"/>
                <w:sz w:val="22"/>
                <w:szCs w:val="22"/>
              </w:rPr>
              <w:t>2</w:t>
            </w:r>
          </w:p>
        </w:tc>
        <w:tc>
          <w:tcPr>
            <w:tcW w:w="884"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902" w:type="dxa"/>
            <w:vAlign w:val="center"/>
          </w:tcPr>
          <w:p w:rsidR="0073411C" w:rsidRPr="00BB62E6" w:rsidRDefault="005146AC" w:rsidP="005F6B57">
            <w:pPr>
              <w:jc w:val="center"/>
              <w:rPr>
                <w:color w:val="000000"/>
                <w:sz w:val="22"/>
                <w:szCs w:val="22"/>
              </w:rPr>
            </w:pPr>
            <w:r w:rsidRPr="00BB62E6">
              <w:rPr>
                <w:color w:val="000000"/>
                <w:sz w:val="22"/>
                <w:szCs w:val="22"/>
              </w:rPr>
              <w:t>0</w:t>
            </w:r>
          </w:p>
        </w:tc>
        <w:tc>
          <w:tcPr>
            <w:tcW w:w="859" w:type="dxa"/>
            <w:vAlign w:val="center"/>
          </w:tcPr>
          <w:p w:rsidR="0073411C" w:rsidRPr="00BB62E6" w:rsidRDefault="0073411C" w:rsidP="005F6B57">
            <w:pPr>
              <w:jc w:val="center"/>
              <w:rPr>
                <w:color w:val="000000"/>
                <w:sz w:val="22"/>
                <w:szCs w:val="22"/>
              </w:rPr>
            </w:pPr>
            <w:r w:rsidRPr="00BB62E6">
              <w:rPr>
                <w:color w:val="000000"/>
                <w:sz w:val="22"/>
                <w:szCs w:val="22"/>
              </w:rPr>
              <w:t>0</w:t>
            </w:r>
          </w:p>
        </w:tc>
      </w:tr>
      <w:tr w:rsidR="0073411C" w:rsidRPr="00BB62E6" w:rsidTr="004E4D88">
        <w:trPr>
          <w:trHeight w:val="701"/>
        </w:trPr>
        <w:tc>
          <w:tcPr>
            <w:tcW w:w="436" w:type="dxa"/>
            <w:shd w:val="clear" w:color="auto" w:fill="auto"/>
            <w:vAlign w:val="center"/>
          </w:tcPr>
          <w:p w:rsidR="0073411C" w:rsidRPr="00BB62E6" w:rsidRDefault="0073411C" w:rsidP="003F24E8">
            <w:pPr>
              <w:jc w:val="center"/>
              <w:rPr>
                <w:color w:val="000000"/>
                <w:sz w:val="22"/>
                <w:szCs w:val="22"/>
              </w:rPr>
            </w:pPr>
            <w:r w:rsidRPr="00BB62E6">
              <w:rPr>
                <w:color w:val="000000"/>
                <w:sz w:val="22"/>
                <w:szCs w:val="22"/>
              </w:rPr>
              <w:lastRenderedPageBreak/>
              <w:t>13</w:t>
            </w:r>
          </w:p>
        </w:tc>
        <w:tc>
          <w:tcPr>
            <w:tcW w:w="2323" w:type="dxa"/>
            <w:shd w:val="clear" w:color="auto" w:fill="auto"/>
            <w:vAlign w:val="center"/>
          </w:tcPr>
          <w:p w:rsidR="0073411C" w:rsidRPr="00BB62E6" w:rsidRDefault="0073411C" w:rsidP="005F6B57">
            <w:pPr>
              <w:rPr>
                <w:color w:val="000000"/>
                <w:sz w:val="22"/>
                <w:szCs w:val="22"/>
              </w:rPr>
            </w:pPr>
            <w:r w:rsidRPr="00BB62E6">
              <w:rPr>
                <w:color w:val="000000"/>
                <w:sz w:val="22"/>
                <w:szCs w:val="22"/>
              </w:rPr>
              <w:t>Количество сельских поселений в которых проведены работы по обеспечению населения качественным водоснабжением и водоотведением</w:t>
            </w:r>
          </w:p>
        </w:tc>
        <w:tc>
          <w:tcPr>
            <w:tcW w:w="1425"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ед.</w:t>
            </w:r>
          </w:p>
        </w:tc>
        <w:tc>
          <w:tcPr>
            <w:tcW w:w="1749"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ИЗ</w:t>
            </w:r>
          </w:p>
        </w:tc>
        <w:tc>
          <w:tcPr>
            <w:tcW w:w="84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2</w:t>
            </w:r>
          </w:p>
        </w:tc>
        <w:tc>
          <w:tcPr>
            <w:tcW w:w="79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2</w:t>
            </w:r>
          </w:p>
        </w:tc>
        <w:tc>
          <w:tcPr>
            <w:tcW w:w="763"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2</w:t>
            </w:r>
          </w:p>
        </w:tc>
        <w:tc>
          <w:tcPr>
            <w:tcW w:w="76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2</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2</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3</w:t>
            </w:r>
          </w:p>
        </w:tc>
        <w:tc>
          <w:tcPr>
            <w:tcW w:w="884"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3</w:t>
            </w:r>
          </w:p>
        </w:tc>
        <w:tc>
          <w:tcPr>
            <w:tcW w:w="902" w:type="dxa"/>
            <w:vAlign w:val="center"/>
          </w:tcPr>
          <w:p w:rsidR="0073411C" w:rsidRPr="00BB62E6" w:rsidRDefault="005146AC" w:rsidP="005F6B57">
            <w:pPr>
              <w:jc w:val="center"/>
              <w:rPr>
                <w:color w:val="000000"/>
                <w:sz w:val="22"/>
                <w:szCs w:val="22"/>
              </w:rPr>
            </w:pPr>
            <w:r w:rsidRPr="00BB62E6">
              <w:rPr>
                <w:color w:val="000000"/>
                <w:sz w:val="22"/>
                <w:szCs w:val="22"/>
              </w:rPr>
              <w:t>4</w:t>
            </w:r>
          </w:p>
        </w:tc>
        <w:tc>
          <w:tcPr>
            <w:tcW w:w="859" w:type="dxa"/>
            <w:vAlign w:val="center"/>
          </w:tcPr>
          <w:p w:rsidR="0073411C" w:rsidRPr="00BB62E6" w:rsidRDefault="0073411C" w:rsidP="005F6B57">
            <w:pPr>
              <w:jc w:val="center"/>
              <w:rPr>
                <w:color w:val="000000"/>
                <w:sz w:val="22"/>
                <w:szCs w:val="22"/>
              </w:rPr>
            </w:pPr>
            <w:r w:rsidRPr="00BB62E6">
              <w:rPr>
                <w:color w:val="000000"/>
                <w:sz w:val="22"/>
                <w:szCs w:val="22"/>
              </w:rPr>
              <w:t>4</w:t>
            </w:r>
          </w:p>
        </w:tc>
      </w:tr>
      <w:tr w:rsidR="004E4D88" w:rsidRPr="00BB62E6" w:rsidTr="00B10A1B">
        <w:trPr>
          <w:trHeight w:val="480"/>
        </w:trPr>
        <w:tc>
          <w:tcPr>
            <w:tcW w:w="15070" w:type="dxa"/>
            <w:gridSpan w:val="14"/>
          </w:tcPr>
          <w:p w:rsidR="004E4D88" w:rsidRPr="00BB62E6" w:rsidRDefault="004E4D88" w:rsidP="005F6B57">
            <w:pPr>
              <w:jc w:val="center"/>
              <w:rPr>
                <w:color w:val="000000"/>
                <w:sz w:val="22"/>
                <w:szCs w:val="22"/>
              </w:rPr>
            </w:pPr>
            <w:r w:rsidRPr="00BB62E6">
              <w:rPr>
                <w:color w:val="000000"/>
                <w:sz w:val="22"/>
                <w:szCs w:val="22"/>
              </w:rPr>
              <w:t>Задача 2.Передача инженерных сетей с баланса администраций сельских поселений в управление энергоснабжающих организаций</w:t>
            </w:r>
          </w:p>
        </w:tc>
      </w:tr>
      <w:tr w:rsidR="0073411C" w:rsidRPr="00BB62E6" w:rsidTr="004E4D88">
        <w:trPr>
          <w:trHeight w:val="701"/>
        </w:trPr>
        <w:tc>
          <w:tcPr>
            <w:tcW w:w="436" w:type="dxa"/>
            <w:shd w:val="clear" w:color="auto" w:fill="auto"/>
            <w:vAlign w:val="center"/>
          </w:tcPr>
          <w:p w:rsidR="0073411C" w:rsidRPr="00BB62E6" w:rsidRDefault="0073411C" w:rsidP="003F24E8">
            <w:pPr>
              <w:jc w:val="center"/>
              <w:rPr>
                <w:color w:val="000000"/>
                <w:sz w:val="22"/>
                <w:szCs w:val="22"/>
              </w:rPr>
            </w:pPr>
            <w:r w:rsidRPr="00BB62E6">
              <w:rPr>
                <w:color w:val="000000"/>
                <w:sz w:val="22"/>
                <w:szCs w:val="22"/>
              </w:rPr>
              <w:t>14</w:t>
            </w:r>
          </w:p>
        </w:tc>
        <w:tc>
          <w:tcPr>
            <w:tcW w:w="2323" w:type="dxa"/>
            <w:shd w:val="clear" w:color="auto" w:fill="auto"/>
            <w:vAlign w:val="center"/>
          </w:tcPr>
          <w:p w:rsidR="0073411C" w:rsidRPr="00BB62E6" w:rsidRDefault="0073411C" w:rsidP="005F6B57">
            <w:pPr>
              <w:rPr>
                <w:color w:val="000000"/>
                <w:sz w:val="22"/>
                <w:szCs w:val="22"/>
              </w:rPr>
            </w:pPr>
            <w:r w:rsidRPr="00BB62E6">
              <w:rPr>
                <w:color w:val="000000"/>
                <w:sz w:val="22"/>
                <w:szCs w:val="22"/>
              </w:rPr>
              <w:t>Доля коммунальных сетей переданных с баланса сельских поселений в эксплуатирующие и энергоснабжающие организации</w:t>
            </w:r>
          </w:p>
        </w:tc>
        <w:tc>
          <w:tcPr>
            <w:tcW w:w="1425"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749"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ИЗ</w:t>
            </w:r>
          </w:p>
        </w:tc>
        <w:tc>
          <w:tcPr>
            <w:tcW w:w="84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65</w:t>
            </w:r>
          </w:p>
        </w:tc>
        <w:tc>
          <w:tcPr>
            <w:tcW w:w="79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70</w:t>
            </w:r>
          </w:p>
        </w:tc>
        <w:tc>
          <w:tcPr>
            <w:tcW w:w="763"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70</w:t>
            </w:r>
          </w:p>
        </w:tc>
        <w:tc>
          <w:tcPr>
            <w:tcW w:w="76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75</w:t>
            </w:r>
          </w:p>
        </w:tc>
        <w:tc>
          <w:tcPr>
            <w:tcW w:w="763" w:type="dxa"/>
            <w:shd w:val="clear" w:color="auto" w:fill="auto"/>
            <w:noWrap/>
            <w:vAlign w:val="center"/>
          </w:tcPr>
          <w:p w:rsidR="0073411C" w:rsidRPr="00BB62E6" w:rsidRDefault="00A8266A" w:rsidP="005F6B57">
            <w:pPr>
              <w:jc w:val="center"/>
              <w:rPr>
                <w:color w:val="000000"/>
                <w:sz w:val="22"/>
                <w:szCs w:val="22"/>
              </w:rPr>
            </w:pPr>
            <w:r w:rsidRPr="00BB62E6">
              <w:rPr>
                <w:color w:val="000000"/>
                <w:sz w:val="22"/>
                <w:szCs w:val="22"/>
              </w:rPr>
              <w:t>75</w:t>
            </w:r>
          </w:p>
        </w:tc>
        <w:tc>
          <w:tcPr>
            <w:tcW w:w="762" w:type="dxa"/>
            <w:shd w:val="clear" w:color="auto" w:fill="auto"/>
            <w:noWrap/>
            <w:vAlign w:val="center"/>
          </w:tcPr>
          <w:p w:rsidR="0073411C" w:rsidRPr="00BB62E6" w:rsidRDefault="0073411C" w:rsidP="00A8266A">
            <w:pPr>
              <w:jc w:val="center"/>
              <w:rPr>
                <w:color w:val="000000"/>
                <w:sz w:val="22"/>
                <w:szCs w:val="22"/>
              </w:rPr>
            </w:pPr>
            <w:r w:rsidRPr="00BB62E6">
              <w:rPr>
                <w:color w:val="000000"/>
                <w:sz w:val="22"/>
                <w:szCs w:val="22"/>
              </w:rPr>
              <w:t>8</w:t>
            </w:r>
            <w:r w:rsidR="00A8266A" w:rsidRPr="00BB62E6">
              <w:rPr>
                <w:color w:val="000000"/>
                <w:sz w:val="22"/>
                <w:szCs w:val="22"/>
              </w:rPr>
              <w:t>0</w:t>
            </w:r>
          </w:p>
        </w:tc>
        <w:tc>
          <w:tcPr>
            <w:tcW w:w="884" w:type="dxa"/>
            <w:shd w:val="clear" w:color="auto" w:fill="auto"/>
            <w:noWrap/>
            <w:vAlign w:val="center"/>
          </w:tcPr>
          <w:p w:rsidR="0073411C" w:rsidRPr="00BB62E6" w:rsidRDefault="00A8266A" w:rsidP="005F6B57">
            <w:pPr>
              <w:jc w:val="center"/>
              <w:rPr>
                <w:color w:val="000000"/>
                <w:sz w:val="22"/>
                <w:szCs w:val="22"/>
              </w:rPr>
            </w:pPr>
            <w:r w:rsidRPr="00BB62E6">
              <w:rPr>
                <w:color w:val="000000"/>
                <w:sz w:val="22"/>
                <w:szCs w:val="22"/>
              </w:rPr>
              <w:t>86</w:t>
            </w:r>
          </w:p>
        </w:tc>
        <w:tc>
          <w:tcPr>
            <w:tcW w:w="902" w:type="dxa"/>
            <w:vAlign w:val="center"/>
          </w:tcPr>
          <w:p w:rsidR="0073411C" w:rsidRPr="00BB62E6" w:rsidRDefault="004E4D88" w:rsidP="00A8266A">
            <w:pPr>
              <w:jc w:val="center"/>
              <w:rPr>
                <w:color w:val="000000"/>
                <w:sz w:val="22"/>
                <w:szCs w:val="22"/>
              </w:rPr>
            </w:pPr>
            <w:r w:rsidRPr="00BB62E6">
              <w:rPr>
                <w:color w:val="000000"/>
                <w:sz w:val="22"/>
                <w:szCs w:val="22"/>
              </w:rPr>
              <w:t>9</w:t>
            </w:r>
            <w:r w:rsidR="00A8266A" w:rsidRPr="00BB62E6">
              <w:rPr>
                <w:color w:val="000000"/>
                <w:sz w:val="22"/>
                <w:szCs w:val="22"/>
              </w:rPr>
              <w:t>0</w:t>
            </w:r>
          </w:p>
        </w:tc>
        <w:tc>
          <w:tcPr>
            <w:tcW w:w="859" w:type="dxa"/>
            <w:vAlign w:val="center"/>
          </w:tcPr>
          <w:p w:rsidR="0073411C" w:rsidRPr="00BB62E6" w:rsidRDefault="00A8266A" w:rsidP="005F6B57">
            <w:pPr>
              <w:jc w:val="center"/>
              <w:rPr>
                <w:color w:val="000000"/>
                <w:sz w:val="22"/>
                <w:szCs w:val="22"/>
              </w:rPr>
            </w:pPr>
            <w:r w:rsidRPr="00BB62E6">
              <w:rPr>
                <w:color w:val="000000"/>
                <w:sz w:val="22"/>
                <w:szCs w:val="22"/>
              </w:rPr>
              <w:t>92</w:t>
            </w:r>
          </w:p>
        </w:tc>
      </w:tr>
      <w:tr w:rsidR="004E4D88" w:rsidRPr="00BB62E6" w:rsidTr="00B10A1B">
        <w:trPr>
          <w:trHeight w:val="429"/>
        </w:trPr>
        <w:tc>
          <w:tcPr>
            <w:tcW w:w="15070" w:type="dxa"/>
            <w:gridSpan w:val="14"/>
          </w:tcPr>
          <w:p w:rsidR="004E4D88" w:rsidRPr="00BB62E6" w:rsidRDefault="004E4D88" w:rsidP="003026C9">
            <w:pPr>
              <w:jc w:val="center"/>
              <w:rPr>
                <w:color w:val="000000"/>
                <w:sz w:val="22"/>
                <w:szCs w:val="22"/>
              </w:rPr>
            </w:pPr>
            <w:r w:rsidRPr="00BB62E6">
              <w:rPr>
                <w:color w:val="000000"/>
                <w:sz w:val="22"/>
                <w:szCs w:val="22"/>
              </w:rPr>
              <w:t>Задача 3. Содействие в обеспечении потребности населения, муниципальных учреждений и предприятий района топливом твердым</w:t>
            </w:r>
          </w:p>
        </w:tc>
      </w:tr>
      <w:tr w:rsidR="0073411C" w:rsidRPr="00BB62E6" w:rsidTr="004E4D88">
        <w:trPr>
          <w:trHeight w:val="701"/>
        </w:trPr>
        <w:tc>
          <w:tcPr>
            <w:tcW w:w="436" w:type="dxa"/>
            <w:shd w:val="clear" w:color="auto" w:fill="auto"/>
            <w:vAlign w:val="center"/>
          </w:tcPr>
          <w:p w:rsidR="0073411C" w:rsidRPr="00BB62E6" w:rsidRDefault="0073411C" w:rsidP="003F24E8">
            <w:pPr>
              <w:jc w:val="center"/>
              <w:rPr>
                <w:color w:val="000000"/>
                <w:sz w:val="22"/>
                <w:szCs w:val="22"/>
              </w:rPr>
            </w:pPr>
            <w:r w:rsidRPr="00BB62E6">
              <w:rPr>
                <w:color w:val="000000"/>
                <w:sz w:val="22"/>
                <w:szCs w:val="22"/>
              </w:rPr>
              <w:t>15</w:t>
            </w:r>
          </w:p>
        </w:tc>
        <w:tc>
          <w:tcPr>
            <w:tcW w:w="2323" w:type="dxa"/>
            <w:shd w:val="clear" w:color="auto" w:fill="auto"/>
            <w:vAlign w:val="center"/>
          </w:tcPr>
          <w:p w:rsidR="0073411C" w:rsidRPr="00BB62E6" w:rsidRDefault="0073411C" w:rsidP="005F6B57">
            <w:pPr>
              <w:rPr>
                <w:color w:val="000000"/>
                <w:sz w:val="22"/>
                <w:szCs w:val="22"/>
              </w:rPr>
            </w:pPr>
            <w:r w:rsidRPr="00BB62E6">
              <w:rPr>
                <w:color w:val="000000"/>
                <w:sz w:val="22"/>
                <w:szCs w:val="22"/>
              </w:rPr>
              <w:t xml:space="preserve">Количество поставщиков твердого топлива, которым оказана финансовая поддержка, по возмещению недополученных доходов, </w:t>
            </w:r>
            <w:r w:rsidRPr="00BB62E6">
              <w:rPr>
                <w:sz w:val="22"/>
                <w:szCs w:val="22"/>
              </w:rPr>
              <w:t>возникших в результате государственного регулирования цен на топливо твердое, реализуемое гражданам и используемое для нужд отопления</w:t>
            </w:r>
          </w:p>
        </w:tc>
        <w:tc>
          <w:tcPr>
            <w:tcW w:w="1425"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ед.</w:t>
            </w:r>
          </w:p>
        </w:tc>
        <w:tc>
          <w:tcPr>
            <w:tcW w:w="1749"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ИЗ</w:t>
            </w:r>
          </w:p>
        </w:tc>
        <w:tc>
          <w:tcPr>
            <w:tcW w:w="84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1</w:t>
            </w:r>
          </w:p>
        </w:tc>
        <w:tc>
          <w:tcPr>
            <w:tcW w:w="79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1</w:t>
            </w:r>
          </w:p>
        </w:tc>
        <w:tc>
          <w:tcPr>
            <w:tcW w:w="763"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2</w:t>
            </w:r>
          </w:p>
        </w:tc>
        <w:tc>
          <w:tcPr>
            <w:tcW w:w="762" w:type="dxa"/>
            <w:shd w:val="clear" w:color="auto" w:fill="auto"/>
            <w:vAlign w:val="center"/>
          </w:tcPr>
          <w:p w:rsidR="0073411C" w:rsidRPr="00BB62E6" w:rsidRDefault="00997BB9" w:rsidP="005F6B57">
            <w:pPr>
              <w:jc w:val="center"/>
              <w:rPr>
                <w:color w:val="000000"/>
                <w:sz w:val="22"/>
                <w:szCs w:val="22"/>
              </w:rPr>
            </w:pPr>
            <w:r w:rsidRPr="00BB62E6">
              <w:rPr>
                <w:color w:val="000000"/>
                <w:sz w:val="22"/>
                <w:szCs w:val="22"/>
              </w:rPr>
              <w:t>5</w:t>
            </w:r>
          </w:p>
        </w:tc>
        <w:tc>
          <w:tcPr>
            <w:tcW w:w="763" w:type="dxa"/>
            <w:shd w:val="clear" w:color="auto" w:fill="auto"/>
            <w:noWrap/>
            <w:vAlign w:val="center"/>
          </w:tcPr>
          <w:p w:rsidR="0073411C" w:rsidRPr="00BB62E6" w:rsidRDefault="00997BB9" w:rsidP="005F6B57">
            <w:pPr>
              <w:jc w:val="center"/>
              <w:rPr>
                <w:color w:val="000000"/>
                <w:sz w:val="22"/>
                <w:szCs w:val="22"/>
              </w:rPr>
            </w:pPr>
            <w:r w:rsidRPr="00BB62E6">
              <w:rPr>
                <w:color w:val="000000"/>
                <w:sz w:val="22"/>
                <w:szCs w:val="22"/>
              </w:rPr>
              <w:t>7</w:t>
            </w:r>
          </w:p>
        </w:tc>
        <w:tc>
          <w:tcPr>
            <w:tcW w:w="762" w:type="dxa"/>
            <w:shd w:val="clear" w:color="auto" w:fill="auto"/>
            <w:noWrap/>
            <w:vAlign w:val="center"/>
          </w:tcPr>
          <w:p w:rsidR="0073411C" w:rsidRPr="00BB62E6" w:rsidRDefault="00997BB9" w:rsidP="005F6B57">
            <w:pPr>
              <w:jc w:val="center"/>
              <w:rPr>
                <w:color w:val="000000"/>
                <w:sz w:val="22"/>
                <w:szCs w:val="22"/>
              </w:rPr>
            </w:pPr>
            <w:r w:rsidRPr="00BB62E6">
              <w:rPr>
                <w:color w:val="000000"/>
                <w:sz w:val="22"/>
                <w:szCs w:val="22"/>
              </w:rPr>
              <w:t>5</w:t>
            </w:r>
          </w:p>
        </w:tc>
        <w:tc>
          <w:tcPr>
            <w:tcW w:w="884" w:type="dxa"/>
            <w:shd w:val="clear" w:color="auto" w:fill="auto"/>
            <w:noWrap/>
            <w:vAlign w:val="center"/>
          </w:tcPr>
          <w:p w:rsidR="0073411C" w:rsidRPr="00BB62E6" w:rsidRDefault="00997BB9" w:rsidP="005F6B57">
            <w:pPr>
              <w:jc w:val="center"/>
              <w:rPr>
                <w:color w:val="000000"/>
                <w:sz w:val="22"/>
                <w:szCs w:val="22"/>
              </w:rPr>
            </w:pPr>
            <w:r w:rsidRPr="00BB62E6">
              <w:rPr>
                <w:color w:val="000000"/>
                <w:sz w:val="22"/>
                <w:szCs w:val="22"/>
              </w:rPr>
              <w:t>5</w:t>
            </w:r>
          </w:p>
        </w:tc>
        <w:tc>
          <w:tcPr>
            <w:tcW w:w="902" w:type="dxa"/>
            <w:vAlign w:val="center"/>
          </w:tcPr>
          <w:p w:rsidR="0073411C" w:rsidRPr="00BB62E6" w:rsidRDefault="00997BB9" w:rsidP="005F6B57">
            <w:pPr>
              <w:jc w:val="center"/>
              <w:rPr>
                <w:color w:val="000000"/>
                <w:sz w:val="22"/>
                <w:szCs w:val="22"/>
              </w:rPr>
            </w:pPr>
            <w:r w:rsidRPr="00BB62E6">
              <w:rPr>
                <w:color w:val="000000"/>
                <w:sz w:val="22"/>
                <w:szCs w:val="22"/>
              </w:rPr>
              <w:t>5</w:t>
            </w:r>
          </w:p>
        </w:tc>
        <w:tc>
          <w:tcPr>
            <w:tcW w:w="859" w:type="dxa"/>
            <w:vAlign w:val="center"/>
          </w:tcPr>
          <w:p w:rsidR="0073411C" w:rsidRPr="00BB62E6" w:rsidRDefault="00997BB9" w:rsidP="005F6B57">
            <w:pPr>
              <w:jc w:val="center"/>
              <w:rPr>
                <w:color w:val="000000"/>
                <w:sz w:val="22"/>
                <w:szCs w:val="22"/>
              </w:rPr>
            </w:pPr>
            <w:r w:rsidRPr="00BB62E6">
              <w:rPr>
                <w:color w:val="000000"/>
                <w:sz w:val="22"/>
                <w:szCs w:val="22"/>
              </w:rPr>
              <w:t>5</w:t>
            </w:r>
          </w:p>
        </w:tc>
      </w:tr>
      <w:tr w:rsidR="004E4D88" w:rsidRPr="00BB62E6" w:rsidTr="00B10A1B">
        <w:trPr>
          <w:trHeight w:val="583"/>
        </w:trPr>
        <w:tc>
          <w:tcPr>
            <w:tcW w:w="15070" w:type="dxa"/>
            <w:gridSpan w:val="14"/>
            <w:vAlign w:val="center"/>
          </w:tcPr>
          <w:p w:rsidR="004E4D88" w:rsidRPr="00BB62E6" w:rsidRDefault="004E4D88" w:rsidP="005F6B57">
            <w:pPr>
              <w:jc w:val="center"/>
              <w:rPr>
                <w:color w:val="000000"/>
                <w:sz w:val="22"/>
                <w:szCs w:val="22"/>
              </w:rPr>
            </w:pPr>
            <w:r w:rsidRPr="00BB62E6">
              <w:rPr>
                <w:color w:val="000000"/>
                <w:sz w:val="22"/>
                <w:szCs w:val="22"/>
              </w:rPr>
              <w:t>Задача 4. Создание условий для возможности строительства внутрипоселковой системы газоснабжения социальных объектов и жилого сектора</w:t>
            </w:r>
          </w:p>
        </w:tc>
      </w:tr>
      <w:tr w:rsidR="0073411C" w:rsidRPr="00BB62E6" w:rsidTr="004E4D88">
        <w:trPr>
          <w:trHeight w:val="701"/>
        </w:trPr>
        <w:tc>
          <w:tcPr>
            <w:tcW w:w="436" w:type="dxa"/>
            <w:shd w:val="clear" w:color="auto" w:fill="auto"/>
            <w:vAlign w:val="center"/>
          </w:tcPr>
          <w:p w:rsidR="0073411C" w:rsidRPr="00BB62E6" w:rsidRDefault="0073411C" w:rsidP="003F24E8">
            <w:pPr>
              <w:jc w:val="center"/>
              <w:rPr>
                <w:color w:val="000000"/>
                <w:sz w:val="22"/>
                <w:szCs w:val="22"/>
              </w:rPr>
            </w:pPr>
            <w:r w:rsidRPr="00BB62E6">
              <w:rPr>
                <w:color w:val="000000"/>
                <w:sz w:val="22"/>
                <w:szCs w:val="22"/>
              </w:rPr>
              <w:t>16</w:t>
            </w:r>
          </w:p>
        </w:tc>
        <w:tc>
          <w:tcPr>
            <w:tcW w:w="2323" w:type="dxa"/>
            <w:shd w:val="clear" w:color="auto" w:fill="auto"/>
            <w:vAlign w:val="center"/>
          </w:tcPr>
          <w:p w:rsidR="0073411C" w:rsidRPr="00BB62E6" w:rsidRDefault="0073411C" w:rsidP="005F6B57">
            <w:pPr>
              <w:rPr>
                <w:color w:val="000000"/>
                <w:sz w:val="22"/>
                <w:szCs w:val="22"/>
              </w:rPr>
            </w:pPr>
            <w:r w:rsidRPr="00BB62E6">
              <w:rPr>
                <w:color w:val="000000"/>
                <w:sz w:val="22"/>
                <w:szCs w:val="22"/>
              </w:rPr>
              <w:t xml:space="preserve">Количество населенных пунктов Сысольского района </w:t>
            </w:r>
            <w:r w:rsidRPr="00BB62E6">
              <w:rPr>
                <w:color w:val="000000"/>
                <w:sz w:val="22"/>
                <w:szCs w:val="22"/>
              </w:rPr>
              <w:lastRenderedPageBreak/>
              <w:t>обеспеченных необходимой документацией для строительства внутрипоселковой системы газоснабжения</w:t>
            </w:r>
          </w:p>
        </w:tc>
        <w:tc>
          <w:tcPr>
            <w:tcW w:w="1425"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lastRenderedPageBreak/>
              <w:t>ед.</w:t>
            </w:r>
          </w:p>
        </w:tc>
        <w:tc>
          <w:tcPr>
            <w:tcW w:w="1749"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ИЗ</w:t>
            </w:r>
          </w:p>
        </w:tc>
        <w:tc>
          <w:tcPr>
            <w:tcW w:w="84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9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3"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2" w:type="dxa"/>
            <w:shd w:val="clear" w:color="auto" w:fill="auto"/>
            <w:vAlign w:val="center"/>
          </w:tcPr>
          <w:p w:rsidR="0073411C" w:rsidRPr="00BB62E6" w:rsidRDefault="00195DC1" w:rsidP="005F6B57">
            <w:pPr>
              <w:jc w:val="center"/>
              <w:rPr>
                <w:color w:val="000000"/>
                <w:sz w:val="22"/>
                <w:szCs w:val="22"/>
              </w:rPr>
            </w:pPr>
            <w:r w:rsidRPr="00BB62E6">
              <w:rPr>
                <w:color w:val="000000"/>
                <w:sz w:val="22"/>
                <w:szCs w:val="22"/>
              </w:rPr>
              <w:t>0</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7</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7</w:t>
            </w:r>
          </w:p>
        </w:tc>
        <w:tc>
          <w:tcPr>
            <w:tcW w:w="884"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7</w:t>
            </w:r>
          </w:p>
        </w:tc>
        <w:tc>
          <w:tcPr>
            <w:tcW w:w="902" w:type="dxa"/>
            <w:vAlign w:val="center"/>
          </w:tcPr>
          <w:p w:rsidR="0073411C" w:rsidRPr="00BB62E6" w:rsidRDefault="004E4D88" w:rsidP="005F6B57">
            <w:pPr>
              <w:jc w:val="center"/>
              <w:rPr>
                <w:color w:val="000000"/>
                <w:sz w:val="22"/>
                <w:szCs w:val="22"/>
              </w:rPr>
            </w:pPr>
            <w:r w:rsidRPr="00BB62E6">
              <w:rPr>
                <w:color w:val="000000"/>
                <w:sz w:val="22"/>
                <w:szCs w:val="22"/>
              </w:rPr>
              <w:t>7</w:t>
            </w:r>
          </w:p>
        </w:tc>
        <w:tc>
          <w:tcPr>
            <w:tcW w:w="859" w:type="dxa"/>
            <w:vAlign w:val="center"/>
          </w:tcPr>
          <w:p w:rsidR="0073411C" w:rsidRPr="00BB62E6" w:rsidRDefault="0073411C" w:rsidP="005F6B57">
            <w:pPr>
              <w:jc w:val="center"/>
              <w:rPr>
                <w:color w:val="000000"/>
                <w:sz w:val="22"/>
                <w:szCs w:val="22"/>
              </w:rPr>
            </w:pPr>
            <w:r w:rsidRPr="00BB62E6">
              <w:rPr>
                <w:color w:val="000000"/>
                <w:sz w:val="22"/>
                <w:szCs w:val="22"/>
              </w:rPr>
              <w:t>7</w:t>
            </w:r>
          </w:p>
        </w:tc>
      </w:tr>
      <w:tr w:rsidR="004E4D88" w:rsidRPr="00BB62E6" w:rsidTr="00B10A1B">
        <w:trPr>
          <w:trHeight w:val="497"/>
        </w:trPr>
        <w:tc>
          <w:tcPr>
            <w:tcW w:w="15070" w:type="dxa"/>
            <w:gridSpan w:val="14"/>
          </w:tcPr>
          <w:p w:rsidR="004E4D88" w:rsidRPr="00BB62E6" w:rsidRDefault="004E4D88" w:rsidP="005F6B57">
            <w:pPr>
              <w:jc w:val="center"/>
              <w:rPr>
                <w:color w:val="000000"/>
                <w:sz w:val="22"/>
                <w:szCs w:val="22"/>
              </w:rPr>
            </w:pPr>
            <w:r w:rsidRPr="00BB62E6">
              <w:rPr>
                <w:color w:val="000000"/>
                <w:sz w:val="22"/>
                <w:szCs w:val="22"/>
              </w:rPr>
              <w:t>Задача 5. Обеспечение социальных объектов и жилого сектора природным газом</w:t>
            </w:r>
          </w:p>
        </w:tc>
      </w:tr>
      <w:tr w:rsidR="0073411C" w:rsidRPr="00BB62E6" w:rsidTr="004E4D88">
        <w:trPr>
          <w:trHeight w:val="981"/>
        </w:trPr>
        <w:tc>
          <w:tcPr>
            <w:tcW w:w="436" w:type="dxa"/>
            <w:shd w:val="clear" w:color="auto" w:fill="auto"/>
            <w:vAlign w:val="center"/>
          </w:tcPr>
          <w:p w:rsidR="0073411C" w:rsidRPr="00BB62E6" w:rsidRDefault="0073411C" w:rsidP="003F24E8">
            <w:pPr>
              <w:jc w:val="center"/>
              <w:rPr>
                <w:color w:val="000000"/>
                <w:sz w:val="22"/>
                <w:szCs w:val="22"/>
              </w:rPr>
            </w:pPr>
            <w:r w:rsidRPr="00BB62E6">
              <w:rPr>
                <w:color w:val="000000"/>
                <w:sz w:val="22"/>
                <w:szCs w:val="22"/>
              </w:rPr>
              <w:t>17</w:t>
            </w:r>
          </w:p>
        </w:tc>
        <w:tc>
          <w:tcPr>
            <w:tcW w:w="2323" w:type="dxa"/>
            <w:shd w:val="clear" w:color="auto" w:fill="auto"/>
            <w:vAlign w:val="center"/>
          </w:tcPr>
          <w:p w:rsidR="0073411C" w:rsidRPr="00BB62E6" w:rsidRDefault="0073411C" w:rsidP="005F6B57">
            <w:pPr>
              <w:rPr>
                <w:color w:val="000000"/>
                <w:sz w:val="22"/>
                <w:szCs w:val="22"/>
              </w:rPr>
            </w:pPr>
            <w:r w:rsidRPr="00BB62E6">
              <w:rPr>
                <w:color w:val="000000"/>
                <w:sz w:val="22"/>
                <w:szCs w:val="22"/>
              </w:rPr>
              <w:t>Ввод в действие газовых сетей на территории Сысольского района</w:t>
            </w:r>
          </w:p>
        </w:tc>
        <w:tc>
          <w:tcPr>
            <w:tcW w:w="1425"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км.</w:t>
            </w:r>
          </w:p>
        </w:tc>
        <w:tc>
          <w:tcPr>
            <w:tcW w:w="1749"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ИЗ</w:t>
            </w:r>
          </w:p>
        </w:tc>
        <w:tc>
          <w:tcPr>
            <w:tcW w:w="84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9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3"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69</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69</w:t>
            </w:r>
          </w:p>
        </w:tc>
        <w:tc>
          <w:tcPr>
            <w:tcW w:w="884"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69</w:t>
            </w:r>
          </w:p>
        </w:tc>
        <w:tc>
          <w:tcPr>
            <w:tcW w:w="902" w:type="dxa"/>
            <w:vAlign w:val="center"/>
          </w:tcPr>
          <w:p w:rsidR="0073411C" w:rsidRPr="00BB62E6" w:rsidRDefault="004E4D88" w:rsidP="005F6B57">
            <w:pPr>
              <w:jc w:val="center"/>
              <w:rPr>
                <w:color w:val="000000"/>
                <w:sz w:val="22"/>
                <w:szCs w:val="22"/>
              </w:rPr>
            </w:pPr>
            <w:r w:rsidRPr="00BB62E6">
              <w:rPr>
                <w:color w:val="000000"/>
                <w:sz w:val="22"/>
                <w:szCs w:val="22"/>
              </w:rPr>
              <w:t>69</w:t>
            </w:r>
          </w:p>
        </w:tc>
        <w:tc>
          <w:tcPr>
            <w:tcW w:w="859" w:type="dxa"/>
            <w:vAlign w:val="center"/>
          </w:tcPr>
          <w:p w:rsidR="0073411C" w:rsidRPr="00BB62E6" w:rsidRDefault="0073411C" w:rsidP="005F6B57">
            <w:pPr>
              <w:jc w:val="center"/>
              <w:rPr>
                <w:color w:val="000000"/>
                <w:sz w:val="22"/>
                <w:szCs w:val="22"/>
              </w:rPr>
            </w:pPr>
            <w:r w:rsidRPr="00BB62E6">
              <w:rPr>
                <w:color w:val="000000"/>
                <w:sz w:val="22"/>
                <w:szCs w:val="22"/>
              </w:rPr>
              <w:t>69</w:t>
            </w:r>
          </w:p>
        </w:tc>
      </w:tr>
      <w:tr w:rsidR="0073411C" w:rsidRPr="00BB62E6" w:rsidTr="004E4D88">
        <w:trPr>
          <w:trHeight w:val="981"/>
        </w:trPr>
        <w:tc>
          <w:tcPr>
            <w:tcW w:w="436" w:type="dxa"/>
            <w:shd w:val="clear" w:color="auto" w:fill="auto"/>
            <w:vAlign w:val="center"/>
          </w:tcPr>
          <w:p w:rsidR="0073411C" w:rsidRPr="00BB62E6" w:rsidRDefault="0073411C" w:rsidP="003F24E8">
            <w:pPr>
              <w:jc w:val="center"/>
              <w:rPr>
                <w:color w:val="000000"/>
                <w:sz w:val="22"/>
                <w:szCs w:val="22"/>
              </w:rPr>
            </w:pPr>
            <w:r w:rsidRPr="00BB62E6">
              <w:rPr>
                <w:color w:val="000000"/>
                <w:sz w:val="22"/>
                <w:szCs w:val="22"/>
              </w:rPr>
              <w:t>18</w:t>
            </w:r>
          </w:p>
        </w:tc>
        <w:tc>
          <w:tcPr>
            <w:tcW w:w="2323" w:type="dxa"/>
            <w:shd w:val="clear" w:color="auto" w:fill="auto"/>
            <w:vAlign w:val="center"/>
          </w:tcPr>
          <w:p w:rsidR="0073411C" w:rsidRPr="00BB62E6" w:rsidRDefault="0073411C" w:rsidP="005F6B57">
            <w:pPr>
              <w:rPr>
                <w:color w:val="000000"/>
                <w:sz w:val="22"/>
                <w:szCs w:val="22"/>
              </w:rPr>
            </w:pPr>
            <w:r w:rsidRPr="00BB62E6">
              <w:rPr>
                <w:color w:val="000000"/>
                <w:sz w:val="22"/>
                <w:szCs w:val="22"/>
              </w:rPr>
              <w:t>Количество социально-значимых объектов подключенных к сетям газоснабжения</w:t>
            </w:r>
          </w:p>
        </w:tc>
        <w:tc>
          <w:tcPr>
            <w:tcW w:w="1425"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ед.</w:t>
            </w:r>
          </w:p>
        </w:tc>
        <w:tc>
          <w:tcPr>
            <w:tcW w:w="1749"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ИЗ</w:t>
            </w:r>
          </w:p>
        </w:tc>
        <w:tc>
          <w:tcPr>
            <w:tcW w:w="84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9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3"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3" w:type="dxa"/>
            <w:shd w:val="clear" w:color="auto" w:fill="auto"/>
            <w:noWrap/>
            <w:vAlign w:val="center"/>
          </w:tcPr>
          <w:p w:rsidR="0073411C" w:rsidRPr="00BB62E6" w:rsidRDefault="00195DC1" w:rsidP="005F6B57">
            <w:pPr>
              <w:jc w:val="center"/>
              <w:rPr>
                <w:color w:val="000000"/>
                <w:sz w:val="22"/>
                <w:szCs w:val="22"/>
              </w:rPr>
            </w:pPr>
            <w:r w:rsidRPr="00BB62E6">
              <w:rPr>
                <w:color w:val="000000"/>
                <w:sz w:val="22"/>
                <w:szCs w:val="22"/>
              </w:rPr>
              <w:t>0</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6</w:t>
            </w:r>
          </w:p>
        </w:tc>
        <w:tc>
          <w:tcPr>
            <w:tcW w:w="884"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6</w:t>
            </w:r>
          </w:p>
        </w:tc>
        <w:tc>
          <w:tcPr>
            <w:tcW w:w="902" w:type="dxa"/>
            <w:vAlign w:val="center"/>
          </w:tcPr>
          <w:p w:rsidR="0073411C" w:rsidRPr="00BB62E6" w:rsidRDefault="004E4D88" w:rsidP="005F6B57">
            <w:pPr>
              <w:jc w:val="center"/>
              <w:rPr>
                <w:color w:val="000000"/>
                <w:sz w:val="22"/>
                <w:szCs w:val="22"/>
              </w:rPr>
            </w:pPr>
            <w:r w:rsidRPr="00BB62E6">
              <w:rPr>
                <w:color w:val="000000"/>
                <w:sz w:val="22"/>
                <w:szCs w:val="22"/>
              </w:rPr>
              <w:t>6</w:t>
            </w:r>
          </w:p>
        </w:tc>
        <w:tc>
          <w:tcPr>
            <w:tcW w:w="859" w:type="dxa"/>
            <w:vAlign w:val="center"/>
          </w:tcPr>
          <w:p w:rsidR="0073411C" w:rsidRPr="00BB62E6" w:rsidRDefault="0073411C" w:rsidP="005F6B57">
            <w:pPr>
              <w:jc w:val="center"/>
              <w:rPr>
                <w:color w:val="000000"/>
                <w:sz w:val="22"/>
                <w:szCs w:val="22"/>
              </w:rPr>
            </w:pPr>
            <w:r w:rsidRPr="00BB62E6">
              <w:rPr>
                <w:color w:val="000000"/>
                <w:sz w:val="22"/>
                <w:szCs w:val="22"/>
              </w:rPr>
              <w:t>6</w:t>
            </w:r>
          </w:p>
        </w:tc>
      </w:tr>
      <w:tr w:rsidR="004E4D88" w:rsidRPr="00BB62E6" w:rsidTr="00B10A1B">
        <w:trPr>
          <w:trHeight w:val="547"/>
        </w:trPr>
        <w:tc>
          <w:tcPr>
            <w:tcW w:w="15070" w:type="dxa"/>
            <w:gridSpan w:val="14"/>
          </w:tcPr>
          <w:p w:rsidR="004E4D88" w:rsidRPr="00BB62E6" w:rsidRDefault="004E4D88" w:rsidP="005F6B57">
            <w:pPr>
              <w:jc w:val="center"/>
              <w:rPr>
                <w:color w:val="000000"/>
                <w:sz w:val="22"/>
                <w:szCs w:val="22"/>
              </w:rPr>
            </w:pPr>
            <w:r w:rsidRPr="00BB62E6">
              <w:rPr>
                <w:color w:val="000000"/>
                <w:sz w:val="22"/>
                <w:szCs w:val="22"/>
              </w:rPr>
              <w:t>Задача 6. Создание условий и модернизация уличного освещения для комфортного проживания населения</w:t>
            </w:r>
          </w:p>
        </w:tc>
      </w:tr>
      <w:tr w:rsidR="0073411C" w:rsidRPr="00BB62E6" w:rsidTr="004E4D88">
        <w:trPr>
          <w:trHeight w:val="705"/>
        </w:trPr>
        <w:tc>
          <w:tcPr>
            <w:tcW w:w="436" w:type="dxa"/>
            <w:shd w:val="clear" w:color="auto" w:fill="auto"/>
            <w:vAlign w:val="center"/>
          </w:tcPr>
          <w:p w:rsidR="0073411C" w:rsidRPr="00BB62E6" w:rsidRDefault="0073411C" w:rsidP="003F24E8">
            <w:pPr>
              <w:jc w:val="center"/>
              <w:rPr>
                <w:color w:val="000000"/>
                <w:sz w:val="22"/>
                <w:szCs w:val="22"/>
              </w:rPr>
            </w:pPr>
            <w:r w:rsidRPr="00BB62E6">
              <w:rPr>
                <w:color w:val="000000"/>
                <w:sz w:val="22"/>
                <w:szCs w:val="22"/>
              </w:rPr>
              <w:t>19</w:t>
            </w:r>
          </w:p>
        </w:tc>
        <w:tc>
          <w:tcPr>
            <w:tcW w:w="2323" w:type="dxa"/>
            <w:shd w:val="clear" w:color="auto" w:fill="auto"/>
            <w:vAlign w:val="center"/>
          </w:tcPr>
          <w:p w:rsidR="0073411C" w:rsidRPr="00BB62E6" w:rsidRDefault="0073411C" w:rsidP="005F6B57">
            <w:pPr>
              <w:rPr>
                <w:color w:val="000000"/>
                <w:sz w:val="22"/>
                <w:szCs w:val="22"/>
              </w:rPr>
            </w:pPr>
            <w:r w:rsidRPr="00BB62E6">
              <w:rPr>
                <w:color w:val="000000"/>
                <w:sz w:val="22"/>
                <w:szCs w:val="22"/>
              </w:rPr>
              <w:t>Количество сельских поселений, в которых модернизированы сети уличного освещения</w:t>
            </w:r>
          </w:p>
        </w:tc>
        <w:tc>
          <w:tcPr>
            <w:tcW w:w="1425"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ед.</w:t>
            </w:r>
          </w:p>
        </w:tc>
        <w:tc>
          <w:tcPr>
            <w:tcW w:w="1749"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ИЗ</w:t>
            </w:r>
          </w:p>
        </w:tc>
        <w:tc>
          <w:tcPr>
            <w:tcW w:w="84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5</w:t>
            </w:r>
          </w:p>
        </w:tc>
        <w:tc>
          <w:tcPr>
            <w:tcW w:w="79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6</w:t>
            </w:r>
          </w:p>
        </w:tc>
        <w:tc>
          <w:tcPr>
            <w:tcW w:w="763"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6</w:t>
            </w:r>
          </w:p>
        </w:tc>
        <w:tc>
          <w:tcPr>
            <w:tcW w:w="76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6</w:t>
            </w:r>
          </w:p>
        </w:tc>
        <w:tc>
          <w:tcPr>
            <w:tcW w:w="763"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6</w:t>
            </w:r>
          </w:p>
        </w:tc>
        <w:tc>
          <w:tcPr>
            <w:tcW w:w="76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7</w:t>
            </w:r>
          </w:p>
        </w:tc>
        <w:tc>
          <w:tcPr>
            <w:tcW w:w="884"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7</w:t>
            </w:r>
          </w:p>
        </w:tc>
        <w:tc>
          <w:tcPr>
            <w:tcW w:w="902" w:type="dxa"/>
            <w:vAlign w:val="center"/>
          </w:tcPr>
          <w:p w:rsidR="0073411C" w:rsidRPr="00BB62E6" w:rsidRDefault="004E4D88" w:rsidP="005F6B57">
            <w:pPr>
              <w:jc w:val="center"/>
              <w:rPr>
                <w:color w:val="000000"/>
                <w:sz w:val="22"/>
                <w:szCs w:val="22"/>
              </w:rPr>
            </w:pPr>
            <w:r w:rsidRPr="00BB62E6">
              <w:rPr>
                <w:color w:val="000000"/>
                <w:sz w:val="22"/>
                <w:szCs w:val="22"/>
              </w:rPr>
              <w:t>7</w:t>
            </w:r>
          </w:p>
        </w:tc>
        <w:tc>
          <w:tcPr>
            <w:tcW w:w="859" w:type="dxa"/>
            <w:vAlign w:val="center"/>
          </w:tcPr>
          <w:p w:rsidR="0073411C" w:rsidRPr="00BB62E6" w:rsidRDefault="0073411C" w:rsidP="005F6B57">
            <w:pPr>
              <w:jc w:val="center"/>
              <w:rPr>
                <w:color w:val="000000"/>
                <w:sz w:val="22"/>
                <w:szCs w:val="22"/>
              </w:rPr>
            </w:pPr>
            <w:r w:rsidRPr="00BB62E6">
              <w:rPr>
                <w:color w:val="000000"/>
                <w:sz w:val="22"/>
                <w:szCs w:val="22"/>
              </w:rPr>
              <w:t>7</w:t>
            </w:r>
          </w:p>
        </w:tc>
      </w:tr>
      <w:tr w:rsidR="004E4D88" w:rsidRPr="00BB62E6" w:rsidTr="00B10A1B">
        <w:trPr>
          <w:trHeight w:val="408"/>
        </w:trPr>
        <w:tc>
          <w:tcPr>
            <w:tcW w:w="15070" w:type="dxa"/>
            <w:gridSpan w:val="14"/>
          </w:tcPr>
          <w:p w:rsidR="004E4D88" w:rsidRPr="00BB62E6" w:rsidRDefault="004E4D88" w:rsidP="005F6B57">
            <w:pPr>
              <w:jc w:val="center"/>
              <w:rPr>
                <w:b/>
                <w:color w:val="000000"/>
                <w:sz w:val="22"/>
                <w:szCs w:val="22"/>
              </w:rPr>
            </w:pPr>
            <w:r w:rsidRPr="00BB62E6">
              <w:rPr>
                <w:b/>
                <w:color w:val="000000"/>
                <w:sz w:val="22"/>
                <w:szCs w:val="22"/>
              </w:rPr>
              <w:t>Подпрограмма 3. «Разработка документов территориального планирования и градостроительного зонирования»</w:t>
            </w:r>
          </w:p>
        </w:tc>
      </w:tr>
      <w:tr w:rsidR="004E4D88" w:rsidRPr="00BB62E6" w:rsidTr="00B10A1B">
        <w:trPr>
          <w:trHeight w:val="408"/>
        </w:trPr>
        <w:tc>
          <w:tcPr>
            <w:tcW w:w="15070" w:type="dxa"/>
            <w:gridSpan w:val="14"/>
          </w:tcPr>
          <w:p w:rsidR="004E4D88" w:rsidRPr="00BB62E6" w:rsidRDefault="004E4D88" w:rsidP="005F6B57">
            <w:pPr>
              <w:jc w:val="center"/>
              <w:rPr>
                <w:color w:val="000000"/>
                <w:sz w:val="22"/>
                <w:szCs w:val="22"/>
              </w:rPr>
            </w:pPr>
            <w:r w:rsidRPr="00BB62E6">
              <w:rPr>
                <w:color w:val="000000"/>
                <w:sz w:val="22"/>
                <w:szCs w:val="22"/>
              </w:rPr>
              <w:t>Задача 1. Разработка и утверждение документов территориального планирования и градостроительного зонирования</w:t>
            </w:r>
          </w:p>
        </w:tc>
      </w:tr>
      <w:tr w:rsidR="0073411C" w:rsidRPr="00BB62E6" w:rsidTr="004E4D88">
        <w:trPr>
          <w:trHeight w:val="750"/>
        </w:trPr>
        <w:tc>
          <w:tcPr>
            <w:tcW w:w="436"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20</w:t>
            </w:r>
          </w:p>
        </w:tc>
        <w:tc>
          <w:tcPr>
            <w:tcW w:w="2323" w:type="dxa"/>
            <w:shd w:val="clear" w:color="auto" w:fill="auto"/>
            <w:vAlign w:val="center"/>
          </w:tcPr>
          <w:p w:rsidR="0073411C" w:rsidRPr="00BB62E6" w:rsidRDefault="0073411C" w:rsidP="005F6B57">
            <w:pPr>
              <w:rPr>
                <w:color w:val="000000"/>
                <w:sz w:val="22"/>
                <w:szCs w:val="22"/>
              </w:rPr>
            </w:pPr>
            <w:r w:rsidRPr="00BB62E6">
              <w:rPr>
                <w:color w:val="000000"/>
                <w:sz w:val="22"/>
                <w:szCs w:val="22"/>
              </w:rPr>
              <w:t>Количество муниципальных образований с утвержденными документами территориального планирования и градостроительного зонирования.</w:t>
            </w:r>
          </w:p>
        </w:tc>
        <w:tc>
          <w:tcPr>
            <w:tcW w:w="1425"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ед.</w:t>
            </w:r>
          </w:p>
        </w:tc>
        <w:tc>
          <w:tcPr>
            <w:tcW w:w="1749"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ИЗ</w:t>
            </w:r>
          </w:p>
        </w:tc>
        <w:tc>
          <w:tcPr>
            <w:tcW w:w="84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12</w:t>
            </w:r>
          </w:p>
        </w:tc>
        <w:tc>
          <w:tcPr>
            <w:tcW w:w="79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12</w:t>
            </w:r>
          </w:p>
        </w:tc>
        <w:tc>
          <w:tcPr>
            <w:tcW w:w="763"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12</w:t>
            </w:r>
          </w:p>
        </w:tc>
        <w:tc>
          <w:tcPr>
            <w:tcW w:w="76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12</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12</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12</w:t>
            </w:r>
          </w:p>
        </w:tc>
        <w:tc>
          <w:tcPr>
            <w:tcW w:w="884"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12</w:t>
            </w:r>
          </w:p>
        </w:tc>
        <w:tc>
          <w:tcPr>
            <w:tcW w:w="902" w:type="dxa"/>
            <w:vAlign w:val="center"/>
          </w:tcPr>
          <w:p w:rsidR="0073411C" w:rsidRPr="00BB62E6" w:rsidRDefault="004E4D88" w:rsidP="005F6B57">
            <w:pPr>
              <w:jc w:val="center"/>
              <w:rPr>
                <w:color w:val="000000"/>
                <w:sz w:val="22"/>
                <w:szCs w:val="22"/>
              </w:rPr>
            </w:pPr>
            <w:r w:rsidRPr="00BB62E6">
              <w:rPr>
                <w:color w:val="000000"/>
                <w:sz w:val="22"/>
                <w:szCs w:val="22"/>
              </w:rPr>
              <w:t>12</w:t>
            </w:r>
          </w:p>
        </w:tc>
        <w:tc>
          <w:tcPr>
            <w:tcW w:w="859" w:type="dxa"/>
            <w:vAlign w:val="center"/>
          </w:tcPr>
          <w:p w:rsidR="0073411C" w:rsidRPr="00BB62E6" w:rsidRDefault="0073411C" w:rsidP="005F6B57">
            <w:pPr>
              <w:jc w:val="center"/>
              <w:rPr>
                <w:color w:val="000000"/>
                <w:sz w:val="22"/>
                <w:szCs w:val="22"/>
              </w:rPr>
            </w:pPr>
            <w:r w:rsidRPr="00BB62E6">
              <w:rPr>
                <w:color w:val="000000"/>
                <w:sz w:val="22"/>
                <w:szCs w:val="22"/>
              </w:rPr>
              <w:t>12</w:t>
            </w:r>
          </w:p>
        </w:tc>
      </w:tr>
      <w:tr w:rsidR="004E4D88" w:rsidRPr="00BB62E6" w:rsidTr="00B10A1B">
        <w:trPr>
          <w:trHeight w:val="510"/>
        </w:trPr>
        <w:tc>
          <w:tcPr>
            <w:tcW w:w="15070" w:type="dxa"/>
            <w:gridSpan w:val="14"/>
          </w:tcPr>
          <w:p w:rsidR="004E4D88" w:rsidRPr="00BB62E6" w:rsidRDefault="004E4D88" w:rsidP="005F6B57">
            <w:pPr>
              <w:jc w:val="center"/>
              <w:rPr>
                <w:color w:val="000000"/>
                <w:sz w:val="22"/>
                <w:szCs w:val="22"/>
              </w:rPr>
            </w:pPr>
            <w:r w:rsidRPr="00BB62E6">
              <w:rPr>
                <w:color w:val="000000"/>
                <w:sz w:val="22"/>
                <w:szCs w:val="22"/>
              </w:rPr>
              <w:t>Задача 2. Разработка документации по планировке территории</w:t>
            </w:r>
          </w:p>
        </w:tc>
      </w:tr>
      <w:tr w:rsidR="0073411C" w:rsidRPr="00BB62E6" w:rsidTr="004E4D88">
        <w:trPr>
          <w:trHeight w:val="844"/>
        </w:trPr>
        <w:tc>
          <w:tcPr>
            <w:tcW w:w="436"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lastRenderedPageBreak/>
              <w:t>21</w:t>
            </w:r>
          </w:p>
        </w:tc>
        <w:tc>
          <w:tcPr>
            <w:tcW w:w="2323" w:type="dxa"/>
            <w:shd w:val="clear" w:color="auto" w:fill="auto"/>
            <w:vAlign w:val="center"/>
          </w:tcPr>
          <w:p w:rsidR="0073411C" w:rsidRPr="00BB62E6" w:rsidRDefault="0073411C" w:rsidP="005F6B57">
            <w:pPr>
              <w:rPr>
                <w:color w:val="000000"/>
                <w:sz w:val="22"/>
                <w:szCs w:val="22"/>
              </w:rPr>
            </w:pPr>
            <w:r w:rsidRPr="00BB62E6">
              <w:rPr>
                <w:color w:val="000000"/>
                <w:sz w:val="22"/>
                <w:szCs w:val="22"/>
              </w:rPr>
              <w:t>Количество муниципальных образований с утвержденными местными нормативами градостроительного проектирования</w:t>
            </w:r>
          </w:p>
        </w:tc>
        <w:tc>
          <w:tcPr>
            <w:tcW w:w="1425"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ед.</w:t>
            </w:r>
          </w:p>
        </w:tc>
        <w:tc>
          <w:tcPr>
            <w:tcW w:w="1749"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ИЗ</w:t>
            </w:r>
          </w:p>
        </w:tc>
        <w:tc>
          <w:tcPr>
            <w:tcW w:w="84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12</w:t>
            </w:r>
          </w:p>
        </w:tc>
        <w:tc>
          <w:tcPr>
            <w:tcW w:w="79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12</w:t>
            </w:r>
          </w:p>
        </w:tc>
        <w:tc>
          <w:tcPr>
            <w:tcW w:w="763"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12</w:t>
            </w:r>
          </w:p>
        </w:tc>
        <w:tc>
          <w:tcPr>
            <w:tcW w:w="76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12</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12</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12</w:t>
            </w:r>
          </w:p>
        </w:tc>
        <w:tc>
          <w:tcPr>
            <w:tcW w:w="884"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12</w:t>
            </w:r>
          </w:p>
        </w:tc>
        <w:tc>
          <w:tcPr>
            <w:tcW w:w="902" w:type="dxa"/>
            <w:vAlign w:val="center"/>
          </w:tcPr>
          <w:p w:rsidR="0073411C" w:rsidRPr="00BB62E6" w:rsidRDefault="004E4D88" w:rsidP="005F6B57">
            <w:pPr>
              <w:jc w:val="center"/>
              <w:rPr>
                <w:color w:val="000000"/>
                <w:sz w:val="22"/>
                <w:szCs w:val="22"/>
              </w:rPr>
            </w:pPr>
            <w:r w:rsidRPr="00BB62E6">
              <w:rPr>
                <w:color w:val="000000"/>
                <w:sz w:val="22"/>
                <w:szCs w:val="22"/>
              </w:rPr>
              <w:t>12</w:t>
            </w:r>
          </w:p>
        </w:tc>
        <w:tc>
          <w:tcPr>
            <w:tcW w:w="859" w:type="dxa"/>
            <w:vAlign w:val="center"/>
          </w:tcPr>
          <w:p w:rsidR="0073411C" w:rsidRPr="00BB62E6" w:rsidRDefault="0073411C" w:rsidP="005F6B57">
            <w:pPr>
              <w:jc w:val="center"/>
              <w:rPr>
                <w:color w:val="000000"/>
                <w:sz w:val="22"/>
                <w:szCs w:val="22"/>
              </w:rPr>
            </w:pPr>
            <w:r w:rsidRPr="00BB62E6">
              <w:rPr>
                <w:color w:val="000000"/>
                <w:sz w:val="22"/>
                <w:szCs w:val="22"/>
              </w:rPr>
              <w:t>12</w:t>
            </w:r>
          </w:p>
        </w:tc>
      </w:tr>
      <w:tr w:rsidR="004E4D88" w:rsidRPr="00BB62E6" w:rsidTr="00B10A1B">
        <w:trPr>
          <w:trHeight w:val="379"/>
        </w:trPr>
        <w:tc>
          <w:tcPr>
            <w:tcW w:w="15070" w:type="dxa"/>
            <w:gridSpan w:val="14"/>
          </w:tcPr>
          <w:p w:rsidR="004E4D88" w:rsidRPr="00BB62E6" w:rsidRDefault="004E4D88" w:rsidP="005F6B57">
            <w:pPr>
              <w:jc w:val="center"/>
              <w:rPr>
                <w:b/>
                <w:color w:val="000000"/>
                <w:sz w:val="22"/>
                <w:szCs w:val="22"/>
              </w:rPr>
            </w:pPr>
            <w:r w:rsidRPr="00BB62E6">
              <w:rPr>
                <w:b/>
                <w:color w:val="000000"/>
                <w:sz w:val="22"/>
                <w:szCs w:val="22"/>
              </w:rPr>
              <w:t>Подпрограмма 4.  «Обращение с отходами и охрана окружающей среды»</w:t>
            </w:r>
          </w:p>
        </w:tc>
      </w:tr>
      <w:tr w:rsidR="004E4D88" w:rsidRPr="00BB62E6" w:rsidTr="00194F83">
        <w:trPr>
          <w:trHeight w:val="267"/>
        </w:trPr>
        <w:tc>
          <w:tcPr>
            <w:tcW w:w="15070" w:type="dxa"/>
            <w:gridSpan w:val="14"/>
          </w:tcPr>
          <w:p w:rsidR="004E4D88" w:rsidRPr="00BB62E6" w:rsidRDefault="004E4D88" w:rsidP="005F6B57">
            <w:pPr>
              <w:jc w:val="center"/>
              <w:rPr>
                <w:color w:val="000000"/>
                <w:sz w:val="22"/>
                <w:szCs w:val="22"/>
              </w:rPr>
            </w:pPr>
            <w:r w:rsidRPr="00BB62E6">
              <w:rPr>
                <w:color w:val="000000"/>
                <w:sz w:val="22"/>
                <w:szCs w:val="22"/>
              </w:rPr>
              <w:t>Задача 1.Реконструкция межпоселенческого полигона твёрдых бытовых отходов в с.Визинга</w:t>
            </w:r>
          </w:p>
        </w:tc>
      </w:tr>
      <w:tr w:rsidR="0073411C" w:rsidRPr="00BB62E6" w:rsidTr="004E4D88">
        <w:trPr>
          <w:trHeight w:val="745"/>
        </w:trPr>
        <w:tc>
          <w:tcPr>
            <w:tcW w:w="436" w:type="dxa"/>
            <w:shd w:val="clear" w:color="auto" w:fill="auto"/>
            <w:vAlign w:val="center"/>
          </w:tcPr>
          <w:p w:rsidR="0073411C" w:rsidRPr="00BB62E6" w:rsidRDefault="0073411C" w:rsidP="003F24E8">
            <w:pPr>
              <w:jc w:val="center"/>
              <w:rPr>
                <w:color w:val="000000"/>
                <w:sz w:val="22"/>
                <w:szCs w:val="22"/>
              </w:rPr>
            </w:pPr>
            <w:r w:rsidRPr="00BB62E6">
              <w:rPr>
                <w:color w:val="000000"/>
                <w:sz w:val="22"/>
                <w:szCs w:val="22"/>
              </w:rPr>
              <w:t>22</w:t>
            </w:r>
          </w:p>
        </w:tc>
        <w:tc>
          <w:tcPr>
            <w:tcW w:w="2323" w:type="dxa"/>
            <w:shd w:val="clear" w:color="auto" w:fill="auto"/>
            <w:vAlign w:val="center"/>
          </w:tcPr>
          <w:p w:rsidR="0073411C" w:rsidRPr="00BB62E6" w:rsidRDefault="0073411C" w:rsidP="005F6B57">
            <w:pPr>
              <w:rPr>
                <w:color w:val="000000"/>
                <w:sz w:val="22"/>
                <w:szCs w:val="22"/>
              </w:rPr>
            </w:pPr>
            <w:r w:rsidRPr="00BB62E6">
              <w:rPr>
                <w:color w:val="000000"/>
                <w:sz w:val="22"/>
                <w:szCs w:val="22"/>
              </w:rPr>
              <w:t>Ввод в эксплуатацию межпоселенческого полигона твёрдых бытовых отходов в с.Визинга</w:t>
            </w:r>
          </w:p>
        </w:tc>
        <w:tc>
          <w:tcPr>
            <w:tcW w:w="1425"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ед.</w:t>
            </w:r>
          </w:p>
        </w:tc>
        <w:tc>
          <w:tcPr>
            <w:tcW w:w="1749"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ИС</w:t>
            </w:r>
          </w:p>
        </w:tc>
        <w:tc>
          <w:tcPr>
            <w:tcW w:w="84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9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3"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3" w:type="dxa"/>
            <w:shd w:val="clear" w:color="auto" w:fill="auto"/>
            <w:noWrap/>
            <w:vAlign w:val="center"/>
          </w:tcPr>
          <w:p w:rsidR="0073411C" w:rsidRPr="00BB62E6" w:rsidRDefault="00195DC1" w:rsidP="005F6B57">
            <w:pPr>
              <w:jc w:val="center"/>
              <w:rPr>
                <w:color w:val="000000"/>
                <w:sz w:val="22"/>
                <w:szCs w:val="22"/>
              </w:rPr>
            </w:pPr>
            <w:r w:rsidRPr="00BB62E6">
              <w:rPr>
                <w:color w:val="000000"/>
                <w:sz w:val="22"/>
                <w:szCs w:val="22"/>
              </w:rPr>
              <w:t>0</w:t>
            </w:r>
          </w:p>
        </w:tc>
        <w:tc>
          <w:tcPr>
            <w:tcW w:w="762" w:type="dxa"/>
            <w:shd w:val="clear" w:color="auto" w:fill="auto"/>
            <w:noWrap/>
            <w:vAlign w:val="center"/>
          </w:tcPr>
          <w:p w:rsidR="0073411C" w:rsidRPr="00BB62E6" w:rsidRDefault="00195DC1" w:rsidP="005F6B57">
            <w:pPr>
              <w:jc w:val="center"/>
              <w:rPr>
                <w:color w:val="000000"/>
                <w:sz w:val="22"/>
                <w:szCs w:val="22"/>
              </w:rPr>
            </w:pPr>
            <w:r w:rsidRPr="00BB62E6">
              <w:rPr>
                <w:color w:val="000000"/>
                <w:sz w:val="22"/>
                <w:szCs w:val="22"/>
              </w:rPr>
              <w:t>1</w:t>
            </w:r>
          </w:p>
        </w:tc>
        <w:tc>
          <w:tcPr>
            <w:tcW w:w="884"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902" w:type="dxa"/>
            <w:vAlign w:val="center"/>
          </w:tcPr>
          <w:p w:rsidR="0073411C" w:rsidRPr="00BB62E6" w:rsidRDefault="004E4D88" w:rsidP="005F6B57">
            <w:pPr>
              <w:jc w:val="center"/>
              <w:rPr>
                <w:color w:val="000000"/>
                <w:sz w:val="22"/>
                <w:szCs w:val="22"/>
              </w:rPr>
            </w:pPr>
            <w:r w:rsidRPr="00BB62E6">
              <w:rPr>
                <w:color w:val="000000"/>
                <w:sz w:val="22"/>
                <w:szCs w:val="22"/>
              </w:rPr>
              <w:t>0</w:t>
            </w:r>
          </w:p>
        </w:tc>
        <w:tc>
          <w:tcPr>
            <w:tcW w:w="859" w:type="dxa"/>
            <w:vAlign w:val="center"/>
          </w:tcPr>
          <w:p w:rsidR="0073411C" w:rsidRPr="00BB62E6" w:rsidRDefault="0073411C" w:rsidP="005F6B57">
            <w:pPr>
              <w:jc w:val="center"/>
              <w:rPr>
                <w:color w:val="000000"/>
                <w:sz w:val="22"/>
                <w:szCs w:val="22"/>
              </w:rPr>
            </w:pPr>
            <w:r w:rsidRPr="00BB62E6">
              <w:rPr>
                <w:color w:val="000000"/>
                <w:sz w:val="22"/>
                <w:szCs w:val="22"/>
              </w:rPr>
              <w:t>0</w:t>
            </w:r>
          </w:p>
        </w:tc>
      </w:tr>
      <w:tr w:rsidR="004E4D88" w:rsidRPr="00BB62E6" w:rsidTr="00B10A1B">
        <w:trPr>
          <w:trHeight w:val="363"/>
        </w:trPr>
        <w:tc>
          <w:tcPr>
            <w:tcW w:w="15070" w:type="dxa"/>
            <w:gridSpan w:val="14"/>
          </w:tcPr>
          <w:p w:rsidR="004E4D88" w:rsidRPr="00BB62E6" w:rsidRDefault="004E4D88" w:rsidP="005F6B57">
            <w:pPr>
              <w:jc w:val="center"/>
              <w:rPr>
                <w:color w:val="000000"/>
                <w:sz w:val="22"/>
                <w:szCs w:val="22"/>
              </w:rPr>
            </w:pPr>
            <w:r w:rsidRPr="00BB62E6">
              <w:rPr>
                <w:color w:val="000000"/>
                <w:sz w:val="22"/>
                <w:szCs w:val="22"/>
              </w:rPr>
              <w:t>Задача 2.Строительство площадки временного накопления отходов</w:t>
            </w:r>
          </w:p>
        </w:tc>
      </w:tr>
      <w:tr w:rsidR="0073411C" w:rsidRPr="00BB62E6" w:rsidTr="004E4D88">
        <w:trPr>
          <w:trHeight w:val="684"/>
        </w:trPr>
        <w:tc>
          <w:tcPr>
            <w:tcW w:w="436" w:type="dxa"/>
            <w:shd w:val="clear" w:color="auto" w:fill="auto"/>
            <w:vAlign w:val="center"/>
          </w:tcPr>
          <w:p w:rsidR="0073411C" w:rsidRPr="00BB62E6" w:rsidRDefault="0073411C" w:rsidP="003F24E8">
            <w:pPr>
              <w:jc w:val="center"/>
              <w:rPr>
                <w:color w:val="000000"/>
                <w:sz w:val="22"/>
                <w:szCs w:val="22"/>
              </w:rPr>
            </w:pPr>
            <w:r w:rsidRPr="00BB62E6">
              <w:rPr>
                <w:color w:val="000000"/>
                <w:sz w:val="22"/>
                <w:szCs w:val="22"/>
              </w:rPr>
              <w:t>23</w:t>
            </w:r>
          </w:p>
        </w:tc>
        <w:tc>
          <w:tcPr>
            <w:tcW w:w="2323" w:type="dxa"/>
            <w:shd w:val="clear" w:color="auto" w:fill="auto"/>
            <w:vAlign w:val="center"/>
          </w:tcPr>
          <w:p w:rsidR="0073411C" w:rsidRPr="00BB62E6" w:rsidRDefault="0073411C" w:rsidP="00382C4E">
            <w:pPr>
              <w:rPr>
                <w:color w:val="000000"/>
                <w:sz w:val="22"/>
                <w:szCs w:val="22"/>
              </w:rPr>
            </w:pPr>
            <w:r w:rsidRPr="00BB62E6">
              <w:rPr>
                <w:color w:val="000000"/>
                <w:sz w:val="22"/>
                <w:szCs w:val="22"/>
              </w:rPr>
              <w:t>Количество построенных площадок временного накопления отходов (</w:t>
            </w:r>
            <w:r w:rsidR="00382C4E" w:rsidRPr="00BB62E6">
              <w:rPr>
                <w:color w:val="000000"/>
                <w:sz w:val="22"/>
                <w:szCs w:val="22"/>
              </w:rPr>
              <w:t xml:space="preserve">твердых </w:t>
            </w:r>
            <w:r w:rsidRPr="00BB62E6">
              <w:rPr>
                <w:color w:val="000000"/>
                <w:sz w:val="22"/>
                <w:szCs w:val="22"/>
              </w:rPr>
              <w:t>коммунальных, крупногабаритных)</w:t>
            </w:r>
          </w:p>
        </w:tc>
        <w:tc>
          <w:tcPr>
            <w:tcW w:w="1425"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ед.</w:t>
            </w:r>
          </w:p>
        </w:tc>
        <w:tc>
          <w:tcPr>
            <w:tcW w:w="1749"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ИЗ</w:t>
            </w:r>
          </w:p>
        </w:tc>
        <w:tc>
          <w:tcPr>
            <w:tcW w:w="84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9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3"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2" w:type="dxa"/>
            <w:shd w:val="clear" w:color="auto" w:fill="auto"/>
            <w:vAlign w:val="center"/>
          </w:tcPr>
          <w:p w:rsidR="0073411C" w:rsidRPr="00BB62E6" w:rsidRDefault="00A8266A" w:rsidP="005F6B57">
            <w:pPr>
              <w:jc w:val="center"/>
              <w:rPr>
                <w:color w:val="000000"/>
                <w:sz w:val="22"/>
                <w:szCs w:val="22"/>
              </w:rPr>
            </w:pPr>
            <w:r w:rsidRPr="00BB62E6">
              <w:rPr>
                <w:color w:val="000000"/>
                <w:sz w:val="22"/>
                <w:szCs w:val="22"/>
              </w:rPr>
              <w:t>0</w:t>
            </w:r>
          </w:p>
        </w:tc>
        <w:tc>
          <w:tcPr>
            <w:tcW w:w="763" w:type="dxa"/>
            <w:shd w:val="clear" w:color="auto" w:fill="auto"/>
            <w:noWrap/>
            <w:vAlign w:val="center"/>
          </w:tcPr>
          <w:p w:rsidR="0073411C" w:rsidRPr="00BB62E6" w:rsidRDefault="00A8266A" w:rsidP="005F6B57">
            <w:pPr>
              <w:jc w:val="center"/>
              <w:rPr>
                <w:color w:val="000000"/>
                <w:sz w:val="22"/>
                <w:szCs w:val="22"/>
              </w:rPr>
            </w:pPr>
            <w:r w:rsidRPr="00BB62E6">
              <w:rPr>
                <w:color w:val="000000"/>
                <w:sz w:val="22"/>
                <w:szCs w:val="22"/>
              </w:rPr>
              <w:t>0</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w:t>
            </w:r>
          </w:p>
        </w:tc>
        <w:tc>
          <w:tcPr>
            <w:tcW w:w="884"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w:t>
            </w:r>
          </w:p>
        </w:tc>
        <w:tc>
          <w:tcPr>
            <w:tcW w:w="902" w:type="dxa"/>
            <w:vAlign w:val="center"/>
          </w:tcPr>
          <w:p w:rsidR="0073411C" w:rsidRPr="00BB62E6" w:rsidRDefault="004E4D88" w:rsidP="005F6B57">
            <w:pPr>
              <w:jc w:val="center"/>
              <w:rPr>
                <w:color w:val="000000"/>
                <w:sz w:val="22"/>
                <w:szCs w:val="22"/>
              </w:rPr>
            </w:pPr>
            <w:r w:rsidRPr="00BB62E6">
              <w:rPr>
                <w:color w:val="000000"/>
                <w:sz w:val="22"/>
                <w:szCs w:val="22"/>
              </w:rPr>
              <w:t>1</w:t>
            </w:r>
          </w:p>
        </w:tc>
        <w:tc>
          <w:tcPr>
            <w:tcW w:w="859" w:type="dxa"/>
            <w:vAlign w:val="center"/>
          </w:tcPr>
          <w:p w:rsidR="0073411C" w:rsidRPr="00BB62E6" w:rsidRDefault="0073411C" w:rsidP="005F6B57">
            <w:pPr>
              <w:jc w:val="center"/>
              <w:rPr>
                <w:color w:val="000000"/>
                <w:sz w:val="22"/>
                <w:szCs w:val="22"/>
              </w:rPr>
            </w:pPr>
            <w:r w:rsidRPr="00BB62E6">
              <w:rPr>
                <w:color w:val="000000"/>
                <w:sz w:val="22"/>
                <w:szCs w:val="22"/>
              </w:rPr>
              <w:t>1</w:t>
            </w:r>
          </w:p>
        </w:tc>
      </w:tr>
      <w:tr w:rsidR="004E4D88" w:rsidRPr="00BB62E6" w:rsidTr="00194F83">
        <w:trPr>
          <w:trHeight w:val="407"/>
        </w:trPr>
        <w:tc>
          <w:tcPr>
            <w:tcW w:w="15070" w:type="dxa"/>
            <w:gridSpan w:val="14"/>
          </w:tcPr>
          <w:p w:rsidR="004E4D88" w:rsidRPr="00BB62E6" w:rsidRDefault="004E4D88" w:rsidP="005F6B57">
            <w:pPr>
              <w:jc w:val="center"/>
              <w:rPr>
                <w:color w:val="000000"/>
                <w:sz w:val="22"/>
                <w:szCs w:val="22"/>
              </w:rPr>
            </w:pPr>
            <w:r w:rsidRPr="00BB62E6">
              <w:rPr>
                <w:color w:val="000000"/>
                <w:sz w:val="22"/>
                <w:szCs w:val="22"/>
              </w:rPr>
              <w:t xml:space="preserve">Задача 3.Организация системы сбора и сортировки твердых коммунальных отходов, </w:t>
            </w:r>
            <w:r w:rsidRPr="00BB62E6">
              <w:rPr>
                <w:color w:val="000000"/>
                <w:szCs w:val="20"/>
              </w:rPr>
              <w:t>предотвращение негативного воздействия на окружающую среду</w:t>
            </w:r>
          </w:p>
        </w:tc>
      </w:tr>
      <w:tr w:rsidR="0073411C" w:rsidRPr="00BB62E6" w:rsidTr="004E4D88">
        <w:trPr>
          <w:trHeight w:val="708"/>
        </w:trPr>
        <w:tc>
          <w:tcPr>
            <w:tcW w:w="436" w:type="dxa"/>
            <w:shd w:val="clear" w:color="auto" w:fill="auto"/>
            <w:vAlign w:val="center"/>
          </w:tcPr>
          <w:p w:rsidR="0073411C" w:rsidRPr="00BB62E6" w:rsidRDefault="0073411C" w:rsidP="003F24E8">
            <w:pPr>
              <w:jc w:val="center"/>
              <w:rPr>
                <w:color w:val="000000"/>
                <w:sz w:val="22"/>
                <w:szCs w:val="22"/>
              </w:rPr>
            </w:pPr>
            <w:r w:rsidRPr="00BB62E6">
              <w:rPr>
                <w:color w:val="000000"/>
                <w:sz w:val="22"/>
                <w:szCs w:val="22"/>
              </w:rPr>
              <w:t>24</w:t>
            </w:r>
          </w:p>
        </w:tc>
        <w:tc>
          <w:tcPr>
            <w:tcW w:w="2323" w:type="dxa"/>
            <w:shd w:val="clear" w:color="auto" w:fill="auto"/>
            <w:vAlign w:val="center"/>
          </w:tcPr>
          <w:p w:rsidR="0073411C" w:rsidRPr="00BB62E6" w:rsidRDefault="0073411C" w:rsidP="005F6B57">
            <w:pPr>
              <w:rPr>
                <w:color w:val="000000"/>
                <w:sz w:val="22"/>
                <w:szCs w:val="22"/>
              </w:rPr>
            </w:pPr>
            <w:r w:rsidRPr="00BB62E6">
              <w:rPr>
                <w:color w:val="000000"/>
                <w:sz w:val="22"/>
                <w:szCs w:val="22"/>
              </w:rPr>
              <w:t>Количество населенных пунктов, охваченных системой раздельного накопления ТКО</w:t>
            </w:r>
          </w:p>
        </w:tc>
        <w:tc>
          <w:tcPr>
            <w:tcW w:w="1425"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ед.</w:t>
            </w:r>
          </w:p>
        </w:tc>
        <w:tc>
          <w:tcPr>
            <w:tcW w:w="1749"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ИЗ</w:t>
            </w:r>
          </w:p>
        </w:tc>
        <w:tc>
          <w:tcPr>
            <w:tcW w:w="84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2</w:t>
            </w:r>
          </w:p>
        </w:tc>
        <w:tc>
          <w:tcPr>
            <w:tcW w:w="79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1</w:t>
            </w:r>
          </w:p>
        </w:tc>
        <w:tc>
          <w:tcPr>
            <w:tcW w:w="763"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1</w:t>
            </w:r>
          </w:p>
        </w:tc>
        <w:tc>
          <w:tcPr>
            <w:tcW w:w="76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1</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2</w:t>
            </w:r>
          </w:p>
        </w:tc>
        <w:tc>
          <w:tcPr>
            <w:tcW w:w="884"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2</w:t>
            </w:r>
          </w:p>
        </w:tc>
        <w:tc>
          <w:tcPr>
            <w:tcW w:w="902" w:type="dxa"/>
            <w:vAlign w:val="center"/>
          </w:tcPr>
          <w:p w:rsidR="0073411C" w:rsidRPr="00BB62E6" w:rsidRDefault="004E4D88" w:rsidP="005F6B57">
            <w:pPr>
              <w:jc w:val="center"/>
              <w:rPr>
                <w:color w:val="000000"/>
                <w:sz w:val="22"/>
                <w:szCs w:val="22"/>
              </w:rPr>
            </w:pPr>
            <w:r w:rsidRPr="00BB62E6">
              <w:rPr>
                <w:color w:val="000000"/>
                <w:sz w:val="22"/>
                <w:szCs w:val="22"/>
              </w:rPr>
              <w:t>3</w:t>
            </w:r>
          </w:p>
        </w:tc>
        <w:tc>
          <w:tcPr>
            <w:tcW w:w="859" w:type="dxa"/>
            <w:vAlign w:val="center"/>
          </w:tcPr>
          <w:p w:rsidR="0073411C" w:rsidRPr="00BB62E6" w:rsidRDefault="0073411C" w:rsidP="005F6B57">
            <w:pPr>
              <w:jc w:val="center"/>
              <w:rPr>
                <w:color w:val="000000"/>
                <w:sz w:val="22"/>
                <w:szCs w:val="22"/>
              </w:rPr>
            </w:pPr>
            <w:r w:rsidRPr="00BB62E6">
              <w:rPr>
                <w:color w:val="000000"/>
                <w:sz w:val="22"/>
                <w:szCs w:val="22"/>
              </w:rPr>
              <w:t>3</w:t>
            </w:r>
          </w:p>
        </w:tc>
      </w:tr>
      <w:tr w:rsidR="0073411C" w:rsidRPr="00BB62E6" w:rsidTr="004E4D88">
        <w:trPr>
          <w:trHeight w:val="708"/>
        </w:trPr>
        <w:tc>
          <w:tcPr>
            <w:tcW w:w="436" w:type="dxa"/>
            <w:shd w:val="clear" w:color="auto" w:fill="auto"/>
            <w:vAlign w:val="center"/>
          </w:tcPr>
          <w:p w:rsidR="0073411C" w:rsidRPr="00BB62E6" w:rsidRDefault="0073411C" w:rsidP="003F24E8">
            <w:pPr>
              <w:jc w:val="center"/>
              <w:rPr>
                <w:color w:val="000000"/>
                <w:sz w:val="22"/>
                <w:szCs w:val="22"/>
              </w:rPr>
            </w:pPr>
            <w:r w:rsidRPr="00BB62E6">
              <w:rPr>
                <w:color w:val="000000"/>
                <w:sz w:val="22"/>
                <w:szCs w:val="22"/>
              </w:rPr>
              <w:t>25</w:t>
            </w:r>
          </w:p>
        </w:tc>
        <w:tc>
          <w:tcPr>
            <w:tcW w:w="2323" w:type="dxa"/>
            <w:shd w:val="clear" w:color="auto" w:fill="auto"/>
            <w:vAlign w:val="center"/>
          </w:tcPr>
          <w:p w:rsidR="0073411C" w:rsidRPr="00BB62E6" w:rsidRDefault="0073411C" w:rsidP="005F6B57">
            <w:pPr>
              <w:rPr>
                <w:color w:val="000000"/>
                <w:sz w:val="22"/>
                <w:szCs w:val="22"/>
              </w:rPr>
            </w:pPr>
            <w:r w:rsidRPr="00BB62E6">
              <w:rPr>
                <w:color w:val="000000"/>
                <w:sz w:val="22"/>
                <w:szCs w:val="22"/>
              </w:rPr>
              <w:t>Количество обустроенных площадок для раздельного сбора ТКО</w:t>
            </w:r>
          </w:p>
        </w:tc>
        <w:tc>
          <w:tcPr>
            <w:tcW w:w="1425"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ед.</w:t>
            </w:r>
          </w:p>
        </w:tc>
        <w:tc>
          <w:tcPr>
            <w:tcW w:w="1749"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ИЗ</w:t>
            </w:r>
          </w:p>
        </w:tc>
        <w:tc>
          <w:tcPr>
            <w:tcW w:w="84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11</w:t>
            </w:r>
          </w:p>
        </w:tc>
        <w:tc>
          <w:tcPr>
            <w:tcW w:w="79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12</w:t>
            </w:r>
          </w:p>
        </w:tc>
        <w:tc>
          <w:tcPr>
            <w:tcW w:w="763"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10</w:t>
            </w:r>
          </w:p>
        </w:tc>
        <w:tc>
          <w:tcPr>
            <w:tcW w:w="76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3" w:type="dxa"/>
            <w:shd w:val="clear" w:color="auto" w:fill="auto"/>
            <w:noWrap/>
            <w:vAlign w:val="center"/>
          </w:tcPr>
          <w:p w:rsidR="0073411C" w:rsidRPr="00BB62E6" w:rsidRDefault="00A8266A" w:rsidP="005F6B57">
            <w:pPr>
              <w:jc w:val="center"/>
              <w:rPr>
                <w:color w:val="000000"/>
                <w:sz w:val="22"/>
                <w:szCs w:val="22"/>
              </w:rPr>
            </w:pPr>
            <w:r w:rsidRPr="00BB62E6">
              <w:rPr>
                <w:color w:val="000000"/>
                <w:sz w:val="22"/>
                <w:szCs w:val="22"/>
              </w:rPr>
              <w:t>1</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2</w:t>
            </w:r>
          </w:p>
        </w:tc>
        <w:tc>
          <w:tcPr>
            <w:tcW w:w="884"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3</w:t>
            </w:r>
          </w:p>
        </w:tc>
        <w:tc>
          <w:tcPr>
            <w:tcW w:w="902" w:type="dxa"/>
            <w:vAlign w:val="center"/>
          </w:tcPr>
          <w:p w:rsidR="0073411C" w:rsidRPr="00BB62E6" w:rsidRDefault="004E4D88" w:rsidP="005F6B57">
            <w:pPr>
              <w:jc w:val="center"/>
              <w:rPr>
                <w:color w:val="000000"/>
                <w:sz w:val="22"/>
                <w:szCs w:val="22"/>
              </w:rPr>
            </w:pPr>
            <w:r w:rsidRPr="00BB62E6">
              <w:rPr>
                <w:color w:val="000000"/>
                <w:sz w:val="22"/>
                <w:szCs w:val="22"/>
              </w:rPr>
              <w:t>3</w:t>
            </w:r>
          </w:p>
        </w:tc>
        <w:tc>
          <w:tcPr>
            <w:tcW w:w="859" w:type="dxa"/>
            <w:vAlign w:val="center"/>
          </w:tcPr>
          <w:p w:rsidR="0073411C" w:rsidRPr="00BB62E6" w:rsidRDefault="0073411C" w:rsidP="005F6B57">
            <w:pPr>
              <w:jc w:val="center"/>
              <w:rPr>
                <w:color w:val="000000"/>
                <w:sz w:val="22"/>
                <w:szCs w:val="22"/>
              </w:rPr>
            </w:pPr>
            <w:r w:rsidRPr="00BB62E6">
              <w:rPr>
                <w:color w:val="000000"/>
                <w:sz w:val="22"/>
                <w:szCs w:val="22"/>
              </w:rPr>
              <w:t>3</w:t>
            </w:r>
          </w:p>
        </w:tc>
      </w:tr>
      <w:tr w:rsidR="0073411C" w:rsidRPr="00BB62E6" w:rsidTr="004E4D88">
        <w:trPr>
          <w:trHeight w:val="810"/>
        </w:trPr>
        <w:tc>
          <w:tcPr>
            <w:tcW w:w="436" w:type="dxa"/>
            <w:shd w:val="clear" w:color="auto" w:fill="auto"/>
            <w:vAlign w:val="center"/>
          </w:tcPr>
          <w:p w:rsidR="0073411C" w:rsidRPr="00BB62E6" w:rsidRDefault="0073411C" w:rsidP="003F24E8">
            <w:pPr>
              <w:jc w:val="center"/>
              <w:rPr>
                <w:color w:val="000000"/>
                <w:sz w:val="22"/>
                <w:szCs w:val="22"/>
              </w:rPr>
            </w:pPr>
            <w:r w:rsidRPr="00BB62E6">
              <w:rPr>
                <w:color w:val="000000"/>
                <w:sz w:val="22"/>
                <w:szCs w:val="22"/>
              </w:rPr>
              <w:t>26</w:t>
            </w:r>
          </w:p>
        </w:tc>
        <w:tc>
          <w:tcPr>
            <w:tcW w:w="2323" w:type="dxa"/>
            <w:shd w:val="clear" w:color="auto" w:fill="auto"/>
            <w:vAlign w:val="center"/>
          </w:tcPr>
          <w:p w:rsidR="0073411C" w:rsidRPr="00BB62E6" w:rsidRDefault="0073411C" w:rsidP="005F6B57">
            <w:pPr>
              <w:rPr>
                <w:color w:val="000000"/>
                <w:sz w:val="22"/>
                <w:szCs w:val="22"/>
              </w:rPr>
            </w:pPr>
            <w:r w:rsidRPr="00BB62E6">
              <w:rPr>
                <w:color w:val="000000"/>
                <w:sz w:val="22"/>
                <w:szCs w:val="22"/>
              </w:rPr>
              <w:t xml:space="preserve">Количество сельских поселений с обустроенными местами (площадками) для </w:t>
            </w:r>
            <w:r w:rsidRPr="00BB62E6">
              <w:rPr>
                <w:color w:val="000000"/>
                <w:sz w:val="22"/>
                <w:szCs w:val="22"/>
              </w:rPr>
              <w:lastRenderedPageBreak/>
              <w:t>накопления твердых коммунальных отходов</w:t>
            </w:r>
          </w:p>
        </w:tc>
        <w:tc>
          <w:tcPr>
            <w:tcW w:w="1425"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lastRenderedPageBreak/>
              <w:t>ед.</w:t>
            </w:r>
          </w:p>
        </w:tc>
        <w:tc>
          <w:tcPr>
            <w:tcW w:w="1749"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ИЗ</w:t>
            </w:r>
          </w:p>
        </w:tc>
        <w:tc>
          <w:tcPr>
            <w:tcW w:w="84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5</w:t>
            </w:r>
          </w:p>
        </w:tc>
        <w:tc>
          <w:tcPr>
            <w:tcW w:w="79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6</w:t>
            </w:r>
          </w:p>
        </w:tc>
        <w:tc>
          <w:tcPr>
            <w:tcW w:w="763"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7</w:t>
            </w:r>
          </w:p>
        </w:tc>
        <w:tc>
          <w:tcPr>
            <w:tcW w:w="76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7</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8</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8</w:t>
            </w:r>
          </w:p>
        </w:tc>
        <w:tc>
          <w:tcPr>
            <w:tcW w:w="884"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8</w:t>
            </w:r>
          </w:p>
        </w:tc>
        <w:tc>
          <w:tcPr>
            <w:tcW w:w="902" w:type="dxa"/>
            <w:vAlign w:val="center"/>
          </w:tcPr>
          <w:p w:rsidR="0073411C" w:rsidRPr="00BB62E6" w:rsidRDefault="004E4D88" w:rsidP="005F6B57">
            <w:pPr>
              <w:jc w:val="center"/>
              <w:rPr>
                <w:color w:val="000000"/>
                <w:sz w:val="22"/>
                <w:szCs w:val="22"/>
              </w:rPr>
            </w:pPr>
            <w:r w:rsidRPr="00BB62E6">
              <w:rPr>
                <w:color w:val="000000"/>
                <w:sz w:val="22"/>
                <w:szCs w:val="22"/>
              </w:rPr>
              <w:t>8</w:t>
            </w:r>
          </w:p>
        </w:tc>
        <w:tc>
          <w:tcPr>
            <w:tcW w:w="859" w:type="dxa"/>
            <w:vAlign w:val="center"/>
          </w:tcPr>
          <w:p w:rsidR="0073411C" w:rsidRPr="00BB62E6" w:rsidRDefault="0073411C" w:rsidP="005F6B57">
            <w:pPr>
              <w:jc w:val="center"/>
              <w:rPr>
                <w:color w:val="000000"/>
                <w:sz w:val="22"/>
                <w:szCs w:val="22"/>
              </w:rPr>
            </w:pPr>
            <w:r w:rsidRPr="00BB62E6">
              <w:rPr>
                <w:color w:val="000000"/>
                <w:sz w:val="22"/>
                <w:szCs w:val="22"/>
              </w:rPr>
              <w:t>8</w:t>
            </w:r>
          </w:p>
        </w:tc>
      </w:tr>
      <w:tr w:rsidR="0073411C" w:rsidRPr="00BB62E6" w:rsidTr="004E4D88">
        <w:trPr>
          <w:trHeight w:val="810"/>
        </w:trPr>
        <w:tc>
          <w:tcPr>
            <w:tcW w:w="436" w:type="dxa"/>
            <w:shd w:val="clear" w:color="auto" w:fill="auto"/>
            <w:vAlign w:val="center"/>
          </w:tcPr>
          <w:p w:rsidR="0073411C" w:rsidRPr="00BB62E6" w:rsidRDefault="0073411C" w:rsidP="003F24E8">
            <w:pPr>
              <w:jc w:val="center"/>
              <w:rPr>
                <w:color w:val="000000"/>
                <w:sz w:val="22"/>
                <w:szCs w:val="22"/>
              </w:rPr>
            </w:pPr>
            <w:r w:rsidRPr="00BB62E6">
              <w:rPr>
                <w:color w:val="000000"/>
                <w:sz w:val="22"/>
                <w:szCs w:val="22"/>
              </w:rPr>
              <w:t>27</w:t>
            </w:r>
          </w:p>
        </w:tc>
        <w:tc>
          <w:tcPr>
            <w:tcW w:w="2323" w:type="dxa"/>
            <w:shd w:val="clear" w:color="auto" w:fill="auto"/>
            <w:vAlign w:val="center"/>
          </w:tcPr>
          <w:p w:rsidR="0073411C" w:rsidRPr="00BB62E6" w:rsidRDefault="0073411C" w:rsidP="005F6B57">
            <w:pPr>
              <w:rPr>
                <w:color w:val="000000"/>
                <w:sz w:val="22"/>
                <w:szCs w:val="22"/>
              </w:rPr>
            </w:pPr>
            <w:r w:rsidRPr="00BB62E6">
              <w:rPr>
                <w:color w:val="000000"/>
                <w:sz w:val="22"/>
                <w:szCs w:val="22"/>
              </w:rPr>
              <w:t>Количество проведенных природоохранных мероприятий</w:t>
            </w:r>
          </w:p>
        </w:tc>
        <w:tc>
          <w:tcPr>
            <w:tcW w:w="1425"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ед.</w:t>
            </w:r>
          </w:p>
        </w:tc>
        <w:tc>
          <w:tcPr>
            <w:tcW w:w="1749"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ИЗ</w:t>
            </w:r>
          </w:p>
        </w:tc>
        <w:tc>
          <w:tcPr>
            <w:tcW w:w="84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9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3"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0</w:t>
            </w:r>
          </w:p>
        </w:tc>
        <w:tc>
          <w:tcPr>
            <w:tcW w:w="76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1</w:t>
            </w:r>
          </w:p>
        </w:tc>
        <w:tc>
          <w:tcPr>
            <w:tcW w:w="763" w:type="dxa"/>
            <w:shd w:val="clear" w:color="auto" w:fill="auto"/>
            <w:noWrap/>
            <w:vAlign w:val="center"/>
          </w:tcPr>
          <w:p w:rsidR="0073411C" w:rsidRPr="00BB62E6" w:rsidRDefault="00195DC1" w:rsidP="005F6B57">
            <w:pPr>
              <w:jc w:val="center"/>
              <w:rPr>
                <w:color w:val="000000"/>
                <w:sz w:val="22"/>
                <w:szCs w:val="22"/>
              </w:rPr>
            </w:pPr>
            <w:r w:rsidRPr="00BB62E6">
              <w:rPr>
                <w:color w:val="000000"/>
                <w:sz w:val="22"/>
                <w:szCs w:val="22"/>
              </w:rPr>
              <w:t>2</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w:t>
            </w:r>
          </w:p>
        </w:tc>
        <w:tc>
          <w:tcPr>
            <w:tcW w:w="884"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w:t>
            </w:r>
          </w:p>
        </w:tc>
        <w:tc>
          <w:tcPr>
            <w:tcW w:w="902" w:type="dxa"/>
            <w:vAlign w:val="center"/>
          </w:tcPr>
          <w:p w:rsidR="0073411C" w:rsidRPr="00BB62E6" w:rsidRDefault="004E4D88" w:rsidP="005F6B57">
            <w:pPr>
              <w:jc w:val="center"/>
              <w:rPr>
                <w:color w:val="000000"/>
                <w:sz w:val="22"/>
                <w:szCs w:val="22"/>
              </w:rPr>
            </w:pPr>
            <w:r w:rsidRPr="00BB62E6">
              <w:rPr>
                <w:color w:val="000000"/>
                <w:sz w:val="22"/>
                <w:szCs w:val="22"/>
              </w:rPr>
              <w:t>1</w:t>
            </w:r>
          </w:p>
        </w:tc>
        <w:tc>
          <w:tcPr>
            <w:tcW w:w="859" w:type="dxa"/>
            <w:vAlign w:val="center"/>
          </w:tcPr>
          <w:p w:rsidR="0073411C" w:rsidRPr="00BB62E6" w:rsidRDefault="0073411C" w:rsidP="005F6B57">
            <w:pPr>
              <w:jc w:val="center"/>
              <w:rPr>
                <w:color w:val="000000"/>
                <w:sz w:val="22"/>
                <w:szCs w:val="22"/>
              </w:rPr>
            </w:pPr>
            <w:r w:rsidRPr="00BB62E6">
              <w:rPr>
                <w:color w:val="000000"/>
                <w:sz w:val="22"/>
                <w:szCs w:val="22"/>
              </w:rPr>
              <w:t>1</w:t>
            </w:r>
          </w:p>
        </w:tc>
      </w:tr>
      <w:tr w:rsidR="004E4D88" w:rsidRPr="00BB62E6" w:rsidTr="00B10A1B">
        <w:trPr>
          <w:trHeight w:val="447"/>
        </w:trPr>
        <w:tc>
          <w:tcPr>
            <w:tcW w:w="15070" w:type="dxa"/>
            <w:gridSpan w:val="14"/>
          </w:tcPr>
          <w:p w:rsidR="004E4D88" w:rsidRPr="00BB62E6" w:rsidRDefault="004E4D88" w:rsidP="005F6B57">
            <w:pPr>
              <w:jc w:val="center"/>
              <w:rPr>
                <w:b/>
                <w:color w:val="000000"/>
                <w:sz w:val="22"/>
                <w:szCs w:val="22"/>
              </w:rPr>
            </w:pPr>
            <w:r w:rsidRPr="00BB62E6">
              <w:rPr>
                <w:b/>
                <w:color w:val="000000"/>
                <w:sz w:val="22"/>
                <w:szCs w:val="22"/>
              </w:rPr>
              <w:t>Подпрограмма 5.  «Обеспечение реализации муниципальной программы»</w:t>
            </w:r>
          </w:p>
        </w:tc>
      </w:tr>
      <w:tr w:rsidR="004E4D88" w:rsidRPr="00BB62E6" w:rsidTr="00B10A1B">
        <w:trPr>
          <w:trHeight w:val="451"/>
        </w:trPr>
        <w:tc>
          <w:tcPr>
            <w:tcW w:w="15070" w:type="dxa"/>
            <w:gridSpan w:val="14"/>
          </w:tcPr>
          <w:p w:rsidR="004E4D88" w:rsidRPr="00BB62E6" w:rsidRDefault="004E4D88" w:rsidP="005F6B57">
            <w:pPr>
              <w:jc w:val="center"/>
              <w:rPr>
                <w:color w:val="000000"/>
                <w:sz w:val="22"/>
                <w:szCs w:val="22"/>
              </w:rPr>
            </w:pPr>
            <w:r w:rsidRPr="00BB62E6">
              <w:rPr>
                <w:color w:val="000000"/>
                <w:sz w:val="22"/>
                <w:szCs w:val="22"/>
              </w:rPr>
              <w:t>Задача 1. Обеспечение управления реализацией мероприятий Программы на муниципальном уровне</w:t>
            </w:r>
          </w:p>
        </w:tc>
      </w:tr>
      <w:tr w:rsidR="0073411C" w:rsidRPr="00BB62E6" w:rsidTr="004E4D88">
        <w:trPr>
          <w:trHeight w:val="855"/>
        </w:trPr>
        <w:tc>
          <w:tcPr>
            <w:tcW w:w="436" w:type="dxa"/>
            <w:shd w:val="clear" w:color="auto" w:fill="auto"/>
            <w:vAlign w:val="center"/>
          </w:tcPr>
          <w:p w:rsidR="0073411C" w:rsidRPr="00BB62E6" w:rsidRDefault="0073411C" w:rsidP="003F24E8">
            <w:pPr>
              <w:jc w:val="center"/>
              <w:rPr>
                <w:color w:val="000000"/>
                <w:sz w:val="22"/>
                <w:szCs w:val="22"/>
              </w:rPr>
            </w:pPr>
            <w:r w:rsidRPr="00BB62E6">
              <w:rPr>
                <w:color w:val="000000"/>
                <w:sz w:val="22"/>
                <w:szCs w:val="22"/>
              </w:rPr>
              <w:t>28</w:t>
            </w:r>
          </w:p>
        </w:tc>
        <w:tc>
          <w:tcPr>
            <w:tcW w:w="2323" w:type="dxa"/>
            <w:shd w:val="clear" w:color="auto" w:fill="auto"/>
            <w:vAlign w:val="center"/>
          </w:tcPr>
          <w:p w:rsidR="0073411C" w:rsidRPr="00BB62E6" w:rsidRDefault="0073411C" w:rsidP="005F6B57">
            <w:pPr>
              <w:rPr>
                <w:color w:val="000000"/>
                <w:sz w:val="22"/>
                <w:szCs w:val="22"/>
              </w:rPr>
            </w:pPr>
            <w:r w:rsidRPr="00BB62E6">
              <w:rPr>
                <w:color w:val="000000"/>
                <w:sz w:val="22"/>
                <w:szCs w:val="22"/>
              </w:rPr>
              <w:t>Уровень ежегодного достижения показателей (индикаторов) Программы и подпрограмм</w:t>
            </w:r>
          </w:p>
        </w:tc>
        <w:tc>
          <w:tcPr>
            <w:tcW w:w="1425"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749"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w:t>
            </w:r>
          </w:p>
        </w:tc>
        <w:tc>
          <w:tcPr>
            <w:tcW w:w="181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ИЗ</w:t>
            </w:r>
          </w:p>
        </w:tc>
        <w:tc>
          <w:tcPr>
            <w:tcW w:w="84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100</w:t>
            </w:r>
          </w:p>
        </w:tc>
        <w:tc>
          <w:tcPr>
            <w:tcW w:w="790"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100</w:t>
            </w:r>
          </w:p>
        </w:tc>
        <w:tc>
          <w:tcPr>
            <w:tcW w:w="763"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100</w:t>
            </w:r>
          </w:p>
        </w:tc>
        <w:tc>
          <w:tcPr>
            <w:tcW w:w="762" w:type="dxa"/>
            <w:shd w:val="clear" w:color="auto" w:fill="auto"/>
            <w:vAlign w:val="center"/>
          </w:tcPr>
          <w:p w:rsidR="0073411C" w:rsidRPr="00BB62E6" w:rsidRDefault="0073411C" w:rsidP="005F6B57">
            <w:pPr>
              <w:jc w:val="center"/>
              <w:rPr>
                <w:color w:val="000000"/>
                <w:sz w:val="22"/>
                <w:szCs w:val="22"/>
              </w:rPr>
            </w:pPr>
            <w:r w:rsidRPr="00BB62E6">
              <w:rPr>
                <w:color w:val="000000"/>
                <w:sz w:val="22"/>
                <w:szCs w:val="22"/>
              </w:rPr>
              <w:t>100</w:t>
            </w:r>
          </w:p>
        </w:tc>
        <w:tc>
          <w:tcPr>
            <w:tcW w:w="763"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100</w:t>
            </w:r>
          </w:p>
        </w:tc>
        <w:tc>
          <w:tcPr>
            <w:tcW w:w="762"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100</w:t>
            </w:r>
          </w:p>
        </w:tc>
        <w:tc>
          <w:tcPr>
            <w:tcW w:w="884" w:type="dxa"/>
            <w:shd w:val="clear" w:color="auto" w:fill="auto"/>
            <w:noWrap/>
            <w:vAlign w:val="center"/>
          </w:tcPr>
          <w:p w:rsidR="0073411C" w:rsidRPr="00BB62E6" w:rsidRDefault="0073411C" w:rsidP="005F6B57">
            <w:pPr>
              <w:jc w:val="center"/>
              <w:rPr>
                <w:color w:val="000000"/>
                <w:sz w:val="22"/>
                <w:szCs w:val="22"/>
              </w:rPr>
            </w:pPr>
            <w:r w:rsidRPr="00BB62E6">
              <w:rPr>
                <w:color w:val="000000"/>
                <w:sz w:val="22"/>
                <w:szCs w:val="22"/>
              </w:rPr>
              <w:t>100</w:t>
            </w:r>
          </w:p>
        </w:tc>
        <w:tc>
          <w:tcPr>
            <w:tcW w:w="902" w:type="dxa"/>
            <w:vAlign w:val="center"/>
          </w:tcPr>
          <w:p w:rsidR="0073411C" w:rsidRPr="00BB62E6" w:rsidRDefault="004E4D88" w:rsidP="005F6B57">
            <w:pPr>
              <w:jc w:val="center"/>
              <w:rPr>
                <w:color w:val="000000"/>
                <w:sz w:val="22"/>
                <w:szCs w:val="22"/>
              </w:rPr>
            </w:pPr>
            <w:r w:rsidRPr="00BB62E6">
              <w:rPr>
                <w:color w:val="000000"/>
                <w:sz w:val="22"/>
                <w:szCs w:val="22"/>
              </w:rPr>
              <w:t>100</w:t>
            </w:r>
          </w:p>
        </w:tc>
        <w:tc>
          <w:tcPr>
            <w:tcW w:w="859" w:type="dxa"/>
            <w:vAlign w:val="center"/>
          </w:tcPr>
          <w:p w:rsidR="0073411C" w:rsidRPr="00BB62E6" w:rsidRDefault="0073411C" w:rsidP="005F6B57">
            <w:pPr>
              <w:jc w:val="center"/>
              <w:rPr>
                <w:color w:val="000000"/>
                <w:sz w:val="22"/>
                <w:szCs w:val="22"/>
              </w:rPr>
            </w:pPr>
            <w:r w:rsidRPr="00BB62E6">
              <w:rPr>
                <w:color w:val="000000"/>
                <w:sz w:val="22"/>
                <w:szCs w:val="22"/>
              </w:rPr>
              <w:t>100</w:t>
            </w:r>
          </w:p>
        </w:tc>
      </w:tr>
    </w:tbl>
    <w:p w:rsidR="006002DA" w:rsidRPr="00BB62E6" w:rsidRDefault="006002DA" w:rsidP="006002DA"/>
    <w:p w:rsidR="006002DA" w:rsidRPr="00BB62E6" w:rsidRDefault="006002DA" w:rsidP="006002DA">
      <w:pPr>
        <w:jc w:val="right"/>
        <w:rPr>
          <w:rFonts w:eastAsia="Calibri"/>
          <w:color w:val="000000"/>
          <w:lang w:eastAsia="en-US"/>
        </w:rPr>
      </w:pPr>
      <w:r w:rsidRPr="00BB62E6">
        <w:rPr>
          <w:rFonts w:eastAsia="Calibri"/>
          <w:color w:val="000000"/>
          <w:lang w:eastAsia="en-US"/>
        </w:rPr>
        <w:br w:type="page"/>
      </w:r>
      <w:r w:rsidRPr="00BB62E6">
        <w:rPr>
          <w:rFonts w:eastAsia="Calibri"/>
          <w:color w:val="000000"/>
          <w:lang w:eastAsia="en-US"/>
        </w:rPr>
        <w:lastRenderedPageBreak/>
        <w:t>Таблица 2</w:t>
      </w:r>
    </w:p>
    <w:p w:rsidR="006002DA" w:rsidRPr="00BB62E6" w:rsidRDefault="006002DA" w:rsidP="006002DA">
      <w:pPr>
        <w:widowControl w:val="0"/>
        <w:autoSpaceDE w:val="0"/>
        <w:autoSpaceDN w:val="0"/>
        <w:adjustRightInd w:val="0"/>
        <w:jc w:val="center"/>
        <w:rPr>
          <w:rFonts w:eastAsia="Calibri"/>
          <w:color w:val="000000"/>
          <w:lang w:eastAsia="en-US"/>
        </w:rPr>
      </w:pPr>
      <w:bookmarkStart w:id="1" w:name="Par2489"/>
      <w:bookmarkEnd w:id="1"/>
      <w:r w:rsidRPr="00BB62E6">
        <w:rPr>
          <w:rFonts w:eastAsia="Calibri"/>
          <w:color w:val="000000"/>
          <w:lang w:eastAsia="en-US"/>
        </w:rPr>
        <w:t>Перечень</w:t>
      </w:r>
    </w:p>
    <w:p w:rsidR="006002DA" w:rsidRPr="00BB62E6" w:rsidRDefault="006002DA" w:rsidP="006002DA">
      <w:pPr>
        <w:widowControl w:val="0"/>
        <w:autoSpaceDE w:val="0"/>
        <w:autoSpaceDN w:val="0"/>
        <w:adjustRightInd w:val="0"/>
        <w:jc w:val="center"/>
        <w:rPr>
          <w:rFonts w:eastAsia="Calibri"/>
          <w:color w:val="000000"/>
          <w:lang w:eastAsia="en-US"/>
        </w:rPr>
      </w:pPr>
      <w:r w:rsidRPr="00BB62E6">
        <w:rPr>
          <w:rFonts w:eastAsia="Calibri"/>
          <w:color w:val="000000"/>
          <w:lang w:eastAsia="en-US"/>
        </w:rPr>
        <w:t>основных мероприятий муниципальной программы «Жилье и жилищно-коммунальное хозяйство»</w:t>
      </w:r>
    </w:p>
    <w:p w:rsidR="006002DA" w:rsidRPr="00BB62E6" w:rsidRDefault="006002DA" w:rsidP="006002DA">
      <w:pPr>
        <w:widowControl w:val="0"/>
        <w:autoSpaceDE w:val="0"/>
        <w:autoSpaceDN w:val="0"/>
        <w:adjustRightInd w:val="0"/>
        <w:ind w:firstLine="540"/>
        <w:jc w:val="both"/>
        <w:rPr>
          <w:rFonts w:eastAsia="Calibri"/>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993"/>
        <w:gridCol w:w="2209"/>
        <w:gridCol w:w="1896"/>
        <w:gridCol w:w="3300"/>
        <w:gridCol w:w="3876"/>
      </w:tblGrid>
      <w:tr w:rsidR="006002DA" w:rsidRPr="00BB62E6" w:rsidTr="00587A5B">
        <w:trPr>
          <w:trHeight w:val="1170"/>
        </w:trPr>
        <w:tc>
          <w:tcPr>
            <w:tcW w:w="264" w:type="pct"/>
            <w:shd w:val="clear" w:color="auto" w:fill="auto"/>
            <w:vAlign w:val="center"/>
            <w:hideMark/>
          </w:tcPr>
          <w:p w:rsidR="006002DA" w:rsidRPr="00BB62E6" w:rsidRDefault="006002DA" w:rsidP="005F6B57">
            <w:pPr>
              <w:jc w:val="center"/>
              <w:rPr>
                <w:color w:val="000000"/>
                <w:sz w:val="22"/>
                <w:szCs w:val="22"/>
              </w:rPr>
            </w:pPr>
            <w:r w:rsidRPr="00BB62E6">
              <w:rPr>
                <w:color w:val="000000"/>
                <w:sz w:val="22"/>
                <w:szCs w:val="22"/>
              </w:rPr>
              <w:t>№ п/п</w:t>
            </w:r>
          </w:p>
        </w:tc>
        <w:tc>
          <w:tcPr>
            <w:tcW w:w="993" w:type="pct"/>
            <w:shd w:val="clear" w:color="auto" w:fill="auto"/>
            <w:vAlign w:val="center"/>
            <w:hideMark/>
          </w:tcPr>
          <w:p w:rsidR="006002DA" w:rsidRPr="00BB62E6" w:rsidRDefault="006002DA" w:rsidP="005F6B57">
            <w:pPr>
              <w:jc w:val="center"/>
              <w:rPr>
                <w:color w:val="000000"/>
                <w:sz w:val="22"/>
                <w:szCs w:val="22"/>
              </w:rPr>
            </w:pPr>
            <w:r w:rsidRPr="00BB62E6">
              <w:rPr>
                <w:color w:val="000000"/>
                <w:sz w:val="22"/>
                <w:szCs w:val="22"/>
              </w:rPr>
              <w:t>Номер и наименование основного мероприятия</w:t>
            </w:r>
          </w:p>
        </w:tc>
        <w:tc>
          <w:tcPr>
            <w:tcW w:w="733" w:type="pct"/>
            <w:shd w:val="clear" w:color="auto" w:fill="auto"/>
            <w:vAlign w:val="center"/>
            <w:hideMark/>
          </w:tcPr>
          <w:p w:rsidR="006002DA" w:rsidRPr="00BB62E6" w:rsidRDefault="006002DA" w:rsidP="005F6B57">
            <w:pPr>
              <w:jc w:val="center"/>
              <w:rPr>
                <w:color w:val="000000"/>
                <w:sz w:val="22"/>
                <w:szCs w:val="22"/>
              </w:rPr>
            </w:pPr>
            <w:r w:rsidRPr="00BB62E6">
              <w:rPr>
                <w:color w:val="000000"/>
                <w:sz w:val="22"/>
                <w:szCs w:val="22"/>
              </w:rPr>
              <w:t>Ответственный исполнитель</w:t>
            </w:r>
          </w:p>
        </w:tc>
        <w:tc>
          <w:tcPr>
            <w:tcW w:w="629" w:type="pct"/>
            <w:shd w:val="clear" w:color="auto" w:fill="auto"/>
            <w:vAlign w:val="center"/>
            <w:hideMark/>
          </w:tcPr>
          <w:p w:rsidR="006002DA" w:rsidRPr="00BB62E6" w:rsidRDefault="006002DA" w:rsidP="005F6B57">
            <w:pPr>
              <w:jc w:val="center"/>
              <w:rPr>
                <w:color w:val="000000"/>
                <w:sz w:val="22"/>
                <w:szCs w:val="22"/>
              </w:rPr>
            </w:pPr>
            <w:r w:rsidRPr="00BB62E6">
              <w:rPr>
                <w:color w:val="000000"/>
                <w:sz w:val="22"/>
                <w:szCs w:val="22"/>
              </w:rPr>
              <w:t>Срок начала и окончания реализации</w:t>
            </w:r>
          </w:p>
        </w:tc>
        <w:tc>
          <w:tcPr>
            <w:tcW w:w="1095" w:type="pct"/>
            <w:shd w:val="clear" w:color="auto" w:fill="auto"/>
            <w:vAlign w:val="center"/>
            <w:hideMark/>
          </w:tcPr>
          <w:p w:rsidR="006002DA" w:rsidRPr="00BB62E6" w:rsidRDefault="006002DA" w:rsidP="005F6B57">
            <w:pPr>
              <w:jc w:val="center"/>
              <w:rPr>
                <w:color w:val="000000"/>
                <w:sz w:val="22"/>
                <w:szCs w:val="22"/>
              </w:rPr>
            </w:pPr>
            <w:r w:rsidRPr="00BB62E6">
              <w:rPr>
                <w:color w:val="000000"/>
                <w:sz w:val="22"/>
                <w:szCs w:val="22"/>
              </w:rPr>
              <w:t>Основные направления реализации</w:t>
            </w:r>
          </w:p>
        </w:tc>
        <w:tc>
          <w:tcPr>
            <w:tcW w:w="1286" w:type="pct"/>
            <w:shd w:val="clear" w:color="auto" w:fill="auto"/>
            <w:vAlign w:val="center"/>
            <w:hideMark/>
          </w:tcPr>
          <w:p w:rsidR="006002DA" w:rsidRPr="00BB62E6" w:rsidRDefault="006002DA" w:rsidP="005F6B57">
            <w:pPr>
              <w:jc w:val="center"/>
              <w:rPr>
                <w:color w:val="000000"/>
                <w:sz w:val="22"/>
                <w:szCs w:val="22"/>
              </w:rPr>
            </w:pPr>
            <w:r w:rsidRPr="00BB62E6">
              <w:rPr>
                <w:color w:val="000000"/>
                <w:sz w:val="22"/>
                <w:szCs w:val="22"/>
              </w:rPr>
              <w:t>Связь с целевыми показателями (индикаторами) муниципальной программы (подпрограммы)</w:t>
            </w:r>
          </w:p>
        </w:tc>
      </w:tr>
      <w:tr w:rsidR="006002DA" w:rsidRPr="00BB62E6" w:rsidTr="00587A5B">
        <w:trPr>
          <w:trHeight w:val="345"/>
        </w:trPr>
        <w:tc>
          <w:tcPr>
            <w:tcW w:w="264" w:type="pct"/>
            <w:shd w:val="clear" w:color="auto" w:fill="auto"/>
            <w:vAlign w:val="center"/>
            <w:hideMark/>
          </w:tcPr>
          <w:p w:rsidR="006002DA" w:rsidRPr="00BB62E6" w:rsidRDefault="006002DA" w:rsidP="005F6B57">
            <w:pPr>
              <w:jc w:val="center"/>
              <w:rPr>
                <w:color w:val="000000"/>
                <w:sz w:val="22"/>
                <w:szCs w:val="22"/>
              </w:rPr>
            </w:pPr>
            <w:r w:rsidRPr="00BB62E6">
              <w:rPr>
                <w:color w:val="000000"/>
                <w:sz w:val="22"/>
                <w:szCs w:val="22"/>
              </w:rPr>
              <w:t>1</w:t>
            </w:r>
          </w:p>
        </w:tc>
        <w:tc>
          <w:tcPr>
            <w:tcW w:w="993" w:type="pct"/>
            <w:shd w:val="clear" w:color="auto" w:fill="auto"/>
            <w:vAlign w:val="center"/>
            <w:hideMark/>
          </w:tcPr>
          <w:p w:rsidR="006002DA" w:rsidRPr="00BB62E6" w:rsidRDefault="006002DA" w:rsidP="005F6B57">
            <w:pPr>
              <w:jc w:val="center"/>
              <w:rPr>
                <w:color w:val="000000"/>
                <w:sz w:val="22"/>
                <w:szCs w:val="22"/>
              </w:rPr>
            </w:pPr>
            <w:r w:rsidRPr="00BB62E6">
              <w:rPr>
                <w:color w:val="000000"/>
                <w:sz w:val="22"/>
                <w:szCs w:val="22"/>
              </w:rPr>
              <w:t>2</w:t>
            </w:r>
          </w:p>
        </w:tc>
        <w:tc>
          <w:tcPr>
            <w:tcW w:w="733" w:type="pct"/>
            <w:shd w:val="clear" w:color="auto" w:fill="auto"/>
            <w:vAlign w:val="center"/>
            <w:hideMark/>
          </w:tcPr>
          <w:p w:rsidR="006002DA" w:rsidRPr="00BB62E6" w:rsidRDefault="006002DA" w:rsidP="005F6B57">
            <w:pPr>
              <w:jc w:val="center"/>
              <w:rPr>
                <w:color w:val="000000"/>
                <w:sz w:val="22"/>
                <w:szCs w:val="22"/>
              </w:rPr>
            </w:pPr>
            <w:r w:rsidRPr="00BB62E6">
              <w:rPr>
                <w:color w:val="000000"/>
                <w:sz w:val="22"/>
                <w:szCs w:val="22"/>
              </w:rPr>
              <w:t>3</w:t>
            </w:r>
          </w:p>
        </w:tc>
        <w:tc>
          <w:tcPr>
            <w:tcW w:w="629" w:type="pct"/>
            <w:shd w:val="clear" w:color="auto" w:fill="auto"/>
            <w:vAlign w:val="center"/>
            <w:hideMark/>
          </w:tcPr>
          <w:p w:rsidR="006002DA" w:rsidRPr="00BB62E6" w:rsidRDefault="006002DA" w:rsidP="005F6B57">
            <w:pPr>
              <w:jc w:val="center"/>
              <w:rPr>
                <w:color w:val="000000"/>
                <w:sz w:val="22"/>
                <w:szCs w:val="22"/>
              </w:rPr>
            </w:pPr>
            <w:r w:rsidRPr="00BB62E6">
              <w:rPr>
                <w:color w:val="000000"/>
                <w:sz w:val="22"/>
                <w:szCs w:val="22"/>
              </w:rPr>
              <w:t>4</w:t>
            </w:r>
          </w:p>
        </w:tc>
        <w:tc>
          <w:tcPr>
            <w:tcW w:w="1095" w:type="pct"/>
            <w:shd w:val="clear" w:color="auto" w:fill="auto"/>
            <w:vAlign w:val="center"/>
            <w:hideMark/>
          </w:tcPr>
          <w:p w:rsidR="006002DA" w:rsidRPr="00BB62E6" w:rsidRDefault="006002DA" w:rsidP="005F6B57">
            <w:pPr>
              <w:jc w:val="center"/>
              <w:rPr>
                <w:color w:val="000000"/>
                <w:sz w:val="22"/>
                <w:szCs w:val="22"/>
              </w:rPr>
            </w:pPr>
            <w:r w:rsidRPr="00BB62E6">
              <w:rPr>
                <w:color w:val="000000"/>
                <w:sz w:val="22"/>
                <w:szCs w:val="22"/>
              </w:rPr>
              <w:t>5</w:t>
            </w:r>
          </w:p>
        </w:tc>
        <w:tc>
          <w:tcPr>
            <w:tcW w:w="1286" w:type="pct"/>
            <w:shd w:val="clear" w:color="auto" w:fill="auto"/>
            <w:vAlign w:val="center"/>
            <w:hideMark/>
          </w:tcPr>
          <w:p w:rsidR="006002DA" w:rsidRPr="00BB62E6" w:rsidRDefault="006002DA" w:rsidP="005F6B57">
            <w:pPr>
              <w:jc w:val="center"/>
              <w:rPr>
                <w:color w:val="000000"/>
                <w:sz w:val="22"/>
                <w:szCs w:val="22"/>
              </w:rPr>
            </w:pPr>
            <w:r w:rsidRPr="00BB62E6">
              <w:rPr>
                <w:color w:val="000000"/>
                <w:sz w:val="22"/>
                <w:szCs w:val="22"/>
              </w:rPr>
              <w:t>6</w:t>
            </w:r>
          </w:p>
        </w:tc>
      </w:tr>
      <w:tr w:rsidR="006002DA" w:rsidRPr="00BB62E6" w:rsidTr="005F6B57">
        <w:trPr>
          <w:trHeight w:val="469"/>
        </w:trPr>
        <w:tc>
          <w:tcPr>
            <w:tcW w:w="5000" w:type="pct"/>
            <w:gridSpan w:val="6"/>
            <w:shd w:val="clear" w:color="auto" w:fill="auto"/>
            <w:vAlign w:val="center"/>
          </w:tcPr>
          <w:p w:rsidR="006002DA" w:rsidRPr="00BB62E6" w:rsidRDefault="006002DA" w:rsidP="005F6B57">
            <w:pPr>
              <w:jc w:val="center"/>
              <w:rPr>
                <w:b/>
                <w:color w:val="000000"/>
                <w:sz w:val="22"/>
                <w:szCs w:val="22"/>
              </w:rPr>
            </w:pPr>
            <w:r w:rsidRPr="00BB62E6">
              <w:rPr>
                <w:b/>
                <w:color w:val="000000"/>
                <w:sz w:val="22"/>
                <w:szCs w:val="22"/>
              </w:rPr>
              <w:t>Подпрограмма 1. «Создание условий для обеспечения доступным и комфортным жильем населения Сысольского района»</w:t>
            </w:r>
          </w:p>
        </w:tc>
      </w:tr>
      <w:tr w:rsidR="006002DA" w:rsidRPr="00BB62E6" w:rsidTr="005F6B57">
        <w:trPr>
          <w:trHeight w:val="418"/>
        </w:trPr>
        <w:tc>
          <w:tcPr>
            <w:tcW w:w="5000" w:type="pct"/>
            <w:gridSpan w:val="6"/>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Задача 1.Переселение граждан из аварийного жилищного фонда в построенные или приобретенные жилые помещения</w:t>
            </w:r>
          </w:p>
        </w:tc>
      </w:tr>
      <w:tr w:rsidR="006002DA" w:rsidRPr="00BB62E6" w:rsidTr="00587A5B">
        <w:trPr>
          <w:trHeight w:val="816"/>
        </w:trPr>
        <w:tc>
          <w:tcPr>
            <w:tcW w:w="264"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1</w:t>
            </w:r>
          </w:p>
        </w:tc>
        <w:tc>
          <w:tcPr>
            <w:tcW w:w="993" w:type="pct"/>
            <w:shd w:val="clear" w:color="auto" w:fill="auto"/>
            <w:vAlign w:val="center"/>
          </w:tcPr>
          <w:p w:rsidR="006002DA" w:rsidRPr="00BB62E6" w:rsidRDefault="006002DA" w:rsidP="005F6B57">
            <w:pPr>
              <w:rPr>
                <w:color w:val="000000"/>
                <w:sz w:val="22"/>
                <w:szCs w:val="22"/>
              </w:rPr>
            </w:pPr>
            <w:r w:rsidRPr="00BB62E6">
              <w:rPr>
                <w:color w:val="000000"/>
                <w:sz w:val="22"/>
                <w:szCs w:val="22"/>
              </w:rPr>
              <w:t>01.01. Строительство нового жилья и переселение граждан из аварийного жилья</w:t>
            </w:r>
          </w:p>
        </w:tc>
        <w:tc>
          <w:tcPr>
            <w:tcW w:w="733"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Отдел ТПС</w:t>
            </w:r>
          </w:p>
        </w:tc>
        <w:tc>
          <w:tcPr>
            <w:tcW w:w="629" w:type="pct"/>
            <w:shd w:val="clear" w:color="auto" w:fill="auto"/>
            <w:vAlign w:val="center"/>
          </w:tcPr>
          <w:p w:rsidR="006002DA" w:rsidRPr="00BB62E6" w:rsidRDefault="006002DA" w:rsidP="00C24AC7">
            <w:pPr>
              <w:jc w:val="center"/>
              <w:rPr>
                <w:color w:val="000000"/>
                <w:sz w:val="22"/>
                <w:szCs w:val="22"/>
              </w:rPr>
            </w:pPr>
            <w:r w:rsidRPr="00BB62E6">
              <w:rPr>
                <w:color w:val="000000"/>
                <w:sz w:val="22"/>
                <w:szCs w:val="22"/>
              </w:rPr>
              <w:t>2026</w:t>
            </w:r>
            <w:r w:rsidR="00E4416D" w:rsidRPr="00BB62E6">
              <w:rPr>
                <w:color w:val="000000"/>
                <w:sz w:val="22"/>
                <w:szCs w:val="22"/>
              </w:rPr>
              <w:t>-202</w:t>
            </w:r>
            <w:r w:rsidR="00C24AC7" w:rsidRPr="00BB62E6">
              <w:rPr>
                <w:color w:val="000000"/>
                <w:sz w:val="22"/>
                <w:szCs w:val="22"/>
              </w:rPr>
              <w:t>8</w:t>
            </w:r>
            <w:r w:rsidRPr="00BB62E6">
              <w:rPr>
                <w:color w:val="000000"/>
                <w:sz w:val="22"/>
                <w:szCs w:val="22"/>
              </w:rPr>
              <w:t xml:space="preserve"> </w:t>
            </w:r>
            <w:r w:rsidR="00E4416D" w:rsidRPr="00BB62E6">
              <w:rPr>
                <w:color w:val="000000"/>
                <w:sz w:val="22"/>
                <w:szCs w:val="22"/>
              </w:rPr>
              <w:t>г</w:t>
            </w:r>
            <w:r w:rsidRPr="00BB62E6">
              <w:rPr>
                <w:color w:val="000000"/>
                <w:sz w:val="22"/>
                <w:szCs w:val="22"/>
              </w:rPr>
              <w:t>г.</w:t>
            </w:r>
          </w:p>
        </w:tc>
        <w:tc>
          <w:tcPr>
            <w:tcW w:w="1095"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Улучшение условий проживания граждан</w:t>
            </w:r>
          </w:p>
        </w:tc>
        <w:tc>
          <w:tcPr>
            <w:tcW w:w="1286"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 xml:space="preserve">Количество расселенных аварийных многоквартирных домов; </w:t>
            </w:r>
          </w:p>
          <w:p w:rsidR="006002DA" w:rsidRPr="00BB62E6" w:rsidRDefault="006002DA" w:rsidP="005F6B57">
            <w:pPr>
              <w:jc w:val="center"/>
              <w:rPr>
                <w:color w:val="000000"/>
                <w:sz w:val="22"/>
                <w:szCs w:val="22"/>
              </w:rPr>
            </w:pPr>
            <w:r w:rsidRPr="00BB62E6">
              <w:rPr>
                <w:color w:val="000000"/>
                <w:sz w:val="22"/>
                <w:szCs w:val="22"/>
              </w:rPr>
              <w:t>Количество граждан, переселенных из аварийного жилого фонда</w:t>
            </w:r>
          </w:p>
        </w:tc>
      </w:tr>
      <w:tr w:rsidR="006002DA" w:rsidRPr="00BB62E6" w:rsidTr="00587A5B">
        <w:trPr>
          <w:trHeight w:val="276"/>
        </w:trPr>
        <w:tc>
          <w:tcPr>
            <w:tcW w:w="264"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2</w:t>
            </w:r>
          </w:p>
        </w:tc>
        <w:tc>
          <w:tcPr>
            <w:tcW w:w="993" w:type="pct"/>
            <w:shd w:val="clear" w:color="auto" w:fill="auto"/>
            <w:vAlign w:val="center"/>
          </w:tcPr>
          <w:p w:rsidR="006002DA" w:rsidRPr="00BB62E6" w:rsidRDefault="006002DA" w:rsidP="005F6B57">
            <w:pPr>
              <w:rPr>
                <w:color w:val="000000"/>
                <w:sz w:val="22"/>
                <w:szCs w:val="22"/>
              </w:rPr>
            </w:pPr>
            <w:r w:rsidRPr="00BB62E6">
              <w:rPr>
                <w:color w:val="000000"/>
                <w:sz w:val="22"/>
                <w:szCs w:val="22"/>
              </w:rPr>
              <w:t>01.02. Снос аварийных домов</w:t>
            </w:r>
          </w:p>
        </w:tc>
        <w:tc>
          <w:tcPr>
            <w:tcW w:w="733"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администрации сельских поселений</w:t>
            </w:r>
          </w:p>
        </w:tc>
        <w:tc>
          <w:tcPr>
            <w:tcW w:w="629" w:type="pct"/>
            <w:shd w:val="clear" w:color="auto" w:fill="auto"/>
            <w:vAlign w:val="center"/>
          </w:tcPr>
          <w:p w:rsidR="006002DA" w:rsidRPr="00BB62E6" w:rsidRDefault="006002DA" w:rsidP="00E4416D">
            <w:pPr>
              <w:jc w:val="center"/>
              <w:rPr>
                <w:color w:val="000000"/>
                <w:sz w:val="22"/>
                <w:szCs w:val="22"/>
              </w:rPr>
            </w:pPr>
            <w:r w:rsidRPr="00BB62E6">
              <w:rPr>
                <w:color w:val="000000"/>
                <w:sz w:val="22"/>
                <w:szCs w:val="22"/>
              </w:rPr>
              <w:t>202</w:t>
            </w:r>
            <w:r w:rsidR="00E4416D" w:rsidRPr="00BB62E6">
              <w:rPr>
                <w:color w:val="000000"/>
                <w:sz w:val="22"/>
                <w:szCs w:val="22"/>
              </w:rPr>
              <w:t>7</w:t>
            </w:r>
            <w:r w:rsidR="00C24AC7" w:rsidRPr="00BB62E6">
              <w:rPr>
                <w:color w:val="000000"/>
                <w:sz w:val="22"/>
                <w:szCs w:val="22"/>
              </w:rPr>
              <w:t>-2028</w:t>
            </w:r>
            <w:r w:rsidRPr="00BB62E6">
              <w:rPr>
                <w:color w:val="000000"/>
                <w:sz w:val="22"/>
                <w:szCs w:val="22"/>
              </w:rPr>
              <w:t xml:space="preserve"> </w:t>
            </w:r>
            <w:r w:rsidR="00C24AC7" w:rsidRPr="00BB62E6">
              <w:rPr>
                <w:color w:val="000000"/>
                <w:sz w:val="22"/>
                <w:szCs w:val="22"/>
              </w:rPr>
              <w:t>г</w:t>
            </w:r>
            <w:r w:rsidRPr="00BB62E6">
              <w:rPr>
                <w:color w:val="000000"/>
                <w:sz w:val="22"/>
                <w:szCs w:val="22"/>
              </w:rPr>
              <w:t>г.</w:t>
            </w:r>
          </w:p>
        </w:tc>
        <w:tc>
          <w:tcPr>
            <w:tcW w:w="1095"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Уменьшение количества аварийных домов</w:t>
            </w:r>
          </w:p>
        </w:tc>
        <w:tc>
          <w:tcPr>
            <w:tcW w:w="1286"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 xml:space="preserve">Количество снесенных аварийный многоквартирных домов </w:t>
            </w:r>
          </w:p>
        </w:tc>
      </w:tr>
      <w:tr w:rsidR="006002DA" w:rsidRPr="00BB62E6" w:rsidTr="005F6B57">
        <w:trPr>
          <w:trHeight w:val="435"/>
        </w:trPr>
        <w:tc>
          <w:tcPr>
            <w:tcW w:w="5000" w:type="pct"/>
            <w:gridSpan w:val="6"/>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Задача 2. Обеспечение земельных участков инженерной и дорожной инфраструктурой для целей жилищного строительства</w:t>
            </w:r>
          </w:p>
        </w:tc>
      </w:tr>
      <w:tr w:rsidR="006002DA" w:rsidRPr="00BB62E6" w:rsidTr="00587A5B">
        <w:trPr>
          <w:trHeight w:val="276"/>
        </w:trPr>
        <w:tc>
          <w:tcPr>
            <w:tcW w:w="264"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3</w:t>
            </w:r>
          </w:p>
        </w:tc>
        <w:tc>
          <w:tcPr>
            <w:tcW w:w="993" w:type="pct"/>
            <w:shd w:val="clear" w:color="auto" w:fill="auto"/>
            <w:vAlign w:val="center"/>
          </w:tcPr>
          <w:p w:rsidR="006002DA" w:rsidRPr="00BB62E6" w:rsidRDefault="006002DA" w:rsidP="005F6B57">
            <w:pPr>
              <w:rPr>
                <w:color w:val="000000"/>
                <w:sz w:val="22"/>
                <w:szCs w:val="22"/>
              </w:rPr>
            </w:pPr>
            <w:r w:rsidRPr="00BB62E6">
              <w:rPr>
                <w:color w:val="000000"/>
                <w:sz w:val="22"/>
                <w:szCs w:val="22"/>
              </w:rPr>
              <w:t>02.01. Разработка проектно-сметной документации для обеспечения инженерной и дорожной инфраструктурой земельных участков</w:t>
            </w:r>
          </w:p>
        </w:tc>
        <w:tc>
          <w:tcPr>
            <w:tcW w:w="733"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Отдел ТПС</w:t>
            </w:r>
          </w:p>
        </w:tc>
        <w:tc>
          <w:tcPr>
            <w:tcW w:w="629" w:type="pct"/>
            <w:shd w:val="clear" w:color="auto" w:fill="auto"/>
            <w:vAlign w:val="center"/>
          </w:tcPr>
          <w:p w:rsidR="006002DA" w:rsidRPr="00BB62E6" w:rsidRDefault="006002DA" w:rsidP="00C24AC7">
            <w:pPr>
              <w:jc w:val="center"/>
              <w:rPr>
                <w:color w:val="000000"/>
                <w:sz w:val="22"/>
                <w:szCs w:val="22"/>
              </w:rPr>
            </w:pPr>
            <w:r w:rsidRPr="00BB62E6">
              <w:rPr>
                <w:color w:val="000000"/>
                <w:sz w:val="22"/>
                <w:szCs w:val="22"/>
              </w:rPr>
              <w:t>202</w:t>
            </w:r>
            <w:r w:rsidR="00C24AC7" w:rsidRPr="00BB62E6">
              <w:rPr>
                <w:color w:val="000000"/>
                <w:sz w:val="22"/>
                <w:szCs w:val="22"/>
              </w:rPr>
              <w:t>5</w:t>
            </w:r>
            <w:r w:rsidRPr="00BB62E6">
              <w:rPr>
                <w:color w:val="000000"/>
                <w:sz w:val="22"/>
                <w:szCs w:val="22"/>
              </w:rPr>
              <w:t>-202</w:t>
            </w:r>
            <w:r w:rsidR="00430AB4" w:rsidRPr="00BB62E6">
              <w:rPr>
                <w:color w:val="000000"/>
                <w:sz w:val="22"/>
                <w:szCs w:val="22"/>
              </w:rPr>
              <w:t>7</w:t>
            </w:r>
            <w:r w:rsidRPr="00BB62E6">
              <w:rPr>
                <w:color w:val="000000"/>
                <w:sz w:val="22"/>
                <w:szCs w:val="22"/>
              </w:rPr>
              <w:t xml:space="preserve"> гг.</w:t>
            </w:r>
          </w:p>
        </w:tc>
        <w:tc>
          <w:tcPr>
            <w:tcW w:w="1095" w:type="pct"/>
            <w:shd w:val="clear" w:color="auto" w:fill="auto"/>
            <w:vAlign w:val="center"/>
          </w:tcPr>
          <w:p w:rsidR="006002DA" w:rsidRPr="00BB62E6" w:rsidRDefault="006002DA" w:rsidP="005F6B57">
            <w:pPr>
              <w:jc w:val="center"/>
              <w:rPr>
                <w:color w:val="000000"/>
                <w:sz w:val="22"/>
                <w:szCs w:val="22"/>
              </w:rPr>
            </w:pPr>
            <w:r w:rsidRPr="00BB62E6">
              <w:rPr>
                <w:sz w:val="22"/>
                <w:szCs w:val="22"/>
              </w:rPr>
              <w:t>Создание комфортных жилищных условий для населения; обеспечение роста вводимого жилья, формирование жилой среды, обеспеченной инженерной и дорожной инфраструктурой</w:t>
            </w:r>
          </w:p>
        </w:tc>
        <w:tc>
          <w:tcPr>
            <w:tcW w:w="1286"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Площадь земельных участков, обеспеченных инженерной и (или) дорожной инфраструктурой для целей жилищного строительства.</w:t>
            </w:r>
          </w:p>
        </w:tc>
      </w:tr>
      <w:tr w:rsidR="006002DA" w:rsidRPr="00BB62E6" w:rsidTr="00587A5B">
        <w:trPr>
          <w:trHeight w:val="692"/>
        </w:trPr>
        <w:tc>
          <w:tcPr>
            <w:tcW w:w="264"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4</w:t>
            </w:r>
          </w:p>
        </w:tc>
        <w:tc>
          <w:tcPr>
            <w:tcW w:w="993" w:type="pct"/>
            <w:shd w:val="clear" w:color="auto" w:fill="auto"/>
            <w:vAlign w:val="center"/>
          </w:tcPr>
          <w:p w:rsidR="006002DA" w:rsidRPr="00BB62E6" w:rsidRDefault="006002DA" w:rsidP="005F6B57">
            <w:pPr>
              <w:rPr>
                <w:color w:val="000000"/>
                <w:sz w:val="22"/>
                <w:szCs w:val="22"/>
              </w:rPr>
            </w:pPr>
            <w:r w:rsidRPr="00BB62E6">
              <w:rPr>
                <w:color w:val="000000"/>
                <w:sz w:val="22"/>
                <w:szCs w:val="22"/>
              </w:rPr>
              <w:t>02.02. Обеспечение земельных участков инженерной и дорожной инфраструктурой</w:t>
            </w:r>
          </w:p>
        </w:tc>
        <w:tc>
          <w:tcPr>
            <w:tcW w:w="733"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Отдел ТПС</w:t>
            </w:r>
          </w:p>
        </w:tc>
        <w:tc>
          <w:tcPr>
            <w:tcW w:w="629" w:type="pct"/>
            <w:shd w:val="clear" w:color="auto" w:fill="auto"/>
            <w:vAlign w:val="center"/>
          </w:tcPr>
          <w:p w:rsidR="006002DA" w:rsidRPr="00BB62E6" w:rsidRDefault="006002DA" w:rsidP="00C24AC7">
            <w:pPr>
              <w:jc w:val="center"/>
              <w:rPr>
                <w:color w:val="000000"/>
                <w:sz w:val="22"/>
                <w:szCs w:val="22"/>
              </w:rPr>
            </w:pPr>
            <w:r w:rsidRPr="00BB62E6">
              <w:rPr>
                <w:color w:val="000000"/>
                <w:sz w:val="22"/>
                <w:szCs w:val="22"/>
              </w:rPr>
              <w:t>202</w:t>
            </w:r>
            <w:r w:rsidR="00C24AC7" w:rsidRPr="00BB62E6">
              <w:rPr>
                <w:color w:val="000000"/>
                <w:sz w:val="22"/>
                <w:szCs w:val="22"/>
              </w:rPr>
              <w:t>6</w:t>
            </w:r>
            <w:r w:rsidRPr="00BB62E6">
              <w:rPr>
                <w:color w:val="000000"/>
                <w:sz w:val="22"/>
                <w:szCs w:val="22"/>
              </w:rPr>
              <w:t>-202</w:t>
            </w:r>
            <w:r w:rsidR="00C24AC7" w:rsidRPr="00BB62E6">
              <w:rPr>
                <w:color w:val="000000"/>
                <w:sz w:val="22"/>
                <w:szCs w:val="22"/>
              </w:rPr>
              <w:t>8</w:t>
            </w:r>
            <w:r w:rsidRPr="00BB62E6">
              <w:rPr>
                <w:color w:val="000000"/>
                <w:sz w:val="22"/>
                <w:szCs w:val="22"/>
              </w:rPr>
              <w:t xml:space="preserve"> гг.</w:t>
            </w:r>
          </w:p>
        </w:tc>
        <w:tc>
          <w:tcPr>
            <w:tcW w:w="1095" w:type="pct"/>
            <w:shd w:val="clear" w:color="auto" w:fill="auto"/>
            <w:vAlign w:val="center"/>
          </w:tcPr>
          <w:p w:rsidR="006002DA" w:rsidRPr="00BB62E6" w:rsidRDefault="006002DA" w:rsidP="005F6B57">
            <w:pPr>
              <w:jc w:val="center"/>
              <w:rPr>
                <w:color w:val="000000"/>
                <w:sz w:val="22"/>
                <w:szCs w:val="22"/>
              </w:rPr>
            </w:pPr>
            <w:r w:rsidRPr="00BB62E6">
              <w:rPr>
                <w:sz w:val="22"/>
                <w:szCs w:val="22"/>
              </w:rPr>
              <w:t>Создание комфортных жилищных условий для населения; обеспечение роста вводимого жилья, формирование жилой среды, обеспеченной инженерной и дорожной инфраструктурой</w:t>
            </w:r>
          </w:p>
        </w:tc>
        <w:tc>
          <w:tcPr>
            <w:tcW w:w="1286"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Площадь земельных участков, обеспеченных инженерной и (или) дорожной инфраструктурой для целей жилищного строительства.</w:t>
            </w:r>
          </w:p>
        </w:tc>
      </w:tr>
      <w:tr w:rsidR="006002DA" w:rsidRPr="00BB62E6" w:rsidTr="005F6B57">
        <w:trPr>
          <w:trHeight w:val="429"/>
        </w:trPr>
        <w:tc>
          <w:tcPr>
            <w:tcW w:w="5000" w:type="pct"/>
            <w:gridSpan w:val="6"/>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Задача 3. Организация содержания муниципального жилищного фонда и создание условий для жилищного строительства</w:t>
            </w:r>
          </w:p>
        </w:tc>
      </w:tr>
      <w:tr w:rsidR="006002DA" w:rsidRPr="00BB62E6" w:rsidTr="00587A5B">
        <w:trPr>
          <w:trHeight w:val="843"/>
        </w:trPr>
        <w:tc>
          <w:tcPr>
            <w:tcW w:w="264"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5</w:t>
            </w:r>
          </w:p>
        </w:tc>
        <w:tc>
          <w:tcPr>
            <w:tcW w:w="993" w:type="pct"/>
            <w:shd w:val="clear" w:color="auto" w:fill="auto"/>
            <w:vAlign w:val="center"/>
          </w:tcPr>
          <w:p w:rsidR="006002DA" w:rsidRPr="00BB62E6" w:rsidRDefault="006002DA" w:rsidP="005F6B57">
            <w:pPr>
              <w:rPr>
                <w:color w:val="000000"/>
                <w:sz w:val="22"/>
                <w:szCs w:val="22"/>
              </w:rPr>
            </w:pPr>
            <w:r w:rsidRPr="00BB62E6">
              <w:rPr>
                <w:color w:val="000000"/>
                <w:sz w:val="22"/>
                <w:szCs w:val="22"/>
              </w:rPr>
              <w:t xml:space="preserve">03.01. Обеспечение проживающих в поселении и нуждающихся в жилых </w:t>
            </w:r>
            <w:r w:rsidRPr="00BB62E6">
              <w:rPr>
                <w:color w:val="000000"/>
                <w:sz w:val="22"/>
                <w:szCs w:val="22"/>
              </w:rPr>
              <w:lastRenderedPageBreak/>
              <w:t>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33"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lastRenderedPageBreak/>
              <w:t>администрации сельских поселений</w:t>
            </w:r>
          </w:p>
        </w:tc>
        <w:tc>
          <w:tcPr>
            <w:tcW w:w="629" w:type="pct"/>
            <w:shd w:val="clear" w:color="auto" w:fill="auto"/>
            <w:vAlign w:val="center"/>
          </w:tcPr>
          <w:p w:rsidR="006002DA" w:rsidRPr="00BB62E6" w:rsidRDefault="006002DA" w:rsidP="00C24AC7">
            <w:pPr>
              <w:jc w:val="center"/>
              <w:rPr>
                <w:color w:val="000000"/>
                <w:sz w:val="22"/>
                <w:szCs w:val="22"/>
              </w:rPr>
            </w:pPr>
            <w:r w:rsidRPr="00BB62E6">
              <w:rPr>
                <w:color w:val="000000"/>
                <w:sz w:val="22"/>
                <w:szCs w:val="22"/>
              </w:rPr>
              <w:t>2022-202</w:t>
            </w:r>
            <w:r w:rsidR="00C24AC7" w:rsidRPr="00BB62E6">
              <w:rPr>
                <w:color w:val="000000"/>
                <w:sz w:val="22"/>
                <w:szCs w:val="22"/>
              </w:rPr>
              <w:t>8</w:t>
            </w:r>
            <w:r w:rsidRPr="00BB62E6">
              <w:rPr>
                <w:color w:val="000000"/>
                <w:sz w:val="22"/>
                <w:szCs w:val="22"/>
              </w:rPr>
              <w:t xml:space="preserve"> гг.</w:t>
            </w:r>
          </w:p>
        </w:tc>
        <w:tc>
          <w:tcPr>
            <w:tcW w:w="1095"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 xml:space="preserve">Устранение нарушений в области жилищных отношений, </w:t>
            </w:r>
            <w:r w:rsidRPr="00BB62E6">
              <w:rPr>
                <w:color w:val="000000"/>
                <w:sz w:val="22"/>
                <w:szCs w:val="22"/>
              </w:rPr>
              <w:lastRenderedPageBreak/>
              <w:t>увеличение количества вводимого жилья</w:t>
            </w:r>
          </w:p>
        </w:tc>
        <w:tc>
          <w:tcPr>
            <w:tcW w:w="1286"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lastRenderedPageBreak/>
              <w:t>Годовой объем ввода жилья</w:t>
            </w:r>
          </w:p>
        </w:tc>
      </w:tr>
      <w:tr w:rsidR="00587A5B" w:rsidRPr="00BB62E6" w:rsidTr="00587A5B">
        <w:trPr>
          <w:trHeight w:val="538"/>
        </w:trPr>
        <w:tc>
          <w:tcPr>
            <w:tcW w:w="5000" w:type="pct"/>
            <w:gridSpan w:val="6"/>
            <w:shd w:val="clear" w:color="auto" w:fill="auto"/>
            <w:vAlign w:val="center"/>
          </w:tcPr>
          <w:p w:rsidR="00587A5B" w:rsidRPr="00BB62E6" w:rsidRDefault="00587A5B" w:rsidP="005F6B57">
            <w:pPr>
              <w:jc w:val="center"/>
              <w:rPr>
                <w:color w:val="000000"/>
                <w:sz w:val="22"/>
                <w:szCs w:val="22"/>
              </w:rPr>
            </w:pPr>
            <w:r w:rsidRPr="00BB62E6">
              <w:rPr>
                <w:color w:val="000000"/>
                <w:sz w:val="22"/>
                <w:szCs w:val="22"/>
              </w:rPr>
              <w:t xml:space="preserve">Задача 4. </w:t>
            </w:r>
            <w:r w:rsidRPr="00BB62E6">
              <w:rPr>
                <w:color w:val="000000"/>
              </w:rPr>
              <w:t>Строительство, приобретение жилищного фонда</w:t>
            </w:r>
          </w:p>
        </w:tc>
      </w:tr>
      <w:tr w:rsidR="00587A5B" w:rsidRPr="00BB62E6" w:rsidTr="00587A5B">
        <w:trPr>
          <w:trHeight w:val="843"/>
        </w:trPr>
        <w:tc>
          <w:tcPr>
            <w:tcW w:w="264" w:type="pct"/>
            <w:shd w:val="clear" w:color="auto" w:fill="auto"/>
            <w:vAlign w:val="center"/>
          </w:tcPr>
          <w:p w:rsidR="00587A5B" w:rsidRPr="00BB62E6" w:rsidRDefault="00587A5B" w:rsidP="005F6B57">
            <w:pPr>
              <w:jc w:val="center"/>
              <w:rPr>
                <w:color w:val="000000"/>
                <w:sz w:val="22"/>
                <w:szCs w:val="22"/>
              </w:rPr>
            </w:pPr>
            <w:r w:rsidRPr="00BB62E6">
              <w:rPr>
                <w:color w:val="000000"/>
                <w:sz w:val="22"/>
                <w:szCs w:val="22"/>
              </w:rPr>
              <w:t>6</w:t>
            </w:r>
          </w:p>
        </w:tc>
        <w:tc>
          <w:tcPr>
            <w:tcW w:w="993" w:type="pct"/>
            <w:shd w:val="clear" w:color="auto" w:fill="auto"/>
            <w:vAlign w:val="center"/>
          </w:tcPr>
          <w:p w:rsidR="00587A5B" w:rsidRPr="00BB62E6" w:rsidRDefault="00587A5B" w:rsidP="005F6B57">
            <w:pPr>
              <w:rPr>
                <w:color w:val="000000"/>
                <w:sz w:val="22"/>
                <w:szCs w:val="22"/>
              </w:rPr>
            </w:pPr>
            <w:r w:rsidRPr="00BB62E6">
              <w:rPr>
                <w:color w:val="000000"/>
                <w:sz w:val="22"/>
                <w:szCs w:val="22"/>
              </w:rPr>
              <w:t>04.01. Строительство жилищного фонда</w:t>
            </w:r>
          </w:p>
        </w:tc>
        <w:tc>
          <w:tcPr>
            <w:tcW w:w="733" w:type="pct"/>
            <w:shd w:val="clear" w:color="auto" w:fill="auto"/>
            <w:vAlign w:val="center"/>
          </w:tcPr>
          <w:p w:rsidR="00587A5B" w:rsidRPr="00BB62E6" w:rsidRDefault="002338F4" w:rsidP="005F6B57">
            <w:pPr>
              <w:jc w:val="center"/>
              <w:rPr>
                <w:color w:val="000000"/>
                <w:sz w:val="22"/>
                <w:szCs w:val="22"/>
              </w:rPr>
            </w:pPr>
            <w:r w:rsidRPr="00BB62E6">
              <w:rPr>
                <w:color w:val="000000"/>
                <w:sz w:val="22"/>
                <w:szCs w:val="22"/>
              </w:rPr>
              <w:t>Отдел ТПС</w:t>
            </w:r>
          </w:p>
        </w:tc>
        <w:tc>
          <w:tcPr>
            <w:tcW w:w="629" w:type="pct"/>
            <w:shd w:val="clear" w:color="auto" w:fill="auto"/>
            <w:vAlign w:val="center"/>
          </w:tcPr>
          <w:p w:rsidR="00587A5B" w:rsidRPr="00BB62E6" w:rsidRDefault="00587A5B" w:rsidP="00C24AC7">
            <w:pPr>
              <w:jc w:val="center"/>
              <w:rPr>
                <w:color w:val="000000"/>
                <w:sz w:val="22"/>
                <w:szCs w:val="22"/>
              </w:rPr>
            </w:pPr>
            <w:r w:rsidRPr="00BB62E6">
              <w:rPr>
                <w:color w:val="000000"/>
                <w:sz w:val="22"/>
                <w:szCs w:val="22"/>
              </w:rPr>
              <w:t>202</w:t>
            </w:r>
            <w:r w:rsidR="00C24AC7" w:rsidRPr="00BB62E6">
              <w:rPr>
                <w:color w:val="000000"/>
                <w:sz w:val="22"/>
                <w:szCs w:val="22"/>
              </w:rPr>
              <w:t>4</w:t>
            </w:r>
            <w:r w:rsidRPr="00BB62E6">
              <w:rPr>
                <w:color w:val="000000"/>
                <w:sz w:val="22"/>
                <w:szCs w:val="22"/>
              </w:rPr>
              <w:t>-202</w:t>
            </w:r>
            <w:r w:rsidR="00C24AC7" w:rsidRPr="00BB62E6">
              <w:rPr>
                <w:color w:val="000000"/>
                <w:sz w:val="22"/>
                <w:szCs w:val="22"/>
              </w:rPr>
              <w:t>8</w:t>
            </w:r>
            <w:r w:rsidRPr="00BB62E6">
              <w:rPr>
                <w:color w:val="000000"/>
                <w:sz w:val="22"/>
                <w:szCs w:val="22"/>
              </w:rPr>
              <w:t xml:space="preserve"> гг.</w:t>
            </w:r>
          </w:p>
        </w:tc>
        <w:tc>
          <w:tcPr>
            <w:tcW w:w="1095" w:type="pct"/>
            <w:shd w:val="clear" w:color="auto" w:fill="auto"/>
            <w:vAlign w:val="center"/>
          </w:tcPr>
          <w:p w:rsidR="00587A5B" w:rsidRPr="00BB62E6" w:rsidRDefault="002338F4" w:rsidP="005F6B57">
            <w:pPr>
              <w:jc w:val="center"/>
              <w:rPr>
                <w:color w:val="000000"/>
                <w:sz w:val="22"/>
                <w:szCs w:val="22"/>
              </w:rPr>
            </w:pPr>
            <w:r w:rsidRPr="00BB62E6">
              <w:rPr>
                <w:color w:val="000000"/>
                <w:sz w:val="22"/>
                <w:szCs w:val="22"/>
              </w:rPr>
              <w:t>Обеспечение жильем специалистов бюджетной сферы</w:t>
            </w:r>
          </w:p>
        </w:tc>
        <w:tc>
          <w:tcPr>
            <w:tcW w:w="1286" w:type="pct"/>
            <w:shd w:val="clear" w:color="auto" w:fill="auto"/>
            <w:vAlign w:val="center"/>
          </w:tcPr>
          <w:p w:rsidR="00587A5B" w:rsidRPr="00BB62E6" w:rsidRDefault="00C346E3" w:rsidP="007E1606">
            <w:pPr>
              <w:jc w:val="center"/>
              <w:rPr>
                <w:color w:val="000000"/>
                <w:sz w:val="22"/>
                <w:szCs w:val="22"/>
              </w:rPr>
            </w:pPr>
            <w:r w:rsidRPr="00BB62E6">
              <w:rPr>
                <w:color w:val="000000"/>
                <w:sz w:val="22"/>
                <w:szCs w:val="22"/>
              </w:rPr>
              <w:t>Количество построенного жил</w:t>
            </w:r>
            <w:r w:rsidR="007E1606" w:rsidRPr="00BB62E6">
              <w:rPr>
                <w:color w:val="000000"/>
                <w:sz w:val="22"/>
                <w:szCs w:val="22"/>
              </w:rPr>
              <w:t>ищного</w:t>
            </w:r>
            <w:r w:rsidRPr="00BB62E6">
              <w:rPr>
                <w:color w:val="000000"/>
                <w:sz w:val="22"/>
                <w:szCs w:val="22"/>
              </w:rPr>
              <w:t xml:space="preserve"> фонда</w:t>
            </w:r>
          </w:p>
        </w:tc>
      </w:tr>
      <w:tr w:rsidR="00587A5B" w:rsidRPr="00BB62E6" w:rsidTr="00587A5B">
        <w:trPr>
          <w:trHeight w:val="843"/>
        </w:trPr>
        <w:tc>
          <w:tcPr>
            <w:tcW w:w="264" w:type="pct"/>
            <w:shd w:val="clear" w:color="auto" w:fill="auto"/>
            <w:vAlign w:val="center"/>
          </w:tcPr>
          <w:p w:rsidR="00587A5B" w:rsidRPr="00BB62E6" w:rsidRDefault="00587A5B" w:rsidP="005F6B57">
            <w:pPr>
              <w:jc w:val="center"/>
              <w:rPr>
                <w:color w:val="000000"/>
                <w:sz w:val="22"/>
                <w:szCs w:val="22"/>
              </w:rPr>
            </w:pPr>
            <w:r w:rsidRPr="00BB62E6">
              <w:rPr>
                <w:color w:val="000000"/>
                <w:sz w:val="22"/>
                <w:szCs w:val="22"/>
              </w:rPr>
              <w:t>7</w:t>
            </w:r>
          </w:p>
        </w:tc>
        <w:tc>
          <w:tcPr>
            <w:tcW w:w="993" w:type="pct"/>
            <w:shd w:val="clear" w:color="auto" w:fill="auto"/>
            <w:vAlign w:val="center"/>
          </w:tcPr>
          <w:p w:rsidR="00587A5B" w:rsidRPr="00BB62E6" w:rsidRDefault="00587A5B" w:rsidP="005F6B57">
            <w:pPr>
              <w:rPr>
                <w:color w:val="000000"/>
                <w:sz w:val="22"/>
                <w:szCs w:val="22"/>
              </w:rPr>
            </w:pPr>
            <w:r w:rsidRPr="00BB62E6">
              <w:rPr>
                <w:color w:val="000000"/>
                <w:sz w:val="22"/>
                <w:szCs w:val="22"/>
              </w:rPr>
              <w:t>04.02. Приобретение жилищного фонда</w:t>
            </w:r>
          </w:p>
        </w:tc>
        <w:tc>
          <w:tcPr>
            <w:tcW w:w="733" w:type="pct"/>
            <w:shd w:val="clear" w:color="auto" w:fill="auto"/>
            <w:vAlign w:val="center"/>
          </w:tcPr>
          <w:p w:rsidR="002338F4" w:rsidRPr="00BB62E6" w:rsidRDefault="002338F4" w:rsidP="002338F4">
            <w:pPr>
              <w:jc w:val="center"/>
              <w:rPr>
                <w:color w:val="000000"/>
                <w:sz w:val="22"/>
                <w:szCs w:val="22"/>
              </w:rPr>
            </w:pPr>
            <w:r w:rsidRPr="00BB62E6">
              <w:rPr>
                <w:color w:val="000000"/>
                <w:sz w:val="22"/>
                <w:szCs w:val="22"/>
              </w:rPr>
              <w:t>Отдел УИ,</w:t>
            </w:r>
          </w:p>
          <w:p w:rsidR="00587A5B" w:rsidRPr="00BB62E6" w:rsidRDefault="002338F4" w:rsidP="002338F4">
            <w:pPr>
              <w:jc w:val="center"/>
              <w:rPr>
                <w:color w:val="000000"/>
                <w:sz w:val="22"/>
                <w:szCs w:val="22"/>
              </w:rPr>
            </w:pPr>
            <w:r w:rsidRPr="00BB62E6">
              <w:rPr>
                <w:color w:val="000000"/>
                <w:sz w:val="22"/>
                <w:szCs w:val="22"/>
              </w:rPr>
              <w:t>Отдел ЭиП</w:t>
            </w:r>
          </w:p>
        </w:tc>
        <w:tc>
          <w:tcPr>
            <w:tcW w:w="629" w:type="pct"/>
            <w:shd w:val="clear" w:color="auto" w:fill="auto"/>
            <w:vAlign w:val="center"/>
          </w:tcPr>
          <w:p w:rsidR="00587A5B" w:rsidRPr="00BB62E6" w:rsidRDefault="00587A5B" w:rsidP="00C24AC7">
            <w:pPr>
              <w:jc w:val="center"/>
              <w:rPr>
                <w:color w:val="000000"/>
                <w:sz w:val="22"/>
                <w:szCs w:val="22"/>
              </w:rPr>
            </w:pPr>
            <w:r w:rsidRPr="00BB62E6">
              <w:rPr>
                <w:color w:val="000000"/>
                <w:sz w:val="22"/>
                <w:szCs w:val="22"/>
              </w:rPr>
              <w:t>2023-202</w:t>
            </w:r>
            <w:r w:rsidR="00C24AC7" w:rsidRPr="00BB62E6">
              <w:rPr>
                <w:color w:val="000000"/>
                <w:sz w:val="22"/>
                <w:szCs w:val="22"/>
              </w:rPr>
              <w:t>8</w:t>
            </w:r>
            <w:r w:rsidRPr="00BB62E6">
              <w:rPr>
                <w:color w:val="000000"/>
                <w:sz w:val="22"/>
                <w:szCs w:val="22"/>
              </w:rPr>
              <w:t xml:space="preserve"> гг.</w:t>
            </w:r>
          </w:p>
        </w:tc>
        <w:tc>
          <w:tcPr>
            <w:tcW w:w="1095" w:type="pct"/>
            <w:shd w:val="clear" w:color="auto" w:fill="auto"/>
            <w:vAlign w:val="center"/>
          </w:tcPr>
          <w:p w:rsidR="00587A5B" w:rsidRPr="00BB62E6" w:rsidRDefault="002338F4" w:rsidP="005F6B57">
            <w:pPr>
              <w:jc w:val="center"/>
              <w:rPr>
                <w:color w:val="000000"/>
                <w:sz w:val="22"/>
                <w:szCs w:val="22"/>
              </w:rPr>
            </w:pPr>
            <w:r w:rsidRPr="00BB62E6">
              <w:rPr>
                <w:color w:val="000000"/>
                <w:sz w:val="22"/>
                <w:szCs w:val="22"/>
              </w:rPr>
              <w:t>Обеспечение жильем специалистов бюджетной сферы</w:t>
            </w:r>
          </w:p>
        </w:tc>
        <w:tc>
          <w:tcPr>
            <w:tcW w:w="1286" w:type="pct"/>
            <w:shd w:val="clear" w:color="auto" w:fill="auto"/>
            <w:vAlign w:val="center"/>
          </w:tcPr>
          <w:p w:rsidR="00587A5B" w:rsidRPr="00BB62E6" w:rsidRDefault="00C346E3" w:rsidP="007E1606">
            <w:pPr>
              <w:jc w:val="center"/>
              <w:rPr>
                <w:color w:val="000000"/>
                <w:sz w:val="22"/>
                <w:szCs w:val="22"/>
              </w:rPr>
            </w:pPr>
            <w:r w:rsidRPr="00BB62E6">
              <w:rPr>
                <w:color w:val="000000"/>
                <w:sz w:val="22"/>
                <w:szCs w:val="22"/>
              </w:rPr>
              <w:t>Количество приобретенного жил</w:t>
            </w:r>
            <w:r w:rsidR="007E1606" w:rsidRPr="00BB62E6">
              <w:rPr>
                <w:color w:val="000000"/>
                <w:sz w:val="22"/>
                <w:szCs w:val="22"/>
              </w:rPr>
              <w:t>ищного</w:t>
            </w:r>
            <w:r w:rsidRPr="00BB62E6">
              <w:rPr>
                <w:color w:val="000000"/>
                <w:sz w:val="22"/>
                <w:szCs w:val="22"/>
              </w:rPr>
              <w:t xml:space="preserve"> фонда</w:t>
            </w:r>
          </w:p>
        </w:tc>
      </w:tr>
      <w:tr w:rsidR="006002DA" w:rsidRPr="00BB62E6" w:rsidTr="00A4699C">
        <w:trPr>
          <w:trHeight w:val="538"/>
        </w:trPr>
        <w:tc>
          <w:tcPr>
            <w:tcW w:w="5000" w:type="pct"/>
            <w:gridSpan w:val="6"/>
            <w:shd w:val="clear" w:color="auto" w:fill="auto"/>
            <w:vAlign w:val="center"/>
          </w:tcPr>
          <w:p w:rsidR="006002DA" w:rsidRPr="00BB62E6" w:rsidRDefault="006002DA" w:rsidP="005F6B57">
            <w:pPr>
              <w:jc w:val="center"/>
              <w:rPr>
                <w:b/>
                <w:color w:val="000000"/>
                <w:sz w:val="22"/>
                <w:szCs w:val="22"/>
              </w:rPr>
            </w:pPr>
            <w:r w:rsidRPr="00BB62E6">
              <w:rPr>
                <w:b/>
                <w:color w:val="000000"/>
                <w:sz w:val="22"/>
                <w:szCs w:val="22"/>
              </w:rPr>
              <w:t>Подпрограмма 2. «Создание условий для обеспечения качественными жилищно-коммунальными услугами населения Сысольского района»</w:t>
            </w:r>
          </w:p>
        </w:tc>
      </w:tr>
      <w:tr w:rsidR="006002DA" w:rsidRPr="00BB62E6" w:rsidTr="00A4699C">
        <w:trPr>
          <w:trHeight w:val="432"/>
        </w:trPr>
        <w:tc>
          <w:tcPr>
            <w:tcW w:w="5000" w:type="pct"/>
            <w:gridSpan w:val="6"/>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Задача 1. Строительство и модернизация сетей водоснабжения и водоотведения</w:t>
            </w:r>
          </w:p>
        </w:tc>
      </w:tr>
      <w:tr w:rsidR="006002DA" w:rsidRPr="00BB62E6" w:rsidTr="00587A5B">
        <w:trPr>
          <w:trHeight w:val="559"/>
        </w:trPr>
        <w:tc>
          <w:tcPr>
            <w:tcW w:w="264" w:type="pct"/>
            <w:shd w:val="clear" w:color="auto" w:fill="auto"/>
            <w:vAlign w:val="center"/>
          </w:tcPr>
          <w:p w:rsidR="006002DA" w:rsidRPr="00BB62E6" w:rsidRDefault="00587A5B" w:rsidP="005F6B57">
            <w:pPr>
              <w:jc w:val="center"/>
              <w:rPr>
                <w:color w:val="000000"/>
                <w:sz w:val="22"/>
                <w:szCs w:val="22"/>
              </w:rPr>
            </w:pPr>
            <w:r w:rsidRPr="00BB62E6">
              <w:rPr>
                <w:color w:val="000000"/>
                <w:sz w:val="22"/>
                <w:szCs w:val="22"/>
              </w:rPr>
              <w:t>8</w:t>
            </w:r>
          </w:p>
        </w:tc>
        <w:tc>
          <w:tcPr>
            <w:tcW w:w="993" w:type="pct"/>
            <w:shd w:val="clear" w:color="auto" w:fill="auto"/>
            <w:vAlign w:val="center"/>
          </w:tcPr>
          <w:p w:rsidR="006002DA" w:rsidRPr="00BB62E6" w:rsidRDefault="006002DA" w:rsidP="005F6B57">
            <w:pPr>
              <w:rPr>
                <w:color w:val="000000"/>
                <w:sz w:val="22"/>
                <w:szCs w:val="22"/>
              </w:rPr>
            </w:pPr>
            <w:r w:rsidRPr="00BB62E6">
              <w:rPr>
                <w:color w:val="000000"/>
                <w:sz w:val="22"/>
                <w:szCs w:val="22"/>
              </w:rPr>
              <w:t>01.01. Реализация народных проектов по обустройству источников холодного водоснабжения</w:t>
            </w:r>
          </w:p>
        </w:tc>
        <w:tc>
          <w:tcPr>
            <w:tcW w:w="733"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Отдел ЖКХ,</w:t>
            </w:r>
          </w:p>
          <w:p w:rsidR="006002DA" w:rsidRPr="00BB62E6" w:rsidRDefault="006002DA" w:rsidP="005F6B57">
            <w:pPr>
              <w:jc w:val="center"/>
              <w:rPr>
                <w:color w:val="000000"/>
                <w:sz w:val="22"/>
                <w:szCs w:val="22"/>
              </w:rPr>
            </w:pPr>
            <w:r w:rsidRPr="00BB62E6">
              <w:rPr>
                <w:color w:val="000000"/>
                <w:sz w:val="22"/>
                <w:szCs w:val="22"/>
              </w:rPr>
              <w:t>администрации сельских поселений</w:t>
            </w:r>
          </w:p>
        </w:tc>
        <w:tc>
          <w:tcPr>
            <w:tcW w:w="629" w:type="pct"/>
            <w:shd w:val="clear" w:color="auto" w:fill="auto"/>
            <w:vAlign w:val="center"/>
          </w:tcPr>
          <w:p w:rsidR="006002DA" w:rsidRPr="00BB62E6" w:rsidRDefault="006002DA" w:rsidP="00C24AC7">
            <w:pPr>
              <w:jc w:val="center"/>
              <w:rPr>
                <w:color w:val="000000"/>
                <w:sz w:val="22"/>
                <w:szCs w:val="22"/>
              </w:rPr>
            </w:pPr>
            <w:r w:rsidRPr="00BB62E6">
              <w:rPr>
                <w:color w:val="000000"/>
                <w:sz w:val="22"/>
                <w:szCs w:val="22"/>
              </w:rPr>
              <w:t>202</w:t>
            </w:r>
            <w:r w:rsidR="00C24AC7" w:rsidRPr="00BB62E6">
              <w:rPr>
                <w:color w:val="000000"/>
                <w:sz w:val="22"/>
                <w:szCs w:val="22"/>
              </w:rPr>
              <w:t>5</w:t>
            </w:r>
            <w:r w:rsidRPr="00BB62E6">
              <w:rPr>
                <w:color w:val="000000"/>
                <w:sz w:val="22"/>
                <w:szCs w:val="22"/>
              </w:rPr>
              <w:t>-202</w:t>
            </w:r>
            <w:r w:rsidR="00C24AC7" w:rsidRPr="00BB62E6">
              <w:rPr>
                <w:color w:val="000000"/>
                <w:sz w:val="22"/>
                <w:szCs w:val="22"/>
              </w:rPr>
              <w:t>8</w:t>
            </w:r>
            <w:r w:rsidRPr="00BB62E6">
              <w:rPr>
                <w:color w:val="000000"/>
                <w:sz w:val="22"/>
                <w:szCs w:val="22"/>
              </w:rPr>
              <w:t xml:space="preserve"> гг.</w:t>
            </w:r>
          </w:p>
        </w:tc>
        <w:tc>
          <w:tcPr>
            <w:tcW w:w="1095"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Обустройство источников холодного водоснабжения</w:t>
            </w:r>
          </w:p>
        </w:tc>
        <w:tc>
          <w:tcPr>
            <w:tcW w:w="1286"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Количество реализованных народных проектов по обустройству источников холодного водоснабжения</w:t>
            </w:r>
          </w:p>
        </w:tc>
      </w:tr>
      <w:tr w:rsidR="006002DA" w:rsidRPr="00BB62E6" w:rsidTr="00587A5B">
        <w:trPr>
          <w:trHeight w:val="701"/>
        </w:trPr>
        <w:tc>
          <w:tcPr>
            <w:tcW w:w="264" w:type="pct"/>
            <w:shd w:val="clear" w:color="auto" w:fill="auto"/>
            <w:vAlign w:val="center"/>
          </w:tcPr>
          <w:p w:rsidR="006002DA" w:rsidRPr="00BB62E6" w:rsidRDefault="00587A5B" w:rsidP="005F6B57">
            <w:pPr>
              <w:jc w:val="center"/>
              <w:rPr>
                <w:color w:val="000000"/>
                <w:sz w:val="22"/>
                <w:szCs w:val="22"/>
              </w:rPr>
            </w:pPr>
            <w:r w:rsidRPr="00BB62E6">
              <w:rPr>
                <w:color w:val="000000"/>
                <w:sz w:val="22"/>
                <w:szCs w:val="22"/>
              </w:rPr>
              <w:t>9</w:t>
            </w:r>
          </w:p>
        </w:tc>
        <w:tc>
          <w:tcPr>
            <w:tcW w:w="993" w:type="pct"/>
            <w:shd w:val="clear" w:color="auto" w:fill="auto"/>
            <w:vAlign w:val="center"/>
          </w:tcPr>
          <w:p w:rsidR="006002DA" w:rsidRPr="00BB62E6" w:rsidRDefault="006002DA" w:rsidP="005F6B57">
            <w:pPr>
              <w:rPr>
                <w:color w:val="000000"/>
                <w:sz w:val="22"/>
                <w:szCs w:val="22"/>
              </w:rPr>
            </w:pPr>
            <w:r w:rsidRPr="00BB62E6">
              <w:rPr>
                <w:color w:val="000000"/>
                <w:sz w:val="22"/>
                <w:szCs w:val="22"/>
              </w:rPr>
              <w:t>01.02. Создание условий для обеспечения населения качественным водоснабжением и водоотведением</w:t>
            </w:r>
          </w:p>
        </w:tc>
        <w:tc>
          <w:tcPr>
            <w:tcW w:w="733"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Отдел ЖКХ</w:t>
            </w:r>
          </w:p>
        </w:tc>
        <w:tc>
          <w:tcPr>
            <w:tcW w:w="629" w:type="pct"/>
            <w:shd w:val="clear" w:color="auto" w:fill="auto"/>
            <w:vAlign w:val="center"/>
          </w:tcPr>
          <w:p w:rsidR="006002DA" w:rsidRPr="00BB62E6" w:rsidRDefault="006002DA" w:rsidP="00C24AC7">
            <w:pPr>
              <w:jc w:val="center"/>
              <w:rPr>
                <w:color w:val="000000"/>
                <w:sz w:val="22"/>
                <w:szCs w:val="22"/>
              </w:rPr>
            </w:pPr>
            <w:r w:rsidRPr="00BB62E6">
              <w:rPr>
                <w:color w:val="000000"/>
                <w:sz w:val="22"/>
                <w:szCs w:val="22"/>
              </w:rPr>
              <w:t>2022-202</w:t>
            </w:r>
            <w:r w:rsidR="00C24AC7" w:rsidRPr="00BB62E6">
              <w:rPr>
                <w:color w:val="000000"/>
                <w:sz w:val="22"/>
                <w:szCs w:val="22"/>
              </w:rPr>
              <w:t>8</w:t>
            </w:r>
            <w:r w:rsidRPr="00BB62E6">
              <w:rPr>
                <w:color w:val="000000"/>
                <w:sz w:val="22"/>
                <w:szCs w:val="22"/>
              </w:rPr>
              <w:t xml:space="preserve"> гг.</w:t>
            </w:r>
          </w:p>
        </w:tc>
        <w:tc>
          <w:tcPr>
            <w:tcW w:w="1095"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Строительство и модернизация сетей водоснабжения и водоотведения</w:t>
            </w:r>
          </w:p>
        </w:tc>
        <w:tc>
          <w:tcPr>
            <w:tcW w:w="1286"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Количество сельских поселений в которых проведены работы по обеспечению населения качественным водоснабжением и водоотведением</w:t>
            </w:r>
          </w:p>
        </w:tc>
      </w:tr>
      <w:tr w:rsidR="006002DA" w:rsidRPr="00BB62E6" w:rsidTr="005F6B57">
        <w:trPr>
          <w:trHeight w:val="436"/>
        </w:trPr>
        <w:tc>
          <w:tcPr>
            <w:tcW w:w="5000" w:type="pct"/>
            <w:gridSpan w:val="6"/>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Задача 2. Передача инженерных сетей с баланса администраций сельских поселений в управление энергоснабжающих организаций</w:t>
            </w:r>
          </w:p>
        </w:tc>
      </w:tr>
      <w:tr w:rsidR="006002DA" w:rsidRPr="00BB62E6" w:rsidTr="00587A5B">
        <w:trPr>
          <w:trHeight w:val="701"/>
        </w:trPr>
        <w:tc>
          <w:tcPr>
            <w:tcW w:w="264" w:type="pct"/>
            <w:shd w:val="clear" w:color="auto" w:fill="auto"/>
            <w:vAlign w:val="center"/>
          </w:tcPr>
          <w:p w:rsidR="006002DA" w:rsidRPr="00BB62E6" w:rsidRDefault="00587A5B" w:rsidP="005F6B57">
            <w:pPr>
              <w:jc w:val="center"/>
              <w:rPr>
                <w:color w:val="000000"/>
                <w:sz w:val="22"/>
                <w:szCs w:val="22"/>
              </w:rPr>
            </w:pPr>
            <w:r w:rsidRPr="00BB62E6">
              <w:rPr>
                <w:color w:val="000000"/>
                <w:sz w:val="22"/>
                <w:szCs w:val="22"/>
              </w:rPr>
              <w:t>10</w:t>
            </w:r>
          </w:p>
        </w:tc>
        <w:tc>
          <w:tcPr>
            <w:tcW w:w="993" w:type="pct"/>
            <w:shd w:val="clear" w:color="auto" w:fill="auto"/>
            <w:vAlign w:val="center"/>
          </w:tcPr>
          <w:p w:rsidR="006002DA" w:rsidRPr="00BB62E6" w:rsidRDefault="006002DA" w:rsidP="005F6B57">
            <w:pPr>
              <w:rPr>
                <w:color w:val="000000"/>
                <w:sz w:val="22"/>
                <w:szCs w:val="22"/>
              </w:rPr>
            </w:pPr>
            <w:r w:rsidRPr="00BB62E6">
              <w:rPr>
                <w:color w:val="000000"/>
                <w:sz w:val="22"/>
                <w:szCs w:val="22"/>
              </w:rPr>
              <w:t xml:space="preserve">02.01. Передача инженерных сетей, находящихся на балансе сельских поселений, </w:t>
            </w:r>
            <w:r w:rsidRPr="00BB62E6">
              <w:rPr>
                <w:color w:val="000000"/>
                <w:sz w:val="22"/>
                <w:szCs w:val="22"/>
              </w:rPr>
              <w:lastRenderedPageBreak/>
              <w:t>в управление энергоснабжающих организаций</w:t>
            </w:r>
          </w:p>
        </w:tc>
        <w:tc>
          <w:tcPr>
            <w:tcW w:w="733"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lastRenderedPageBreak/>
              <w:t>Отдел ЖКХ</w:t>
            </w:r>
          </w:p>
        </w:tc>
        <w:tc>
          <w:tcPr>
            <w:tcW w:w="629" w:type="pct"/>
            <w:shd w:val="clear" w:color="auto" w:fill="auto"/>
            <w:vAlign w:val="center"/>
          </w:tcPr>
          <w:p w:rsidR="006002DA" w:rsidRPr="00BB62E6" w:rsidRDefault="006002DA" w:rsidP="00C24AC7">
            <w:pPr>
              <w:jc w:val="center"/>
              <w:rPr>
                <w:color w:val="000000"/>
                <w:sz w:val="22"/>
                <w:szCs w:val="22"/>
              </w:rPr>
            </w:pPr>
            <w:r w:rsidRPr="00BB62E6">
              <w:rPr>
                <w:color w:val="000000"/>
                <w:sz w:val="22"/>
                <w:szCs w:val="22"/>
              </w:rPr>
              <w:t>2022-202</w:t>
            </w:r>
            <w:r w:rsidR="00C24AC7" w:rsidRPr="00BB62E6">
              <w:rPr>
                <w:color w:val="000000"/>
                <w:sz w:val="22"/>
                <w:szCs w:val="22"/>
              </w:rPr>
              <w:t>8</w:t>
            </w:r>
            <w:r w:rsidRPr="00BB62E6">
              <w:rPr>
                <w:color w:val="000000"/>
                <w:sz w:val="22"/>
                <w:szCs w:val="22"/>
              </w:rPr>
              <w:t xml:space="preserve"> гг.</w:t>
            </w:r>
          </w:p>
        </w:tc>
        <w:tc>
          <w:tcPr>
            <w:tcW w:w="1095"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 xml:space="preserve">Контроль и содержание инженерных сетей </w:t>
            </w:r>
            <w:r w:rsidRPr="00BB62E6">
              <w:rPr>
                <w:color w:val="000000"/>
                <w:sz w:val="22"/>
                <w:szCs w:val="22"/>
              </w:rPr>
              <w:lastRenderedPageBreak/>
              <w:t>энергоснабжающими организациями</w:t>
            </w:r>
          </w:p>
        </w:tc>
        <w:tc>
          <w:tcPr>
            <w:tcW w:w="1286"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lastRenderedPageBreak/>
              <w:t xml:space="preserve">Доля коммунальных сетей переданных с баланса сельских </w:t>
            </w:r>
            <w:r w:rsidRPr="00BB62E6">
              <w:rPr>
                <w:color w:val="000000"/>
                <w:sz w:val="22"/>
                <w:szCs w:val="22"/>
              </w:rPr>
              <w:lastRenderedPageBreak/>
              <w:t>поселений в эксплуатирующие и энергоснабжающие организации</w:t>
            </w:r>
          </w:p>
        </w:tc>
      </w:tr>
      <w:tr w:rsidR="006002DA" w:rsidRPr="00BB62E6" w:rsidTr="005F6B57">
        <w:trPr>
          <w:trHeight w:val="487"/>
        </w:trPr>
        <w:tc>
          <w:tcPr>
            <w:tcW w:w="5000" w:type="pct"/>
            <w:gridSpan w:val="6"/>
            <w:shd w:val="clear" w:color="auto" w:fill="auto"/>
            <w:vAlign w:val="center"/>
          </w:tcPr>
          <w:p w:rsidR="006002DA" w:rsidRPr="00BB62E6" w:rsidRDefault="006002DA" w:rsidP="004F2EBF">
            <w:pPr>
              <w:jc w:val="center"/>
              <w:rPr>
                <w:color w:val="000000"/>
                <w:sz w:val="22"/>
                <w:szCs w:val="22"/>
              </w:rPr>
            </w:pPr>
            <w:r w:rsidRPr="00BB62E6">
              <w:rPr>
                <w:color w:val="000000"/>
                <w:sz w:val="22"/>
                <w:szCs w:val="22"/>
              </w:rPr>
              <w:lastRenderedPageBreak/>
              <w:t xml:space="preserve">Задача 3. Содействие в обеспечении потребности населения, муниципальных учреждений и предприятий района </w:t>
            </w:r>
            <w:r w:rsidR="004F2EBF" w:rsidRPr="00BB62E6">
              <w:rPr>
                <w:color w:val="000000"/>
                <w:sz w:val="22"/>
                <w:szCs w:val="22"/>
              </w:rPr>
              <w:t>топливом твердым</w:t>
            </w:r>
          </w:p>
        </w:tc>
      </w:tr>
      <w:tr w:rsidR="006002DA" w:rsidRPr="00BB62E6" w:rsidTr="00587A5B">
        <w:trPr>
          <w:trHeight w:val="701"/>
        </w:trPr>
        <w:tc>
          <w:tcPr>
            <w:tcW w:w="264" w:type="pct"/>
            <w:shd w:val="clear" w:color="auto" w:fill="auto"/>
            <w:vAlign w:val="center"/>
          </w:tcPr>
          <w:p w:rsidR="006002DA" w:rsidRPr="00BB62E6" w:rsidRDefault="00587A5B" w:rsidP="005F6B57">
            <w:pPr>
              <w:jc w:val="center"/>
              <w:rPr>
                <w:color w:val="000000"/>
                <w:sz w:val="22"/>
                <w:szCs w:val="22"/>
              </w:rPr>
            </w:pPr>
            <w:r w:rsidRPr="00BB62E6">
              <w:rPr>
                <w:color w:val="000000"/>
                <w:sz w:val="22"/>
                <w:szCs w:val="22"/>
              </w:rPr>
              <w:t>11</w:t>
            </w:r>
          </w:p>
        </w:tc>
        <w:tc>
          <w:tcPr>
            <w:tcW w:w="993" w:type="pct"/>
            <w:shd w:val="clear" w:color="auto" w:fill="auto"/>
            <w:vAlign w:val="center"/>
          </w:tcPr>
          <w:p w:rsidR="006002DA" w:rsidRPr="00BB62E6" w:rsidRDefault="006002DA" w:rsidP="005F6B57">
            <w:pPr>
              <w:rPr>
                <w:color w:val="000000"/>
                <w:sz w:val="22"/>
                <w:szCs w:val="22"/>
              </w:rPr>
            </w:pPr>
            <w:r w:rsidRPr="00BB62E6">
              <w:rPr>
                <w:color w:val="000000"/>
                <w:sz w:val="22"/>
                <w:szCs w:val="22"/>
              </w:rPr>
              <w:t>03.01. Покрытие части затрат населения на приобретение твёрдого топлива</w:t>
            </w:r>
          </w:p>
        </w:tc>
        <w:tc>
          <w:tcPr>
            <w:tcW w:w="733"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Отдел ЭиП</w:t>
            </w:r>
          </w:p>
        </w:tc>
        <w:tc>
          <w:tcPr>
            <w:tcW w:w="629" w:type="pct"/>
            <w:shd w:val="clear" w:color="auto" w:fill="auto"/>
            <w:vAlign w:val="center"/>
          </w:tcPr>
          <w:p w:rsidR="006002DA" w:rsidRPr="00BB62E6" w:rsidRDefault="006002DA" w:rsidP="00C24AC7">
            <w:pPr>
              <w:jc w:val="center"/>
              <w:rPr>
                <w:color w:val="000000"/>
                <w:sz w:val="22"/>
                <w:szCs w:val="22"/>
              </w:rPr>
            </w:pPr>
            <w:r w:rsidRPr="00BB62E6">
              <w:rPr>
                <w:color w:val="000000"/>
                <w:sz w:val="22"/>
                <w:szCs w:val="22"/>
              </w:rPr>
              <w:t>2022-202</w:t>
            </w:r>
            <w:r w:rsidR="00C24AC7" w:rsidRPr="00BB62E6">
              <w:rPr>
                <w:color w:val="000000"/>
                <w:sz w:val="22"/>
                <w:szCs w:val="22"/>
              </w:rPr>
              <w:t>8</w:t>
            </w:r>
            <w:r w:rsidRPr="00BB62E6">
              <w:rPr>
                <w:color w:val="000000"/>
                <w:sz w:val="22"/>
                <w:szCs w:val="22"/>
              </w:rPr>
              <w:t xml:space="preserve"> гг.</w:t>
            </w:r>
          </w:p>
        </w:tc>
        <w:tc>
          <w:tcPr>
            <w:tcW w:w="1095" w:type="pct"/>
            <w:shd w:val="clear" w:color="auto" w:fill="auto"/>
            <w:vAlign w:val="center"/>
          </w:tcPr>
          <w:p w:rsidR="006002DA" w:rsidRPr="00BB62E6" w:rsidRDefault="006002DA" w:rsidP="005F6B57">
            <w:pPr>
              <w:jc w:val="center"/>
              <w:rPr>
                <w:color w:val="000000"/>
                <w:sz w:val="22"/>
                <w:szCs w:val="22"/>
              </w:rPr>
            </w:pPr>
            <w:r w:rsidRPr="00BB62E6">
              <w:rPr>
                <w:sz w:val="22"/>
                <w:szCs w:val="22"/>
              </w:rPr>
              <w:t>Поддержка поставщиков топлива твердого населению и недопущение роста цен на топливо твердое, реализуемое гражданам и используемое для нужд отопления</w:t>
            </w:r>
          </w:p>
        </w:tc>
        <w:tc>
          <w:tcPr>
            <w:tcW w:w="1286"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 xml:space="preserve">Количество поставщиков твердого топлива, которым оказана финансовая поддержка, по возмещению недополученных доходов, </w:t>
            </w:r>
            <w:r w:rsidRPr="00BB62E6">
              <w:rPr>
                <w:sz w:val="22"/>
                <w:szCs w:val="22"/>
              </w:rPr>
              <w:t>возникших в результате государственного регулирования цен на топливо твердое, реализуемое гражданам и используемое для нужд отопления</w:t>
            </w:r>
          </w:p>
        </w:tc>
      </w:tr>
      <w:tr w:rsidR="006002DA" w:rsidRPr="00BB62E6" w:rsidTr="005F6B57">
        <w:trPr>
          <w:trHeight w:val="446"/>
        </w:trPr>
        <w:tc>
          <w:tcPr>
            <w:tcW w:w="5000" w:type="pct"/>
            <w:gridSpan w:val="6"/>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Задача 4. Создание условий для возможности строительства внутрипоселковой системы газоснабжения социальных объектов и жилого сектора</w:t>
            </w:r>
          </w:p>
        </w:tc>
      </w:tr>
      <w:tr w:rsidR="006002DA" w:rsidRPr="00BB62E6" w:rsidTr="00587A5B">
        <w:trPr>
          <w:trHeight w:val="701"/>
        </w:trPr>
        <w:tc>
          <w:tcPr>
            <w:tcW w:w="264" w:type="pct"/>
            <w:shd w:val="clear" w:color="auto" w:fill="auto"/>
            <w:vAlign w:val="center"/>
          </w:tcPr>
          <w:p w:rsidR="006002DA" w:rsidRPr="00BB62E6" w:rsidRDefault="006002DA" w:rsidP="00587A5B">
            <w:pPr>
              <w:jc w:val="center"/>
              <w:rPr>
                <w:color w:val="000000"/>
                <w:sz w:val="22"/>
                <w:szCs w:val="22"/>
              </w:rPr>
            </w:pPr>
            <w:r w:rsidRPr="00BB62E6">
              <w:rPr>
                <w:color w:val="000000"/>
                <w:sz w:val="22"/>
                <w:szCs w:val="22"/>
              </w:rPr>
              <w:t>1</w:t>
            </w:r>
            <w:r w:rsidR="00587A5B" w:rsidRPr="00BB62E6">
              <w:rPr>
                <w:color w:val="000000"/>
                <w:sz w:val="22"/>
                <w:szCs w:val="22"/>
              </w:rPr>
              <w:t>2</w:t>
            </w:r>
          </w:p>
        </w:tc>
        <w:tc>
          <w:tcPr>
            <w:tcW w:w="993" w:type="pct"/>
            <w:shd w:val="clear" w:color="auto" w:fill="auto"/>
            <w:vAlign w:val="center"/>
          </w:tcPr>
          <w:p w:rsidR="006002DA" w:rsidRPr="00BB62E6" w:rsidRDefault="006002DA" w:rsidP="005F6B57">
            <w:pPr>
              <w:rPr>
                <w:color w:val="000000"/>
                <w:sz w:val="22"/>
                <w:szCs w:val="22"/>
              </w:rPr>
            </w:pPr>
            <w:r w:rsidRPr="00BB62E6">
              <w:rPr>
                <w:color w:val="000000"/>
                <w:sz w:val="22"/>
                <w:szCs w:val="22"/>
              </w:rPr>
              <w:t>04.01. Разработка и утверждение документации по планировке территории для строительства газопровода на территории Сысольского района</w:t>
            </w:r>
          </w:p>
        </w:tc>
        <w:tc>
          <w:tcPr>
            <w:tcW w:w="733"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Отдел ТПС</w:t>
            </w:r>
          </w:p>
        </w:tc>
        <w:tc>
          <w:tcPr>
            <w:tcW w:w="629" w:type="pct"/>
            <w:shd w:val="clear" w:color="auto" w:fill="auto"/>
            <w:vAlign w:val="center"/>
          </w:tcPr>
          <w:p w:rsidR="006002DA" w:rsidRPr="00BB62E6" w:rsidRDefault="006002DA" w:rsidP="00C24AC7">
            <w:pPr>
              <w:jc w:val="center"/>
              <w:rPr>
                <w:color w:val="000000"/>
                <w:sz w:val="22"/>
                <w:szCs w:val="22"/>
              </w:rPr>
            </w:pPr>
            <w:r w:rsidRPr="00BB62E6">
              <w:rPr>
                <w:color w:val="000000"/>
                <w:sz w:val="22"/>
                <w:szCs w:val="22"/>
              </w:rPr>
              <w:t>2022-202</w:t>
            </w:r>
            <w:r w:rsidR="00C24AC7" w:rsidRPr="00BB62E6">
              <w:rPr>
                <w:color w:val="000000"/>
                <w:sz w:val="22"/>
                <w:szCs w:val="22"/>
              </w:rPr>
              <w:t>4</w:t>
            </w:r>
            <w:r w:rsidRPr="00BB62E6">
              <w:rPr>
                <w:color w:val="000000"/>
                <w:sz w:val="22"/>
                <w:szCs w:val="22"/>
              </w:rPr>
              <w:t xml:space="preserve"> гг.</w:t>
            </w:r>
          </w:p>
        </w:tc>
        <w:tc>
          <w:tcPr>
            <w:tcW w:w="1095"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Образование земельных участков для размещение газопровода и возможность подготовки проектной документации для строительства газопровода</w:t>
            </w:r>
          </w:p>
        </w:tc>
        <w:tc>
          <w:tcPr>
            <w:tcW w:w="1286"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Количество населенных пунктов Сысольского района обеспеченных необходимой документацией для строительства внутрипоселковой системы газоснабжения</w:t>
            </w:r>
          </w:p>
        </w:tc>
      </w:tr>
      <w:tr w:rsidR="006002DA" w:rsidRPr="00BB62E6" w:rsidTr="00587A5B">
        <w:trPr>
          <w:trHeight w:val="701"/>
        </w:trPr>
        <w:tc>
          <w:tcPr>
            <w:tcW w:w="264" w:type="pct"/>
            <w:shd w:val="clear" w:color="auto" w:fill="auto"/>
            <w:vAlign w:val="center"/>
          </w:tcPr>
          <w:p w:rsidR="006002DA" w:rsidRPr="00BB62E6" w:rsidRDefault="006002DA" w:rsidP="00587A5B">
            <w:pPr>
              <w:jc w:val="center"/>
              <w:rPr>
                <w:color w:val="000000"/>
                <w:sz w:val="22"/>
                <w:szCs w:val="22"/>
              </w:rPr>
            </w:pPr>
            <w:r w:rsidRPr="00BB62E6">
              <w:rPr>
                <w:color w:val="000000"/>
                <w:sz w:val="22"/>
                <w:szCs w:val="22"/>
              </w:rPr>
              <w:t>1</w:t>
            </w:r>
            <w:r w:rsidR="00587A5B" w:rsidRPr="00BB62E6">
              <w:rPr>
                <w:color w:val="000000"/>
                <w:sz w:val="22"/>
                <w:szCs w:val="22"/>
              </w:rPr>
              <w:t>3</w:t>
            </w:r>
          </w:p>
        </w:tc>
        <w:tc>
          <w:tcPr>
            <w:tcW w:w="993" w:type="pct"/>
            <w:shd w:val="clear" w:color="auto" w:fill="auto"/>
            <w:vAlign w:val="center"/>
          </w:tcPr>
          <w:p w:rsidR="006002DA" w:rsidRPr="00BB62E6" w:rsidRDefault="006002DA" w:rsidP="005F6B57">
            <w:pPr>
              <w:rPr>
                <w:color w:val="000000"/>
                <w:sz w:val="22"/>
                <w:szCs w:val="22"/>
              </w:rPr>
            </w:pPr>
            <w:r w:rsidRPr="00BB62E6">
              <w:rPr>
                <w:color w:val="000000"/>
                <w:sz w:val="22"/>
                <w:szCs w:val="22"/>
              </w:rPr>
              <w:t>04.02. Разработка проектной документации для строительства газопровода на территории Сысольского района</w:t>
            </w:r>
          </w:p>
        </w:tc>
        <w:tc>
          <w:tcPr>
            <w:tcW w:w="733"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Отдел ТПС</w:t>
            </w:r>
          </w:p>
        </w:tc>
        <w:tc>
          <w:tcPr>
            <w:tcW w:w="629" w:type="pct"/>
            <w:shd w:val="clear" w:color="auto" w:fill="auto"/>
            <w:vAlign w:val="center"/>
          </w:tcPr>
          <w:p w:rsidR="006002DA" w:rsidRPr="00BB62E6" w:rsidRDefault="006002DA" w:rsidP="00C24AC7">
            <w:pPr>
              <w:jc w:val="center"/>
              <w:rPr>
                <w:color w:val="000000"/>
                <w:sz w:val="22"/>
                <w:szCs w:val="22"/>
              </w:rPr>
            </w:pPr>
            <w:r w:rsidRPr="00BB62E6">
              <w:rPr>
                <w:color w:val="000000"/>
                <w:sz w:val="22"/>
                <w:szCs w:val="22"/>
              </w:rPr>
              <w:t>202</w:t>
            </w:r>
            <w:r w:rsidR="00C24AC7" w:rsidRPr="00BB62E6">
              <w:rPr>
                <w:color w:val="000000"/>
                <w:sz w:val="22"/>
                <w:szCs w:val="22"/>
              </w:rPr>
              <w:t>4</w:t>
            </w:r>
            <w:r w:rsidRPr="00BB62E6">
              <w:rPr>
                <w:color w:val="000000"/>
                <w:sz w:val="22"/>
                <w:szCs w:val="22"/>
              </w:rPr>
              <w:t>-202</w:t>
            </w:r>
            <w:r w:rsidR="00C24AC7" w:rsidRPr="00BB62E6">
              <w:rPr>
                <w:color w:val="000000"/>
                <w:sz w:val="22"/>
                <w:szCs w:val="22"/>
              </w:rPr>
              <w:t>5</w:t>
            </w:r>
            <w:r w:rsidRPr="00BB62E6">
              <w:rPr>
                <w:color w:val="000000"/>
                <w:sz w:val="22"/>
                <w:szCs w:val="22"/>
              </w:rPr>
              <w:t xml:space="preserve"> гг.</w:t>
            </w:r>
          </w:p>
        </w:tc>
        <w:tc>
          <w:tcPr>
            <w:tcW w:w="1095"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Разработанная проектная документация для строительства газопровода, получившая положительное заключение государственной экспертизы</w:t>
            </w:r>
          </w:p>
        </w:tc>
        <w:tc>
          <w:tcPr>
            <w:tcW w:w="1286"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Количество населенных пунктов Сысольского района обеспеченных необходимой документацией для строительства внутрипоселковой системы газоснабжения</w:t>
            </w:r>
          </w:p>
        </w:tc>
      </w:tr>
      <w:tr w:rsidR="006002DA" w:rsidRPr="00BB62E6" w:rsidTr="005F6B57">
        <w:trPr>
          <w:trHeight w:val="452"/>
        </w:trPr>
        <w:tc>
          <w:tcPr>
            <w:tcW w:w="5000" w:type="pct"/>
            <w:gridSpan w:val="6"/>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Задача 5. Обеспечение социальных объектов и жилого сектора природным газом</w:t>
            </w:r>
          </w:p>
        </w:tc>
      </w:tr>
      <w:tr w:rsidR="006002DA" w:rsidRPr="00BB62E6" w:rsidTr="00587A5B">
        <w:trPr>
          <w:trHeight w:val="559"/>
        </w:trPr>
        <w:tc>
          <w:tcPr>
            <w:tcW w:w="264" w:type="pct"/>
            <w:shd w:val="clear" w:color="auto" w:fill="auto"/>
            <w:vAlign w:val="center"/>
          </w:tcPr>
          <w:p w:rsidR="006002DA" w:rsidRPr="00BB62E6" w:rsidRDefault="006002DA" w:rsidP="00587A5B">
            <w:pPr>
              <w:jc w:val="center"/>
              <w:rPr>
                <w:color w:val="000000"/>
                <w:sz w:val="22"/>
                <w:szCs w:val="22"/>
              </w:rPr>
            </w:pPr>
            <w:r w:rsidRPr="00BB62E6">
              <w:rPr>
                <w:color w:val="000000"/>
                <w:sz w:val="22"/>
                <w:szCs w:val="22"/>
              </w:rPr>
              <w:t>1</w:t>
            </w:r>
            <w:r w:rsidR="00587A5B" w:rsidRPr="00BB62E6">
              <w:rPr>
                <w:color w:val="000000"/>
                <w:sz w:val="22"/>
                <w:szCs w:val="22"/>
              </w:rPr>
              <w:t>4</w:t>
            </w:r>
          </w:p>
        </w:tc>
        <w:tc>
          <w:tcPr>
            <w:tcW w:w="993" w:type="pct"/>
            <w:shd w:val="clear" w:color="auto" w:fill="auto"/>
            <w:vAlign w:val="center"/>
          </w:tcPr>
          <w:p w:rsidR="006002DA" w:rsidRPr="00BB62E6" w:rsidRDefault="006002DA" w:rsidP="005F6B57">
            <w:pPr>
              <w:rPr>
                <w:color w:val="000000"/>
                <w:sz w:val="22"/>
                <w:szCs w:val="22"/>
              </w:rPr>
            </w:pPr>
            <w:r w:rsidRPr="00BB62E6">
              <w:rPr>
                <w:color w:val="000000"/>
                <w:sz w:val="22"/>
                <w:szCs w:val="22"/>
              </w:rPr>
              <w:t>05.01. Газификация населенных пунктов Сысольского района</w:t>
            </w:r>
          </w:p>
        </w:tc>
        <w:tc>
          <w:tcPr>
            <w:tcW w:w="733"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Отдел ТПС</w:t>
            </w:r>
          </w:p>
        </w:tc>
        <w:tc>
          <w:tcPr>
            <w:tcW w:w="629" w:type="pct"/>
            <w:shd w:val="clear" w:color="auto" w:fill="auto"/>
            <w:vAlign w:val="center"/>
          </w:tcPr>
          <w:p w:rsidR="006002DA" w:rsidRPr="00BB62E6" w:rsidRDefault="006002DA" w:rsidP="00190377">
            <w:pPr>
              <w:jc w:val="center"/>
              <w:rPr>
                <w:color w:val="000000"/>
                <w:sz w:val="22"/>
                <w:szCs w:val="22"/>
              </w:rPr>
            </w:pPr>
            <w:r w:rsidRPr="00BB62E6">
              <w:rPr>
                <w:color w:val="000000"/>
                <w:sz w:val="22"/>
                <w:szCs w:val="22"/>
              </w:rPr>
              <w:t>202</w:t>
            </w:r>
            <w:r w:rsidR="00190377" w:rsidRPr="00BB62E6">
              <w:rPr>
                <w:color w:val="000000"/>
                <w:sz w:val="22"/>
                <w:szCs w:val="22"/>
              </w:rPr>
              <w:t>4</w:t>
            </w:r>
            <w:r w:rsidRPr="00BB62E6">
              <w:rPr>
                <w:color w:val="000000"/>
                <w:sz w:val="22"/>
                <w:szCs w:val="22"/>
              </w:rPr>
              <w:t>-202</w:t>
            </w:r>
            <w:r w:rsidR="00C24AC7" w:rsidRPr="00BB62E6">
              <w:rPr>
                <w:color w:val="000000"/>
                <w:sz w:val="22"/>
                <w:szCs w:val="22"/>
              </w:rPr>
              <w:t>8</w:t>
            </w:r>
            <w:r w:rsidRPr="00BB62E6">
              <w:rPr>
                <w:color w:val="000000"/>
                <w:sz w:val="22"/>
                <w:szCs w:val="22"/>
              </w:rPr>
              <w:t xml:space="preserve"> гг.</w:t>
            </w:r>
          </w:p>
        </w:tc>
        <w:tc>
          <w:tcPr>
            <w:tcW w:w="1095"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Строительство газовых сетей, обеспечение жилого фонда и объектов социальной сферы природным газом</w:t>
            </w:r>
          </w:p>
        </w:tc>
        <w:tc>
          <w:tcPr>
            <w:tcW w:w="1286"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 xml:space="preserve">Ввод в действие газовых сетей на территории Сысольского района; </w:t>
            </w:r>
          </w:p>
          <w:p w:rsidR="006002DA" w:rsidRPr="00BB62E6" w:rsidRDefault="006002DA" w:rsidP="005F6B57">
            <w:pPr>
              <w:jc w:val="center"/>
              <w:rPr>
                <w:color w:val="000000"/>
                <w:sz w:val="22"/>
                <w:szCs w:val="22"/>
              </w:rPr>
            </w:pPr>
            <w:r w:rsidRPr="00BB62E6">
              <w:rPr>
                <w:color w:val="000000"/>
                <w:sz w:val="22"/>
                <w:szCs w:val="22"/>
              </w:rPr>
              <w:t>Количество социально-значимых объектов подключенных к сетям газоснабжения</w:t>
            </w:r>
          </w:p>
        </w:tc>
      </w:tr>
      <w:tr w:rsidR="006002DA" w:rsidRPr="00BB62E6" w:rsidTr="005F6B57">
        <w:trPr>
          <w:trHeight w:val="451"/>
        </w:trPr>
        <w:tc>
          <w:tcPr>
            <w:tcW w:w="5000" w:type="pct"/>
            <w:gridSpan w:val="6"/>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Задача 6. Создание условий и модернизация уличного освещения для комфортного проживания населения</w:t>
            </w:r>
          </w:p>
        </w:tc>
      </w:tr>
      <w:tr w:rsidR="006002DA" w:rsidRPr="00BB62E6" w:rsidTr="00587A5B">
        <w:trPr>
          <w:trHeight w:val="559"/>
        </w:trPr>
        <w:tc>
          <w:tcPr>
            <w:tcW w:w="264" w:type="pct"/>
            <w:shd w:val="clear" w:color="auto" w:fill="auto"/>
            <w:vAlign w:val="center"/>
          </w:tcPr>
          <w:p w:rsidR="006002DA" w:rsidRPr="00BB62E6" w:rsidRDefault="006002DA" w:rsidP="00587A5B">
            <w:pPr>
              <w:jc w:val="center"/>
              <w:rPr>
                <w:color w:val="000000"/>
                <w:sz w:val="22"/>
                <w:szCs w:val="22"/>
              </w:rPr>
            </w:pPr>
            <w:r w:rsidRPr="00BB62E6">
              <w:rPr>
                <w:color w:val="000000"/>
                <w:sz w:val="22"/>
                <w:szCs w:val="22"/>
              </w:rPr>
              <w:t>1</w:t>
            </w:r>
            <w:r w:rsidR="00587A5B" w:rsidRPr="00BB62E6">
              <w:rPr>
                <w:color w:val="000000"/>
                <w:sz w:val="22"/>
                <w:szCs w:val="22"/>
              </w:rPr>
              <w:t>5</w:t>
            </w:r>
          </w:p>
        </w:tc>
        <w:tc>
          <w:tcPr>
            <w:tcW w:w="993" w:type="pct"/>
            <w:shd w:val="clear" w:color="auto" w:fill="auto"/>
            <w:vAlign w:val="center"/>
          </w:tcPr>
          <w:p w:rsidR="006002DA" w:rsidRPr="00BB62E6" w:rsidRDefault="006002DA" w:rsidP="005F6B57">
            <w:pPr>
              <w:rPr>
                <w:color w:val="000000"/>
                <w:sz w:val="22"/>
                <w:szCs w:val="22"/>
              </w:rPr>
            </w:pPr>
            <w:r w:rsidRPr="00BB62E6">
              <w:rPr>
                <w:color w:val="000000"/>
                <w:sz w:val="22"/>
                <w:szCs w:val="22"/>
              </w:rPr>
              <w:t>06.01. Модернизация сетей уличного освещения</w:t>
            </w:r>
          </w:p>
        </w:tc>
        <w:tc>
          <w:tcPr>
            <w:tcW w:w="733"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Отдел ЖКХ</w:t>
            </w:r>
          </w:p>
        </w:tc>
        <w:tc>
          <w:tcPr>
            <w:tcW w:w="629" w:type="pct"/>
            <w:shd w:val="clear" w:color="auto" w:fill="auto"/>
            <w:vAlign w:val="center"/>
          </w:tcPr>
          <w:p w:rsidR="006002DA" w:rsidRPr="00BB62E6" w:rsidRDefault="006002DA" w:rsidP="00C24AC7">
            <w:pPr>
              <w:jc w:val="center"/>
              <w:rPr>
                <w:color w:val="000000"/>
                <w:sz w:val="22"/>
                <w:szCs w:val="22"/>
              </w:rPr>
            </w:pPr>
            <w:r w:rsidRPr="00BB62E6">
              <w:rPr>
                <w:color w:val="000000"/>
                <w:sz w:val="22"/>
                <w:szCs w:val="22"/>
              </w:rPr>
              <w:t>2022-202</w:t>
            </w:r>
            <w:r w:rsidR="00C24AC7" w:rsidRPr="00BB62E6">
              <w:rPr>
                <w:color w:val="000000"/>
                <w:sz w:val="22"/>
                <w:szCs w:val="22"/>
              </w:rPr>
              <w:t>8</w:t>
            </w:r>
            <w:r w:rsidRPr="00BB62E6">
              <w:rPr>
                <w:color w:val="000000"/>
                <w:sz w:val="22"/>
                <w:szCs w:val="22"/>
              </w:rPr>
              <w:t xml:space="preserve"> гг.</w:t>
            </w:r>
          </w:p>
        </w:tc>
        <w:tc>
          <w:tcPr>
            <w:tcW w:w="1095"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Экономия электропотребления, снижение расходов на оплату услуг за электроэнергию</w:t>
            </w:r>
          </w:p>
        </w:tc>
        <w:tc>
          <w:tcPr>
            <w:tcW w:w="1286"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Количество сельских поселений, в которых модернизированы сети уличного освещения</w:t>
            </w:r>
          </w:p>
        </w:tc>
      </w:tr>
      <w:tr w:rsidR="006002DA" w:rsidRPr="00BB62E6" w:rsidTr="00587A5B">
        <w:trPr>
          <w:trHeight w:val="692"/>
        </w:trPr>
        <w:tc>
          <w:tcPr>
            <w:tcW w:w="264" w:type="pct"/>
            <w:shd w:val="clear" w:color="auto" w:fill="auto"/>
            <w:vAlign w:val="center"/>
          </w:tcPr>
          <w:p w:rsidR="006002DA" w:rsidRPr="00BB62E6" w:rsidRDefault="006002DA" w:rsidP="00587A5B">
            <w:pPr>
              <w:jc w:val="center"/>
              <w:rPr>
                <w:color w:val="000000"/>
                <w:sz w:val="22"/>
                <w:szCs w:val="22"/>
              </w:rPr>
            </w:pPr>
            <w:r w:rsidRPr="00BB62E6">
              <w:rPr>
                <w:color w:val="000000"/>
                <w:sz w:val="22"/>
                <w:szCs w:val="22"/>
              </w:rPr>
              <w:lastRenderedPageBreak/>
              <w:t>1</w:t>
            </w:r>
            <w:r w:rsidR="00587A5B" w:rsidRPr="00BB62E6">
              <w:rPr>
                <w:color w:val="000000"/>
                <w:sz w:val="22"/>
                <w:szCs w:val="22"/>
              </w:rPr>
              <w:t>6</w:t>
            </w:r>
          </w:p>
        </w:tc>
        <w:tc>
          <w:tcPr>
            <w:tcW w:w="993" w:type="pct"/>
            <w:shd w:val="clear" w:color="auto" w:fill="auto"/>
            <w:vAlign w:val="center"/>
          </w:tcPr>
          <w:p w:rsidR="006002DA" w:rsidRPr="00BB62E6" w:rsidRDefault="006002DA" w:rsidP="005F6B57">
            <w:pPr>
              <w:rPr>
                <w:color w:val="000000"/>
                <w:sz w:val="22"/>
                <w:szCs w:val="22"/>
              </w:rPr>
            </w:pPr>
            <w:r w:rsidRPr="00BB62E6">
              <w:rPr>
                <w:color w:val="000000"/>
                <w:sz w:val="22"/>
                <w:szCs w:val="22"/>
              </w:rPr>
              <w:t>06.02. Содержание сетей уличного освещения</w:t>
            </w:r>
          </w:p>
        </w:tc>
        <w:tc>
          <w:tcPr>
            <w:tcW w:w="733"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Отдел ЖКХ</w:t>
            </w:r>
          </w:p>
        </w:tc>
        <w:tc>
          <w:tcPr>
            <w:tcW w:w="629" w:type="pct"/>
            <w:shd w:val="clear" w:color="auto" w:fill="auto"/>
            <w:vAlign w:val="center"/>
          </w:tcPr>
          <w:p w:rsidR="006002DA" w:rsidRPr="00BB62E6" w:rsidRDefault="006002DA" w:rsidP="00C24AC7">
            <w:pPr>
              <w:jc w:val="center"/>
              <w:rPr>
                <w:color w:val="000000"/>
                <w:sz w:val="22"/>
                <w:szCs w:val="22"/>
              </w:rPr>
            </w:pPr>
            <w:r w:rsidRPr="00BB62E6">
              <w:rPr>
                <w:color w:val="000000"/>
                <w:sz w:val="22"/>
                <w:szCs w:val="22"/>
              </w:rPr>
              <w:t>2022-202</w:t>
            </w:r>
            <w:r w:rsidR="00C24AC7" w:rsidRPr="00BB62E6">
              <w:rPr>
                <w:color w:val="000000"/>
                <w:sz w:val="22"/>
                <w:szCs w:val="22"/>
              </w:rPr>
              <w:t>8</w:t>
            </w:r>
            <w:r w:rsidRPr="00BB62E6">
              <w:rPr>
                <w:color w:val="000000"/>
                <w:sz w:val="22"/>
                <w:szCs w:val="22"/>
              </w:rPr>
              <w:t xml:space="preserve"> гг.</w:t>
            </w:r>
          </w:p>
        </w:tc>
        <w:tc>
          <w:tcPr>
            <w:tcW w:w="1095" w:type="pct"/>
            <w:shd w:val="clear" w:color="auto" w:fill="auto"/>
            <w:vAlign w:val="center"/>
          </w:tcPr>
          <w:p w:rsidR="006002DA" w:rsidRPr="00BB62E6" w:rsidRDefault="006002DA" w:rsidP="005F6B57">
            <w:pPr>
              <w:spacing w:after="240"/>
              <w:jc w:val="center"/>
              <w:rPr>
                <w:color w:val="000000"/>
                <w:sz w:val="22"/>
                <w:szCs w:val="22"/>
              </w:rPr>
            </w:pPr>
            <w:r w:rsidRPr="00BB62E6">
              <w:rPr>
                <w:color w:val="000000"/>
                <w:sz w:val="22"/>
                <w:szCs w:val="22"/>
              </w:rPr>
              <w:t>Увеличение срока службы светильников уличного освещения, снижение затрат</w:t>
            </w:r>
          </w:p>
        </w:tc>
        <w:tc>
          <w:tcPr>
            <w:tcW w:w="1286"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Количество сельских поселений, в которых модернизированы сети уличного освещения</w:t>
            </w:r>
          </w:p>
        </w:tc>
      </w:tr>
      <w:tr w:rsidR="006002DA" w:rsidRPr="00BB62E6" w:rsidTr="005F6B57">
        <w:trPr>
          <w:trHeight w:val="435"/>
        </w:trPr>
        <w:tc>
          <w:tcPr>
            <w:tcW w:w="5000" w:type="pct"/>
            <w:gridSpan w:val="6"/>
            <w:shd w:val="clear" w:color="auto" w:fill="auto"/>
            <w:noWrap/>
            <w:vAlign w:val="center"/>
          </w:tcPr>
          <w:p w:rsidR="006002DA" w:rsidRPr="00BB62E6" w:rsidRDefault="006002DA" w:rsidP="005F6B57">
            <w:pPr>
              <w:jc w:val="center"/>
              <w:rPr>
                <w:b/>
                <w:color w:val="000000"/>
                <w:sz w:val="22"/>
                <w:szCs w:val="22"/>
              </w:rPr>
            </w:pPr>
            <w:r w:rsidRPr="00BB62E6">
              <w:rPr>
                <w:b/>
                <w:color w:val="000000"/>
                <w:sz w:val="22"/>
                <w:szCs w:val="22"/>
              </w:rPr>
              <w:t>Подпрограмма 3. «Разработка документов территориального планирования и градостроительного зонирования»</w:t>
            </w:r>
          </w:p>
        </w:tc>
      </w:tr>
      <w:tr w:rsidR="006002DA" w:rsidRPr="00BB62E6" w:rsidTr="005F6B57">
        <w:trPr>
          <w:trHeight w:val="435"/>
        </w:trPr>
        <w:tc>
          <w:tcPr>
            <w:tcW w:w="5000" w:type="pct"/>
            <w:gridSpan w:val="6"/>
            <w:shd w:val="clear" w:color="auto" w:fill="auto"/>
            <w:noWrap/>
            <w:vAlign w:val="center"/>
          </w:tcPr>
          <w:p w:rsidR="006002DA" w:rsidRPr="00BB62E6" w:rsidRDefault="006002DA" w:rsidP="005F6B57">
            <w:pPr>
              <w:jc w:val="center"/>
              <w:rPr>
                <w:color w:val="000000"/>
                <w:sz w:val="22"/>
                <w:szCs w:val="22"/>
              </w:rPr>
            </w:pPr>
            <w:r w:rsidRPr="00BB62E6">
              <w:rPr>
                <w:color w:val="000000"/>
                <w:sz w:val="22"/>
                <w:szCs w:val="22"/>
              </w:rPr>
              <w:t>Задача 1. Разработка и утверждение документов территориального планирования и градостроительного зонирования</w:t>
            </w:r>
          </w:p>
        </w:tc>
      </w:tr>
      <w:tr w:rsidR="006002DA" w:rsidRPr="00BB62E6" w:rsidTr="00587A5B">
        <w:trPr>
          <w:trHeight w:val="558"/>
        </w:trPr>
        <w:tc>
          <w:tcPr>
            <w:tcW w:w="264" w:type="pct"/>
            <w:shd w:val="clear" w:color="auto" w:fill="auto"/>
            <w:noWrap/>
            <w:vAlign w:val="center"/>
          </w:tcPr>
          <w:p w:rsidR="006002DA" w:rsidRPr="00BB62E6" w:rsidRDefault="006002DA" w:rsidP="00587A5B">
            <w:pPr>
              <w:jc w:val="center"/>
              <w:rPr>
                <w:color w:val="000000"/>
                <w:sz w:val="22"/>
                <w:szCs w:val="22"/>
              </w:rPr>
            </w:pPr>
            <w:r w:rsidRPr="00BB62E6">
              <w:rPr>
                <w:color w:val="000000"/>
                <w:sz w:val="22"/>
                <w:szCs w:val="22"/>
              </w:rPr>
              <w:t>1</w:t>
            </w:r>
            <w:r w:rsidR="00587A5B" w:rsidRPr="00BB62E6">
              <w:rPr>
                <w:color w:val="000000"/>
                <w:sz w:val="22"/>
                <w:szCs w:val="22"/>
              </w:rPr>
              <w:t>7</w:t>
            </w:r>
          </w:p>
        </w:tc>
        <w:tc>
          <w:tcPr>
            <w:tcW w:w="993" w:type="pct"/>
            <w:shd w:val="clear" w:color="auto" w:fill="auto"/>
            <w:vAlign w:val="center"/>
          </w:tcPr>
          <w:p w:rsidR="006002DA" w:rsidRPr="00BB62E6" w:rsidRDefault="006002DA" w:rsidP="005F6B57">
            <w:pPr>
              <w:rPr>
                <w:color w:val="000000"/>
                <w:sz w:val="22"/>
                <w:szCs w:val="22"/>
              </w:rPr>
            </w:pPr>
            <w:r w:rsidRPr="00BB62E6">
              <w:rPr>
                <w:color w:val="000000"/>
                <w:sz w:val="22"/>
                <w:szCs w:val="22"/>
              </w:rPr>
              <w:t>01.01. Разработка и утверждение генеральных планов и правил землепользования и застройки</w:t>
            </w:r>
          </w:p>
        </w:tc>
        <w:tc>
          <w:tcPr>
            <w:tcW w:w="733" w:type="pct"/>
            <w:shd w:val="clear" w:color="auto" w:fill="auto"/>
            <w:vAlign w:val="center"/>
          </w:tcPr>
          <w:p w:rsidR="006002DA" w:rsidRPr="00BB62E6" w:rsidRDefault="00382C4E" w:rsidP="005F6B57">
            <w:pPr>
              <w:jc w:val="center"/>
              <w:rPr>
                <w:color w:val="000000"/>
                <w:sz w:val="22"/>
                <w:szCs w:val="22"/>
              </w:rPr>
            </w:pPr>
            <w:r w:rsidRPr="00BB62E6">
              <w:rPr>
                <w:color w:val="000000"/>
                <w:sz w:val="22"/>
                <w:szCs w:val="22"/>
              </w:rPr>
              <w:t xml:space="preserve">Отдел ТПС, </w:t>
            </w:r>
            <w:r w:rsidR="006002DA" w:rsidRPr="00BB62E6">
              <w:rPr>
                <w:color w:val="000000"/>
                <w:sz w:val="22"/>
                <w:szCs w:val="22"/>
              </w:rPr>
              <w:t>администрации сельских поселений</w:t>
            </w:r>
          </w:p>
        </w:tc>
        <w:tc>
          <w:tcPr>
            <w:tcW w:w="629" w:type="pct"/>
            <w:shd w:val="clear" w:color="auto" w:fill="auto"/>
            <w:vAlign w:val="center"/>
          </w:tcPr>
          <w:p w:rsidR="006002DA" w:rsidRPr="00BB62E6" w:rsidRDefault="006002DA" w:rsidP="00C24AC7">
            <w:pPr>
              <w:jc w:val="center"/>
              <w:rPr>
                <w:color w:val="000000"/>
                <w:sz w:val="22"/>
                <w:szCs w:val="22"/>
              </w:rPr>
            </w:pPr>
            <w:r w:rsidRPr="00BB62E6">
              <w:rPr>
                <w:color w:val="000000"/>
                <w:sz w:val="22"/>
                <w:szCs w:val="22"/>
              </w:rPr>
              <w:t>2022-202</w:t>
            </w:r>
            <w:r w:rsidR="00C24AC7" w:rsidRPr="00BB62E6">
              <w:rPr>
                <w:color w:val="000000"/>
                <w:sz w:val="22"/>
                <w:szCs w:val="22"/>
              </w:rPr>
              <w:t>8</w:t>
            </w:r>
            <w:r w:rsidRPr="00BB62E6">
              <w:rPr>
                <w:color w:val="000000"/>
                <w:sz w:val="22"/>
                <w:szCs w:val="22"/>
              </w:rPr>
              <w:t xml:space="preserve"> гг.</w:t>
            </w:r>
          </w:p>
        </w:tc>
        <w:tc>
          <w:tcPr>
            <w:tcW w:w="1095"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актуализация градостроительной документации</w:t>
            </w:r>
          </w:p>
        </w:tc>
        <w:tc>
          <w:tcPr>
            <w:tcW w:w="1286"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Количество муниципальных образований с утвержденными документами территориального планирования и градостроительного зонирования.</w:t>
            </w:r>
          </w:p>
        </w:tc>
      </w:tr>
      <w:tr w:rsidR="006002DA" w:rsidRPr="00BB62E6" w:rsidTr="00587A5B">
        <w:trPr>
          <w:trHeight w:val="418"/>
        </w:trPr>
        <w:tc>
          <w:tcPr>
            <w:tcW w:w="264" w:type="pct"/>
            <w:shd w:val="clear" w:color="auto" w:fill="auto"/>
            <w:vAlign w:val="center"/>
          </w:tcPr>
          <w:p w:rsidR="006002DA" w:rsidRPr="00BB62E6" w:rsidRDefault="006002DA" w:rsidP="00587A5B">
            <w:pPr>
              <w:jc w:val="center"/>
              <w:rPr>
                <w:color w:val="000000"/>
                <w:sz w:val="22"/>
                <w:szCs w:val="22"/>
              </w:rPr>
            </w:pPr>
            <w:r w:rsidRPr="00BB62E6">
              <w:rPr>
                <w:color w:val="000000"/>
                <w:sz w:val="22"/>
                <w:szCs w:val="22"/>
              </w:rPr>
              <w:t>1</w:t>
            </w:r>
            <w:r w:rsidR="00587A5B" w:rsidRPr="00BB62E6">
              <w:rPr>
                <w:color w:val="000000"/>
                <w:sz w:val="22"/>
                <w:szCs w:val="22"/>
              </w:rPr>
              <w:t>8</w:t>
            </w:r>
          </w:p>
        </w:tc>
        <w:tc>
          <w:tcPr>
            <w:tcW w:w="993" w:type="pct"/>
            <w:shd w:val="clear" w:color="auto" w:fill="auto"/>
            <w:vAlign w:val="center"/>
          </w:tcPr>
          <w:p w:rsidR="006002DA" w:rsidRPr="00BB62E6" w:rsidRDefault="006002DA" w:rsidP="005F6B57">
            <w:pPr>
              <w:rPr>
                <w:color w:val="000000"/>
                <w:sz w:val="22"/>
                <w:szCs w:val="22"/>
              </w:rPr>
            </w:pPr>
            <w:r w:rsidRPr="00BB62E6">
              <w:rPr>
                <w:color w:val="000000"/>
                <w:sz w:val="22"/>
                <w:szCs w:val="22"/>
              </w:rPr>
              <w:t>01.02. Разработка и утверждение схемы территориального планирования района</w:t>
            </w:r>
          </w:p>
        </w:tc>
        <w:tc>
          <w:tcPr>
            <w:tcW w:w="733"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Отдел ТПС</w:t>
            </w:r>
          </w:p>
        </w:tc>
        <w:tc>
          <w:tcPr>
            <w:tcW w:w="629" w:type="pct"/>
            <w:shd w:val="clear" w:color="auto" w:fill="auto"/>
            <w:vAlign w:val="center"/>
          </w:tcPr>
          <w:p w:rsidR="006002DA" w:rsidRPr="00BB62E6" w:rsidRDefault="006002DA" w:rsidP="00C24AC7">
            <w:pPr>
              <w:jc w:val="center"/>
              <w:rPr>
                <w:color w:val="000000"/>
                <w:sz w:val="22"/>
                <w:szCs w:val="22"/>
              </w:rPr>
            </w:pPr>
            <w:r w:rsidRPr="00BB62E6">
              <w:rPr>
                <w:color w:val="000000"/>
                <w:sz w:val="22"/>
                <w:szCs w:val="22"/>
              </w:rPr>
              <w:t>2022-202</w:t>
            </w:r>
            <w:r w:rsidR="00C24AC7" w:rsidRPr="00BB62E6">
              <w:rPr>
                <w:color w:val="000000"/>
                <w:sz w:val="22"/>
                <w:szCs w:val="22"/>
              </w:rPr>
              <w:t>8</w:t>
            </w:r>
            <w:r w:rsidRPr="00BB62E6">
              <w:rPr>
                <w:color w:val="000000"/>
                <w:sz w:val="22"/>
                <w:szCs w:val="22"/>
              </w:rPr>
              <w:t xml:space="preserve"> гг.</w:t>
            </w:r>
          </w:p>
        </w:tc>
        <w:tc>
          <w:tcPr>
            <w:tcW w:w="1095"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актуализация градостроительной документации</w:t>
            </w:r>
          </w:p>
        </w:tc>
        <w:tc>
          <w:tcPr>
            <w:tcW w:w="1286"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Количество муниципальных образований с утвержденными документами территориального планирования и градостроительного зонирования.</w:t>
            </w:r>
          </w:p>
        </w:tc>
      </w:tr>
      <w:tr w:rsidR="006002DA" w:rsidRPr="00BB62E6" w:rsidTr="005F6B57">
        <w:trPr>
          <w:trHeight w:val="433"/>
        </w:trPr>
        <w:tc>
          <w:tcPr>
            <w:tcW w:w="5000" w:type="pct"/>
            <w:gridSpan w:val="6"/>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Задача 2. Разработка документации по планировке территории</w:t>
            </w:r>
          </w:p>
        </w:tc>
      </w:tr>
      <w:tr w:rsidR="006002DA" w:rsidRPr="00BB62E6" w:rsidTr="00587A5B">
        <w:trPr>
          <w:trHeight w:val="553"/>
        </w:trPr>
        <w:tc>
          <w:tcPr>
            <w:tcW w:w="264" w:type="pct"/>
            <w:shd w:val="clear" w:color="auto" w:fill="auto"/>
            <w:vAlign w:val="center"/>
          </w:tcPr>
          <w:p w:rsidR="006002DA" w:rsidRPr="00BB62E6" w:rsidRDefault="006002DA" w:rsidP="00587A5B">
            <w:pPr>
              <w:jc w:val="center"/>
              <w:rPr>
                <w:color w:val="000000"/>
                <w:sz w:val="22"/>
                <w:szCs w:val="22"/>
              </w:rPr>
            </w:pPr>
            <w:r w:rsidRPr="00BB62E6">
              <w:rPr>
                <w:color w:val="000000"/>
                <w:sz w:val="22"/>
                <w:szCs w:val="22"/>
              </w:rPr>
              <w:t>1</w:t>
            </w:r>
            <w:r w:rsidR="00587A5B" w:rsidRPr="00BB62E6">
              <w:rPr>
                <w:color w:val="000000"/>
                <w:sz w:val="22"/>
                <w:szCs w:val="22"/>
              </w:rPr>
              <w:t>9</w:t>
            </w:r>
          </w:p>
        </w:tc>
        <w:tc>
          <w:tcPr>
            <w:tcW w:w="993" w:type="pct"/>
            <w:shd w:val="clear" w:color="auto" w:fill="auto"/>
            <w:vAlign w:val="center"/>
          </w:tcPr>
          <w:p w:rsidR="006002DA" w:rsidRPr="00BB62E6" w:rsidRDefault="006002DA" w:rsidP="005F6B57">
            <w:pPr>
              <w:rPr>
                <w:color w:val="000000"/>
                <w:sz w:val="22"/>
                <w:szCs w:val="22"/>
              </w:rPr>
            </w:pPr>
            <w:r w:rsidRPr="00BB62E6">
              <w:rPr>
                <w:color w:val="000000"/>
                <w:sz w:val="22"/>
                <w:szCs w:val="22"/>
              </w:rPr>
              <w:t>02.01. Разработка и утверждение местных нормативов градостроительного проектирования</w:t>
            </w:r>
          </w:p>
        </w:tc>
        <w:tc>
          <w:tcPr>
            <w:tcW w:w="733"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Отдел ТПС</w:t>
            </w:r>
          </w:p>
        </w:tc>
        <w:tc>
          <w:tcPr>
            <w:tcW w:w="629" w:type="pct"/>
            <w:shd w:val="clear" w:color="auto" w:fill="auto"/>
            <w:vAlign w:val="center"/>
          </w:tcPr>
          <w:p w:rsidR="006002DA" w:rsidRPr="00BB62E6" w:rsidRDefault="006002DA" w:rsidP="00C24AC7">
            <w:pPr>
              <w:jc w:val="center"/>
              <w:rPr>
                <w:color w:val="000000"/>
                <w:sz w:val="22"/>
                <w:szCs w:val="22"/>
              </w:rPr>
            </w:pPr>
            <w:r w:rsidRPr="00BB62E6">
              <w:rPr>
                <w:color w:val="000000"/>
                <w:sz w:val="22"/>
                <w:szCs w:val="22"/>
              </w:rPr>
              <w:t>2022-202</w:t>
            </w:r>
            <w:r w:rsidR="00C24AC7" w:rsidRPr="00BB62E6">
              <w:rPr>
                <w:color w:val="000000"/>
                <w:sz w:val="22"/>
                <w:szCs w:val="22"/>
              </w:rPr>
              <w:t>8</w:t>
            </w:r>
            <w:r w:rsidRPr="00BB62E6">
              <w:rPr>
                <w:color w:val="000000"/>
                <w:sz w:val="22"/>
                <w:szCs w:val="22"/>
              </w:rPr>
              <w:t xml:space="preserve"> гг.</w:t>
            </w:r>
          </w:p>
        </w:tc>
        <w:tc>
          <w:tcPr>
            <w:tcW w:w="1095"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актуализация градостроительной документации</w:t>
            </w:r>
          </w:p>
        </w:tc>
        <w:tc>
          <w:tcPr>
            <w:tcW w:w="1286"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Количество муниципальных образований с утвержденными местными нормативами градостроительного проектирования</w:t>
            </w:r>
          </w:p>
        </w:tc>
      </w:tr>
      <w:tr w:rsidR="006002DA" w:rsidRPr="00BB62E6" w:rsidTr="005F6B57">
        <w:trPr>
          <w:trHeight w:val="487"/>
        </w:trPr>
        <w:tc>
          <w:tcPr>
            <w:tcW w:w="5000" w:type="pct"/>
            <w:gridSpan w:val="6"/>
            <w:shd w:val="clear" w:color="auto" w:fill="auto"/>
            <w:vAlign w:val="center"/>
          </w:tcPr>
          <w:p w:rsidR="006002DA" w:rsidRPr="00BB62E6" w:rsidRDefault="006002DA" w:rsidP="005F6B57">
            <w:pPr>
              <w:jc w:val="center"/>
              <w:rPr>
                <w:b/>
                <w:color w:val="000000"/>
                <w:sz w:val="22"/>
                <w:szCs w:val="22"/>
              </w:rPr>
            </w:pPr>
            <w:r w:rsidRPr="00BB62E6">
              <w:rPr>
                <w:b/>
                <w:color w:val="000000"/>
                <w:sz w:val="22"/>
                <w:szCs w:val="22"/>
              </w:rPr>
              <w:t>Подпрограмма 4.  «Обращение с отходами и охрана окружающей среды»</w:t>
            </w:r>
          </w:p>
        </w:tc>
      </w:tr>
      <w:tr w:rsidR="006002DA" w:rsidRPr="00BB62E6" w:rsidTr="005F6B57">
        <w:trPr>
          <w:trHeight w:val="381"/>
        </w:trPr>
        <w:tc>
          <w:tcPr>
            <w:tcW w:w="5000" w:type="pct"/>
            <w:gridSpan w:val="6"/>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Задача 1.Реконструкция межпоселенческого полигона твёрдых бытовых отходов в с.Визинга</w:t>
            </w:r>
          </w:p>
        </w:tc>
      </w:tr>
      <w:tr w:rsidR="006002DA" w:rsidRPr="00BB62E6" w:rsidTr="00587A5B">
        <w:trPr>
          <w:trHeight w:val="543"/>
        </w:trPr>
        <w:tc>
          <w:tcPr>
            <w:tcW w:w="264" w:type="pct"/>
            <w:shd w:val="clear" w:color="auto" w:fill="auto"/>
            <w:vAlign w:val="center"/>
          </w:tcPr>
          <w:p w:rsidR="006002DA" w:rsidRPr="00BB62E6" w:rsidRDefault="00587A5B" w:rsidP="005F6B57">
            <w:pPr>
              <w:jc w:val="center"/>
              <w:rPr>
                <w:color w:val="000000"/>
                <w:sz w:val="22"/>
                <w:szCs w:val="22"/>
              </w:rPr>
            </w:pPr>
            <w:r w:rsidRPr="00BB62E6">
              <w:rPr>
                <w:color w:val="000000"/>
                <w:sz w:val="22"/>
                <w:szCs w:val="22"/>
              </w:rPr>
              <w:t>20</w:t>
            </w:r>
          </w:p>
        </w:tc>
        <w:tc>
          <w:tcPr>
            <w:tcW w:w="993" w:type="pct"/>
            <w:shd w:val="clear" w:color="auto" w:fill="auto"/>
            <w:vAlign w:val="center"/>
          </w:tcPr>
          <w:p w:rsidR="006002DA" w:rsidRPr="00BB62E6" w:rsidRDefault="006002DA" w:rsidP="005F6B57">
            <w:pPr>
              <w:rPr>
                <w:color w:val="000000"/>
                <w:sz w:val="22"/>
                <w:szCs w:val="22"/>
              </w:rPr>
            </w:pPr>
            <w:r w:rsidRPr="00BB62E6">
              <w:rPr>
                <w:color w:val="000000"/>
                <w:sz w:val="22"/>
                <w:szCs w:val="22"/>
              </w:rPr>
              <w:t>01.01.Реконструкция межпоселенческого полигона твёрдых бытовых отходов в с.Визинга</w:t>
            </w:r>
          </w:p>
        </w:tc>
        <w:tc>
          <w:tcPr>
            <w:tcW w:w="733"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Отдел ТПС</w:t>
            </w:r>
          </w:p>
        </w:tc>
        <w:tc>
          <w:tcPr>
            <w:tcW w:w="629" w:type="pct"/>
            <w:shd w:val="clear" w:color="auto" w:fill="auto"/>
            <w:vAlign w:val="center"/>
          </w:tcPr>
          <w:p w:rsidR="006002DA" w:rsidRPr="00BB62E6" w:rsidRDefault="006002DA" w:rsidP="00C24AC7">
            <w:pPr>
              <w:jc w:val="center"/>
              <w:rPr>
                <w:color w:val="000000"/>
                <w:sz w:val="22"/>
                <w:szCs w:val="22"/>
              </w:rPr>
            </w:pPr>
            <w:r w:rsidRPr="00BB62E6">
              <w:rPr>
                <w:color w:val="000000"/>
                <w:sz w:val="22"/>
                <w:szCs w:val="22"/>
              </w:rPr>
              <w:t>202</w:t>
            </w:r>
            <w:r w:rsidR="00C24AC7" w:rsidRPr="00BB62E6">
              <w:rPr>
                <w:color w:val="000000"/>
                <w:sz w:val="22"/>
                <w:szCs w:val="22"/>
              </w:rPr>
              <w:t>5</w:t>
            </w:r>
            <w:r w:rsidRPr="00BB62E6">
              <w:rPr>
                <w:color w:val="000000"/>
                <w:sz w:val="22"/>
                <w:szCs w:val="22"/>
              </w:rPr>
              <w:t>-202</w:t>
            </w:r>
            <w:r w:rsidR="00C24AC7" w:rsidRPr="00BB62E6">
              <w:rPr>
                <w:color w:val="000000"/>
                <w:sz w:val="22"/>
                <w:szCs w:val="22"/>
              </w:rPr>
              <w:t>8</w:t>
            </w:r>
            <w:r w:rsidRPr="00BB62E6">
              <w:rPr>
                <w:color w:val="000000"/>
                <w:sz w:val="22"/>
                <w:szCs w:val="22"/>
              </w:rPr>
              <w:t xml:space="preserve"> гг.</w:t>
            </w:r>
          </w:p>
        </w:tc>
        <w:tc>
          <w:tcPr>
            <w:tcW w:w="1095"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Наличие на территории района санкционированного места размещения отходов</w:t>
            </w:r>
          </w:p>
        </w:tc>
        <w:tc>
          <w:tcPr>
            <w:tcW w:w="1286"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Ввод в эксплуатацию межпоселенческого полигона твёрдых бытовых отходов в с.Визинга</w:t>
            </w:r>
          </w:p>
        </w:tc>
      </w:tr>
      <w:tr w:rsidR="006002DA" w:rsidRPr="00BB62E6" w:rsidTr="005F6B57">
        <w:trPr>
          <w:trHeight w:val="435"/>
        </w:trPr>
        <w:tc>
          <w:tcPr>
            <w:tcW w:w="5000" w:type="pct"/>
            <w:gridSpan w:val="6"/>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Задача 2. Строительство площадки временного накопления отходов</w:t>
            </w:r>
          </w:p>
        </w:tc>
      </w:tr>
      <w:tr w:rsidR="006002DA" w:rsidRPr="00BB62E6" w:rsidTr="00587A5B">
        <w:trPr>
          <w:trHeight w:val="594"/>
        </w:trPr>
        <w:tc>
          <w:tcPr>
            <w:tcW w:w="264" w:type="pct"/>
            <w:shd w:val="clear" w:color="auto" w:fill="auto"/>
            <w:vAlign w:val="center"/>
          </w:tcPr>
          <w:p w:rsidR="006002DA" w:rsidRPr="00BB62E6" w:rsidRDefault="00587A5B" w:rsidP="005F6B57">
            <w:pPr>
              <w:jc w:val="center"/>
              <w:rPr>
                <w:color w:val="000000"/>
                <w:sz w:val="22"/>
                <w:szCs w:val="22"/>
              </w:rPr>
            </w:pPr>
            <w:r w:rsidRPr="00BB62E6">
              <w:rPr>
                <w:color w:val="000000"/>
                <w:sz w:val="22"/>
                <w:szCs w:val="22"/>
              </w:rPr>
              <w:t>21</w:t>
            </w:r>
          </w:p>
        </w:tc>
        <w:tc>
          <w:tcPr>
            <w:tcW w:w="993" w:type="pct"/>
            <w:shd w:val="clear" w:color="auto" w:fill="auto"/>
            <w:vAlign w:val="center"/>
          </w:tcPr>
          <w:p w:rsidR="006002DA" w:rsidRPr="00BB62E6" w:rsidRDefault="006002DA" w:rsidP="005F6B57">
            <w:pPr>
              <w:rPr>
                <w:color w:val="000000"/>
                <w:sz w:val="22"/>
                <w:szCs w:val="22"/>
              </w:rPr>
            </w:pPr>
            <w:r w:rsidRPr="00BB62E6">
              <w:rPr>
                <w:color w:val="000000"/>
                <w:sz w:val="22"/>
                <w:szCs w:val="22"/>
              </w:rPr>
              <w:t>02.01.Строительство площадки временного накопления твёрдых коммунальных отходов и крупногабаритных отходов</w:t>
            </w:r>
          </w:p>
        </w:tc>
        <w:tc>
          <w:tcPr>
            <w:tcW w:w="733"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Отдел ЖКХ</w:t>
            </w:r>
          </w:p>
        </w:tc>
        <w:tc>
          <w:tcPr>
            <w:tcW w:w="629" w:type="pct"/>
            <w:shd w:val="clear" w:color="auto" w:fill="auto"/>
            <w:vAlign w:val="center"/>
          </w:tcPr>
          <w:p w:rsidR="006002DA" w:rsidRPr="00BB62E6" w:rsidRDefault="006002DA" w:rsidP="00C24AC7">
            <w:pPr>
              <w:jc w:val="center"/>
              <w:rPr>
                <w:color w:val="000000"/>
                <w:sz w:val="22"/>
                <w:szCs w:val="22"/>
              </w:rPr>
            </w:pPr>
            <w:r w:rsidRPr="00BB62E6">
              <w:rPr>
                <w:color w:val="000000"/>
                <w:sz w:val="22"/>
                <w:szCs w:val="22"/>
              </w:rPr>
              <w:t>202</w:t>
            </w:r>
            <w:r w:rsidR="00C24AC7" w:rsidRPr="00BB62E6">
              <w:rPr>
                <w:color w:val="000000"/>
                <w:sz w:val="22"/>
                <w:szCs w:val="22"/>
              </w:rPr>
              <w:t>5</w:t>
            </w:r>
            <w:r w:rsidRPr="00BB62E6">
              <w:rPr>
                <w:color w:val="000000"/>
                <w:sz w:val="22"/>
                <w:szCs w:val="22"/>
              </w:rPr>
              <w:t>-202</w:t>
            </w:r>
            <w:r w:rsidR="00C24AC7" w:rsidRPr="00BB62E6">
              <w:rPr>
                <w:color w:val="000000"/>
                <w:sz w:val="22"/>
                <w:szCs w:val="22"/>
              </w:rPr>
              <w:t>8</w:t>
            </w:r>
            <w:r w:rsidRPr="00BB62E6">
              <w:rPr>
                <w:color w:val="000000"/>
                <w:sz w:val="22"/>
                <w:szCs w:val="22"/>
              </w:rPr>
              <w:t xml:space="preserve"> гг.</w:t>
            </w:r>
          </w:p>
        </w:tc>
        <w:tc>
          <w:tcPr>
            <w:tcW w:w="1095" w:type="pct"/>
            <w:shd w:val="clear" w:color="auto" w:fill="auto"/>
            <w:vAlign w:val="center"/>
          </w:tcPr>
          <w:p w:rsidR="006002DA" w:rsidRPr="00BB62E6" w:rsidRDefault="006002DA" w:rsidP="005F6B57">
            <w:pPr>
              <w:jc w:val="center"/>
              <w:rPr>
                <w:color w:val="000000"/>
                <w:sz w:val="22"/>
                <w:szCs w:val="22"/>
              </w:rPr>
            </w:pPr>
            <w:r w:rsidRPr="00BB62E6">
              <w:rPr>
                <w:sz w:val="22"/>
                <w:szCs w:val="22"/>
              </w:rPr>
              <w:t>Уменьшение числа несанкционированных свалок.</w:t>
            </w:r>
          </w:p>
        </w:tc>
        <w:tc>
          <w:tcPr>
            <w:tcW w:w="1286"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Количество построенных площадок временного накопления отходов (</w:t>
            </w:r>
            <w:r w:rsidR="00382C4E" w:rsidRPr="00BB62E6">
              <w:rPr>
                <w:color w:val="000000"/>
                <w:sz w:val="22"/>
                <w:szCs w:val="22"/>
              </w:rPr>
              <w:t xml:space="preserve">твердых </w:t>
            </w:r>
            <w:r w:rsidRPr="00BB62E6">
              <w:rPr>
                <w:color w:val="000000"/>
                <w:sz w:val="22"/>
                <w:szCs w:val="22"/>
              </w:rPr>
              <w:t>коммунальных, крупногабаритных)</w:t>
            </w:r>
          </w:p>
        </w:tc>
      </w:tr>
      <w:tr w:rsidR="006002DA" w:rsidRPr="00BB62E6" w:rsidTr="005F6B57">
        <w:trPr>
          <w:trHeight w:val="548"/>
        </w:trPr>
        <w:tc>
          <w:tcPr>
            <w:tcW w:w="5000" w:type="pct"/>
            <w:gridSpan w:val="6"/>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Задача 3. Организация системы сбора и сортировки твердых коммунальных отходов</w:t>
            </w:r>
            <w:r w:rsidR="00E4416D" w:rsidRPr="00BB62E6">
              <w:rPr>
                <w:color w:val="000000"/>
                <w:sz w:val="22"/>
                <w:szCs w:val="22"/>
              </w:rPr>
              <w:t xml:space="preserve">, </w:t>
            </w:r>
            <w:r w:rsidR="00E4416D" w:rsidRPr="00BB62E6">
              <w:rPr>
                <w:color w:val="000000"/>
                <w:szCs w:val="20"/>
              </w:rPr>
              <w:t>предотвращение негативного воздействия на окружающую среду</w:t>
            </w:r>
          </w:p>
        </w:tc>
      </w:tr>
      <w:tr w:rsidR="006002DA" w:rsidRPr="00BB62E6" w:rsidTr="00587A5B">
        <w:trPr>
          <w:trHeight w:val="712"/>
        </w:trPr>
        <w:tc>
          <w:tcPr>
            <w:tcW w:w="264" w:type="pct"/>
            <w:shd w:val="clear" w:color="auto" w:fill="auto"/>
            <w:vAlign w:val="center"/>
          </w:tcPr>
          <w:p w:rsidR="006002DA" w:rsidRPr="00BB62E6" w:rsidRDefault="006002DA" w:rsidP="00587A5B">
            <w:pPr>
              <w:jc w:val="center"/>
              <w:rPr>
                <w:color w:val="000000"/>
                <w:sz w:val="22"/>
                <w:szCs w:val="22"/>
              </w:rPr>
            </w:pPr>
            <w:r w:rsidRPr="00BB62E6">
              <w:rPr>
                <w:color w:val="000000"/>
                <w:sz w:val="22"/>
                <w:szCs w:val="22"/>
              </w:rPr>
              <w:lastRenderedPageBreak/>
              <w:t>2</w:t>
            </w:r>
            <w:r w:rsidR="00587A5B" w:rsidRPr="00BB62E6">
              <w:rPr>
                <w:color w:val="000000"/>
                <w:sz w:val="22"/>
                <w:szCs w:val="22"/>
              </w:rPr>
              <w:t>2</w:t>
            </w:r>
          </w:p>
        </w:tc>
        <w:tc>
          <w:tcPr>
            <w:tcW w:w="993" w:type="pct"/>
            <w:shd w:val="clear" w:color="auto" w:fill="auto"/>
            <w:vAlign w:val="center"/>
          </w:tcPr>
          <w:p w:rsidR="006002DA" w:rsidRPr="00BB62E6" w:rsidRDefault="006002DA" w:rsidP="005F6B57">
            <w:pPr>
              <w:rPr>
                <w:color w:val="000000"/>
                <w:sz w:val="22"/>
                <w:szCs w:val="22"/>
              </w:rPr>
            </w:pPr>
            <w:r w:rsidRPr="00BB62E6">
              <w:rPr>
                <w:color w:val="000000"/>
                <w:sz w:val="22"/>
                <w:szCs w:val="22"/>
              </w:rPr>
              <w:t xml:space="preserve">03.01. </w:t>
            </w:r>
            <w:r w:rsidR="008B243C" w:rsidRPr="00BB62E6">
              <w:rPr>
                <w:color w:val="000000"/>
                <w:sz w:val="22"/>
                <w:szCs w:val="22"/>
              </w:rPr>
              <w:t>Формирование системы обращения с твердыми коммунальными отходами, в том числе по раздельному накоплению отходов</w:t>
            </w:r>
          </w:p>
        </w:tc>
        <w:tc>
          <w:tcPr>
            <w:tcW w:w="733"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Отдел ЖКХ</w:t>
            </w:r>
          </w:p>
        </w:tc>
        <w:tc>
          <w:tcPr>
            <w:tcW w:w="629" w:type="pct"/>
            <w:shd w:val="clear" w:color="auto" w:fill="auto"/>
            <w:vAlign w:val="center"/>
          </w:tcPr>
          <w:p w:rsidR="006002DA" w:rsidRPr="00BB62E6" w:rsidRDefault="006002DA" w:rsidP="00C24AC7">
            <w:pPr>
              <w:jc w:val="center"/>
              <w:rPr>
                <w:color w:val="000000"/>
                <w:sz w:val="22"/>
                <w:szCs w:val="22"/>
              </w:rPr>
            </w:pPr>
            <w:r w:rsidRPr="00BB62E6">
              <w:rPr>
                <w:color w:val="000000"/>
                <w:sz w:val="22"/>
                <w:szCs w:val="22"/>
              </w:rPr>
              <w:t>2022-202</w:t>
            </w:r>
            <w:r w:rsidR="00C24AC7" w:rsidRPr="00BB62E6">
              <w:rPr>
                <w:color w:val="000000"/>
                <w:sz w:val="22"/>
                <w:szCs w:val="22"/>
              </w:rPr>
              <w:t>8</w:t>
            </w:r>
            <w:r w:rsidRPr="00BB62E6">
              <w:rPr>
                <w:color w:val="000000"/>
                <w:sz w:val="22"/>
                <w:szCs w:val="22"/>
              </w:rPr>
              <w:t xml:space="preserve"> гг.</w:t>
            </w:r>
          </w:p>
        </w:tc>
        <w:tc>
          <w:tcPr>
            <w:tcW w:w="1095"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Организация раздельного сбора отходов, вторичная переработка отходов</w:t>
            </w:r>
          </w:p>
        </w:tc>
        <w:tc>
          <w:tcPr>
            <w:tcW w:w="1286"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 xml:space="preserve">Количество населенных пунктов, охваченных системой раздельного накопления ТКО; </w:t>
            </w:r>
          </w:p>
          <w:p w:rsidR="006002DA" w:rsidRPr="00BB62E6" w:rsidRDefault="006002DA" w:rsidP="005F6B57">
            <w:pPr>
              <w:jc w:val="center"/>
              <w:rPr>
                <w:color w:val="000000"/>
                <w:sz w:val="22"/>
                <w:szCs w:val="22"/>
              </w:rPr>
            </w:pPr>
            <w:r w:rsidRPr="00BB62E6">
              <w:rPr>
                <w:color w:val="000000"/>
                <w:sz w:val="22"/>
                <w:szCs w:val="22"/>
              </w:rPr>
              <w:t>Количество обустроенных площадок для раздельного сбора ТКО</w:t>
            </w:r>
          </w:p>
        </w:tc>
      </w:tr>
      <w:tr w:rsidR="006002DA" w:rsidRPr="00BB62E6" w:rsidTr="00587A5B">
        <w:trPr>
          <w:trHeight w:val="553"/>
        </w:trPr>
        <w:tc>
          <w:tcPr>
            <w:tcW w:w="264" w:type="pct"/>
            <w:shd w:val="clear" w:color="auto" w:fill="auto"/>
            <w:vAlign w:val="center"/>
          </w:tcPr>
          <w:p w:rsidR="006002DA" w:rsidRPr="00BB62E6" w:rsidRDefault="006002DA" w:rsidP="00587A5B">
            <w:pPr>
              <w:jc w:val="center"/>
              <w:rPr>
                <w:color w:val="000000"/>
                <w:sz w:val="22"/>
                <w:szCs w:val="22"/>
              </w:rPr>
            </w:pPr>
            <w:r w:rsidRPr="00BB62E6">
              <w:rPr>
                <w:color w:val="000000"/>
                <w:sz w:val="22"/>
                <w:szCs w:val="22"/>
              </w:rPr>
              <w:t>2</w:t>
            </w:r>
            <w:r w:rsidR="00587A5B" w:rsidRPr="00BB62E6">
              <w:rPr>
                <w:color w:val="000000"/>
                <w:sz w:val="22"/>
                <w:szCs w:val="22"/>
              </w:rPr>
              <w:t>3</w:t>
            </w:r>
          </w:p>
        </w:tc>
        <w:tc>
          <w:tcPr>
            <w:tcW w:w="993" w:type="pct"/>
            <w:shd w:val="clear" w:color="auto" w:fill="auto"/>
            <w:vAlign w:val="center"/>
          </w:tcPr>
          <w:p w:rsidR="006002DA" w:rsidRPr="00BB62E6" w:rsidRDefault="006002DA" w:rsidP="005F6B57">
            <w:pPr>
              <w:rPr>
                <w:color w:val="000000"/>
                <w:sz w:val="22"/>
                <w:szCs w:val="22"/>
              </w:rPr>
            </w:pPr>
            <w:r w:rsidRPr="00BB62E6">
              <w:rPr>
                <w:color w:val="000000"/>
                <w:sz w:val="22"/>
                <w:szCs w:val="22"/>
              </w:rPr>
              <w:t xml:space="preserve">03.02. Обустройство </w:t>
            </w:r>
            <w:r w:rsidR="0001183A" w:rsidRPr="00BB62E6">
              <w:rPr>
                <w:color w:val="000000"/>
                <w:sz w:val="22"/>
                <w:szCs w:val="22"/>
              </w:rPr>
              <w:t xml:space="preserve">и содержание </w:t>
            </w:r>
            <w:r w:rsidRPr="00BB62E6">
              <w:rPr>
                <w:color w:val="000000"/>
                <w:sz w:val="22"/>
                <w:szCs w:val="22"/>
              </w:rPr>
              <w:t>мест (площадок) для накопления твердых коммунальных отходов</w:t>
            </w:r>
          </w:p>
        </w:tc>
        <w:tc>
          <w:tcPr>
            <w:tcW w:w="733"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Отдел ЖКХ, администрации сельских поселений</w:t>
            </w:r>
          </w:p>
        </w:tc>
        <w:tc>
          <w:tcPr>
            <w:tcW w:w="629" w:type="pct"/>
            <w:shd w:val="clear" w:color="auto" w:fill="auto"/>
            <w:vAlign w:val="center"/>
          </w:tcPr>
          <w:p w:rsidR="006002DA" w:rsidRPr="00BB62E6" w:rsidRDefault="006002DA" w:rsidP="00C24AC7">
            <w:pPr>
              <w:jc w:val="center"/>
              <w:rPr>
                <w:color w:val="000000"/>
                <w:sz w:val="22"/>
                <w:szCs w:val="22"/>
              </w:rPr>
            </w:pPr>
            <w:r w:rsidRPr="00BB62E6">
              <w:rPr>
                <w:color w:val="000000"/>
                <w:sz w:val="22"/>
                <w:szCs w:val="22"/>
              </w:rPr>
              <w:t>2022-202</w:t>
            </w:r>
            <w:r w:rsidR="00C24AC7" w:rsidRPr="00BB62E6">
              <w:rPr>
                <w:color w:val="000000"/>
                <w:sz w:val="22"/>
                <w:szCs w:val="22"/>
              </w:rPr>
              <w:t>8</w:t>
            </w:r>
            <w:r w:rsidRPr="00BB62E6">
              <w:rPr>
                <w:color w:val="000000"/>
                <w:sz w:val="22"/>
                <w:szCs w:val="22"/>
              </w:rPr>
              <w:t xml:space="preserve"> гг.</w:t>
            </w:r>
          </w:p>
        </w:tc>
        <w:tc>
          <w:tcPr>
            <w:tcW w:w="1095" w:type="pct"/>
            <w:shd w:val="clear" w:color="auto" w:fill="auto"/>
            <w:vAlign w:val="center"/>
          </w:tcPr>
          <w:p w:rsidR="006002DA" w:rsidRPr="00BB62E6" w:rsidRDefault="006002DA" w:rsidP="005F6B57">
            <w:pPr>
              <w:jc w:val="center"/>
              <w:rPr>
                <w:color w:val="000000"/>
                <w:sz w:val="22"/>
                <w:szCs w:val="22"/>
              </w:rPr>
            </w:pPr>
            <w:r w:rsidRPr="00BB62E6">
              <w:rPr>
                <w:sz w:val="22"/>
                <w:szCs w:val="22"/>
              </w:rPr>
              <w:t>Уменьшение числа несанкционированных свалок.</w:t>
            </w:r>
          </w:p>
        </w:tc>
        <w:tc>
          <w:tcPr>
            <w:tcW w:w="1286"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Количество сельских поселений с обустроенными местами (площадками) для накопления твердых коммунальных отходов</w:t>
            </w:r>
          </w:p>
        </w:tc>
      </w:tr>
      <w:tr w:rsidR="006002DA" w:rsidRPr="00BB62E6" w:rsidTr="00587A5B">
        <w:trPr>
          <w:trHeight w:val="553"/>
        </w:trPr>
        <w:tc>
          <w:tcPr>
            <w:tcW w:w="264" w:type="pct"/>
            <w:shd w:val="clear" w:color="auto" w:fill="auto"/>
            <w:vAlign w:val="center"/>
          </w:tcPr>
          <w:p w:rsidR="006002DA" w:rsidRPr="00BB62E6" w:rsidRDefault="006002DA" w:rsidP="00587A5B">
            <w:pPr>
              <w:jc w:val="center"/>
              <w:rPr>
                <w:color w:val="000000"/>
                <w:sz w:val="22"/>
                <w:szCs w:val="22"/>
              </w:rPr>
            </w:pPr>
            <w:r w:rsidRPr="00BB62E6">
              <w:rPr>
                <w:color w:val="000000"/>
                <w:sz w:val="22"/>
                <w:szCs w:val="22"/>
              </w:rPr>
              <w:t>2</w:t>
            </w:r>
            <w:r w:rsidR="00587A5B" w:rsidRPr="00BB62E6">
              <w:rPr>
                <w:color w:val="000000"/>
                <w:sz w:val="22"/>
                <w:szCs w:val="22"/>
              </w:rPr>
              <w:t>4</w:t>
            </w:r>
          </w:p>
        </w:tc>
        <w:tc>
          <w:tcPr>
            <w:tcW w:w="993" w:type="pct"/>
            <w:shd w:val="clear" w:color="auto" w:fill="auto"/>
            <w:vAlign w:val="center"/>
          </w:tcPr>
          <w:p w:rsidR="006002DA" w:rsidRPr="00BB62E6" w:rsidRDefault="006002DA" w:rsidP="005F6B57">
            <w:pPr>
              <w:rPr>
                <w:color w:val="000000"/>
                <w:sz w:val="22"/>
                <w:szCs w:val="22"/>
              </w:rPr>
            </w:pPr>
            <w:r w:rsidRPr="00BB62E6">
              <w:rPr>
                <w:color w:val="000000"/>
                <w:sz w:val="22"/>
                <w:szCs w:val="22"/>
              </w:rPr>
              <w:t>03.03. Природоохранные мероприятия</w:t>
            </w:r>
          </w:p>
        </w:tc>
        <w:tc>
          <w:tcPr>
            <w:tcW w:w="733"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Отдел ТПС</w:t>
            </w:r>
          </w:p>
        </w:tc>
        <w:tc>
          <w:tcPr>
            <w:tcW w:w="629" w:type="pct"/>
            <w:shd w:val="clear" w:color="auto" w:fill="auto"/>
            <w:vAlign w:val="center"/>
          </w:tcPr>
          <w:p w:rsidR="006002DA" w:rsidRPr="00BB62E6" w:rsidRDefault="006002DA" w:rsidP="00C24AC7">
            <w:pPr>
              <w:jc w:val="center"/>
              <w:rPr>
                <w:color w:val="000000"/>
                <w:sz w:val="22"/>
                <w:szCs w:val="22"/>
              </w:rPr>
            </w:pPr>
            <w:r w:rsidRPr="00BB62E6">
              <w:rPr>
                <w:color w:val="000000"/>
                <w:sz w:val="22"/>
                <w:szCs w:val="22"/>
              </w:rPr>
              <w:t>2023-202</w:t>
            </w:r>
            <w:r w:rsidR="00C24AC7" w:rsidRPr="00BB62E6">
              <w:rPr>
                <w:color w:val="000000"/>
                <w:sz w:val="22"/>
                <w:szCs w:val="22"/>
              </w:rPr>
              <w:t>8</w:t>
            </w:r>
            <w:r w:rsidRPr="00BB62E6">
              <w:rPr>
                <w:color w:val="000000"/>
                <w:sz w:val="22"/>
                <w:szCs w:val="22"/>
              </w:rPr>
              <w:t xml:space="preserve"> гг.</w:t>
            </w:r>
          </w:p>
        </w:tc>
        <w:tc>
          <w:tcPr>
            <w:tcW w:w="1095" w:type="pct"/>
            <w:shd w:val="clear" w:color="auto" w:fill="auto"/>
            <w:vAlign w:val="center"/>
          </w:tcPr>
          <w:p w:rsidR="006002DA" w:rsidRPr="00BB62E6" w:rsidRDefault="006002DA" w:rsidP="005F6B57">
            <w:pPr>
              <w:jc w:val="center"/>
              <w:rPr>
                <w:sz w:val="22"/>
                <w:szCs w:val="22"/>
              </w:rPr>
            </w:pPr>
            <w:r w:rsidRPr="00BB62E6">
              <w:rPr>
                <w:sz w:val="22"/>
                <w:szCs w:val="22"/>
              </w:rPr>
              <w:t>Ликвидация накопленного вреда окружающей среде, предотвращение (снижение) негативного воздействия на окружающую среду, сохранение и восстановление природной среды.</w:t>
            </w:r>
          </w:p>
        </w:tc>
        <w:tc>
          <w:tcPr>
            <w:tcW w:w="1286"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Количество проведенных природоохранных мероприятий</w:t>
            </w:r>
          </w:p>
        </w:tc>
      </w:tr>
      <w:tr w:rsidR="006002DA" w:rsidRPr="00BB62E6" w:rsidTr="005F6B57">
        <w:trPr>
          <w:trHeight w:val="508"/>
        </w:trPr>
        <w:tc>
          <w:tcPr>
            <w:tcW w:w="5000" w:type="pct"/>
            <w:gridSpan w:val="6"/>
            <w:shd w:val="clear" w:color="auto" w:fill="auto"/>
            <w:vAlign w:val="center"/>
          </w:tcPr>
          <w:p w:rsidR="006002DA" w:rsidRPr="00BB62E6" w:rsidRDefault="006002DA" w:rsidP="005F6B57">
            <w:pPr>
              <w:jc w:val="center"/>
              <w:rPr>
                <w:b/>
                <w:color w:val="000000"/>
                <w:sz w:val="22"/>
                <w:szCs w:val="22"/>
              </w:rPr>
            </w:pPr>
            <w:r w:rsidRPr="00BB62E6">
              <w:rPr>
                <w:b/>
                <w:color w:val="000000"/>
                <w:sz w:val="22"/>
                <w:szCs w:val="22"/>
              </w:rPr>
              <w:t>Подпрограмма 5.  «Обеспечение реализации муниципальной программы»</w:t>
            </w:r>
          </w:p>
        </w:tc>
      </w:tr>
      <w:tr w:rsidR="006002DA" w:rsidRPr="00BB62E6" w:rsidTr="005F6B57">
        <w:trPr>
          <w:trHeight w:val="483"/>
        </w:trPr>
        <w:tc>
          <w:tcPr>
            <w:tcW w:w="5000" w:type="pct"/>
            <w:gridSpan w:val="6"/>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Задача 1. Обеспечение управления реализацией мероприятий Программы на муниципальном уровне</w:t>
            </w:r>
          </w:p>
        </w:tc>
      </w:tr>
      <w:tr w:rsidR="006002DA" w:rsidRPr="00BB62E6" w:rsidTr="00587A5B">
        <w:trPr>
          <w:trHeight w:val="574"/>
        </w:trPr>
        <w:tc>
          <w:tcPr>
            <w:tcW w:w="264" w:type="pct"/>
            <w:shd w:val="clear" w:color="auto" w:fill="auto"/>
            <w:vAlign w:val="center"/>
          </w:tcPr>
          <w:p w:rsidR="006002DA" w:rsidRPr="00BB62E6" w:rsidRDefault="006002DA" w:rsidP="00587A5B">
            <w:pPr>
              <w:jc w:val="center"/>
              <w:rPr>
                <w:color w:val="000000"/>
                <w:sz w:val="22"/>
                <w:szCs w:val="22"/>
              </w:rPr>
            </w:pPr>
            <w:r w:rsidRPr="00BB62E6">
              <w:rPr>
                <w:color w:val="000000"/>
                <w:sz w:val="22"/>
                <w:szCs w:val="22"/>
              </w:rPr>
              <w:t>2</w:t>
            </w:r>
            <w:r w:rsidR="00587A5B" w:rsidRPr="00BB62E6">
              <w:rPr>
                <w:color w:val="000000"/>
                <w:sz w:val="22"/>
                <w:szCs w:val="22"/>
              </w:rPr>
              <w:t>5</w:t>
            </w:r>
          </w:p>
        </w:tc>
        <w:tc>
          <w:tcPr>
            <w:tcW w:w="993" w:type="pct"/>
            <w:shd w:val="clear" w:color="auto" w:fill="auto"/>
            <w:vAlign w:val="center"/>
          </w:tcPr>
          <w:p w:rsidR="006002DA" w:rsidRPr="00BB62E6" w:rsidRDefault="006002DA" w:rsidP="005F6B57">
            <w:pPr>
              <w:rPr>
                <w:color w:val="000000"/>
                <w:sz w:val="22"/>
                <w:szCs w:val="22"/>
              </w:rPr>
            </w:pPr>
            <w:r w:rsidRPr="00BB62E6">
              <w:rPr>
                <w:color w:val="000000"/>
                <w:sz w:val="22"/>
                <w:szCs w:val="22"/>
              </w:rPr>
              <w:t>01.01. Обеспечение реализации подпрограмм</w:t>
            </w:r>
          </w:p>
        </w:tc>
        <w:tc>
          <w:tcPr>
            <w:tcW w:w="733"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Отдел ТПС</w:t>
            </w:r>
          </w:p>
        </w:tc>
        <w:tc>
          <w:tcPr>
            <w:tcW w:w="629" w:type="pct"/>
            <w:shd w:val="clear" w:color="auto" w:fill="auto"/>
            <w:vAlign w:val="center"/>
          </w:tcPr>
          <w:p w:rsidR="006002DA" w:rsidRPr="00BB62E6" w:rsidRDefault="006002DA" w:rsidP="00C24AC7">
            <w:pPr>
              <w:jc w:val="center"/>
              <w:rPr>
                <w:color w:val="000000"/>
                <w:sz w:val="22"/>
                <w:szCs w:val="22"/>
              </w:rPr>
            </w:pPr>
            <w:r w:rsidRPr="00BB62E6">
              <w:rPr>
                <w:color w:val="000000"/>
                <w:sz w:val="22"/>
                <w:szCs w:val="22"/>
              </w:rPr>
              <w:t>2022-202</w:t>
            </w:r>
            <w:r w:rsidR="00C24AC7" w:rsidRPr="00BB62E6">
              <w:rPr>
                <w:color w:val="000000"/>
                <w:sz w:val="22"/>
                <w:szCs w:val="22"/>
              </w:rPr>
              <w:t>8</w:t>
            </w:r>
            <w:r w:rsidRPr="00BB62E6">
              <w:rPr>
                <w:color w:val="000000"/>
                <w:sz w:val="22"/>
                <w:szCs w:val="22"/>
              </w:rPr>
              <w:t xml:space="preserve"> гг.</w:t>
            </w:r>
          </w:p>
        </w:tc>
        <w:tc>
          <w:tcPr>
            <w:tcW w:w="1095"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Финансирование переданных государственных полномочий органам местного самоуправления</w:t>
            </w:r>
          </w:p>
        </w:tc>
        <w:tc>
          <w:tcPr>
            <w:tcW w:w="1286" w:type="pct"/>
            <w:shd w:val="clear" w:color="auto" w:fill="auto"/>
            <w:vAlign w:val="center"/>
          </w:tcPr>
          <w:p w:rsidR="006002DA" w:rsidRPr="00BB62E6" w:rsidRDefault="006002DA" w:rsidP="005F6B57">
            <w:pPr>
              <w:jc w:val="center"/>
              <w:rPr>
                <w:color w:val="000000"/>
                <w:sz w:val="22"/>
                <w:szCs w:val="22"/>
              </w:rPr>
            </w:pPr>
            <w:r w:rsidRPr="00BB62E6">
              <w:rPr>
                <w:color w:val="000000"/>
                <w:sz w:val="22"/>
                <w:szCs w:val="22"/>
              </w:rPr>
              <w:t>Уровень ежегодного достижения показателей (индикаторов) Программы и подпрограмм</w:t>
            </w:r>
          </w:p>
        </w:tc>
      </w:tr>
    </w:tbl>
    <w:p w:rsidR="006002DA" w:rsidRPr="00BB62E6" w:rsidRDefault="006002DA" w:rsidP="006002DA"/>
    <w:p w:rsidR="006002DA" w:rsidRPr="00BB62E6" w:rsidRDefault="006002DA" w:rsidP="006002DA">
      <w:pPr>
        <w:widowControl w:val="0"/>
        <w:autoSpaceDE w:val="0"/>
        <w:autoSpaceDN w:val="0"/>
        <w:adjustRightInd w:val="0"/>
        <w:jc w:val="right"/>
        <w:outlineLvl w:val="2"/>
        <w:rPr>
          <w:rFonts w:eastAsia="Calibri"/>
          <w:color w:val="000000"/>
          <w:sz w:val="22"/>
          <w:szCs w:val="22"/>
          <w:lang w:eastAsia="en-US"/>
        </w:rPr>
      </w:pPr>
      <w:r w:rsidRPr="00BB62E6">
        <w:rPr>
          <w:rFonts w:eastAsia="Calibri"/>
          <w:color w:val="000000"/>
          <w:sz w:val="22"/>
          <w:szCs w:val="22"/>
          <w:lang w:eastAsia="en-US"/>
        </w:rPr>
        <w:br w:type="page"/>
      </w:r>
      <w:r w:rsidRPr="00BB62E6">
        <w:rPr>
          <w:rFonts w:eastAsia="Calibri"/>
          <w:color w:val="000000"/>
          <w:sz w:val="22"/>
          <w:szCs w:val="22"/>
          <w:lang w:eastAsia="en-US"/>
        </w:rPr>
        <w:lastRenderedPageBreak/>
        <w:t>Таблица 3</w:t>
      </w:r>
    </w:p>
    <w:p w:rsidR="006002DA" w:rsidRPr="00BB62E6" w:rsidRDefault="006002DA" w:rsidP="006002DA">
      <w:pPr>
        <w:widowControl w:val="0"/>
        <w:autoSpaceDE w:val="0"/>
        <w:autoSpaceDN w:val="0"/>
        <w:adjustRightInd w:val="0"/>
        <w:jc w:val="center"/>
        <w:rPr>
          <w:color w:val="000000"/>
        </w:rPr>
      </w:pPr>
      <w:bookmarkStart w:id="2" w:name="Par3022"/>
      <w:bookmarkEnd w:id="2"/>
    </w:p>
    <w:p w:rsidR="006002DA" w:rsidRPr="00BB62E6" w:rsidRDefault="006002DA" w:rsidP="006002DA">
      <w:pPr>
        <w:widowControl w:val="0"/>
        <w:autoSpaceDE w:val="0"/>
        <w:autoSpaceDN w:val="0"/>
        <w:adjustRightInd w:val="0"/>
        <w:jc w:val="center"/>
        <w:rPr>
          <w:color w:val="000000"/>
        </w:rPr>
      </w:pPr>
      <w:r w:rsidRPr="00BB62E6">
        <w:rPr>
          <w:color w:val="000000"/>
        </w:rPr>
        <w:t>Ресурсное обеспечение и прогнозная (справочная) оценка расходов бюджета муниципального образования муниципального района «Сысольский» на реализацию целей муниципальной программы муниципального района «Сысольский» «Жилье и жилищно-коммунальное хозяйство» (с учетом средств межбюджетных трансфертов)</w:t>
      </w:r>
    </w:p>
    <w:p w:rsidR="006002DA" w:rsidRPr="00BB62E6" w:rsidRDefault="006002DA" w:rsidP="006002DA">
      <w:pPr>
        <w:widowControl w:val="0"/>
        <w:autoSpaceDE w:val="0"/>
        <w:autoSpaceDN w:val="0"/>
        <w:adjustRightInd w:val="0"/>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948"/>
        <w:gridCol w:w="2939"/>
        <w:gridCol w:w="1269"/>
        <w:gridCol w:w="1269"/>
        <w:gridCol w:w="1136"/>
        <w:gridCol w:w="1136"/>
        <w:gridCol w:w="1133"/>
        <w:gridCol w:w="1124"/>
      </w:tblGrid>
      <w:tr w:rsidR="004E1553" w:rsidRPr="00BB62E6" w:rsidTr="004E1553">
        <w:trPr>
          <w:trHeight w:val="465"/>
        </w:trPr>
        <w:tc>
          <w:tcPr>
            <w:tcW w:w="702" w:type="pct"/>
            <w:vMerge w:val="restart"/>
            <w:vAlign w:val="center"/>
          </w:tcPr>
          <w:p w:rsidR="004E1553" w:rsidRPr="00BB62E6" w:rsidRDefault="004E1553" w:rsidP="005F6B57">
            <w:pPr>
              <w:jc w:val="center"/>
              <w:rPr>
                <w:color w:val="000000"/>
                <w:sz w:val="22"/>
                <w:szCs w:val="22"/>
              </w:rPr>
            </w:pPr>
            <w:r w:rsidRPr="00BB62E6">
              <w:rPr>
                <w:color w:val="000000"/>
                <w:sz w:val="22"/>
                <w:szCs w:val="22"/>
              </w:rPr>
              <w:t>Статус</w:t>
            </w:r>
          </w:p>
        </w:tc>
        <w:tc>
          <w:tcPr>
            <w:tcW w:w="978" w:type="pct"/>
            <w:vMerge w:val="restart"/>
            <w:vAlign w:val="center"/>
          </w:tcPr>
          <w:p w:rsidR="004E1553" w:rsidRPr="00BB62E6" w:rsidRDefault="004E1553" w:rsidP="005F6B57">
            <w:pPr>
              <w:jc w:val="center"/>
              <w:rPr>
                <w:color w:val="000000"/>
                <w:sz w:val="22"/>
                <w:szCs w:val="22"/>
              </w:rPr>
            </w:pPr>
            <w:r w:rsidRPr="00BB62E6">
              <w:rPr>
                <w:color w:val="000000"/>
                <w:sz w:val="22"/>
                <w:szCs w:val="22"/>
              </w:rPr>
              <w:t>Наименование муниципальной программы, подпрограммы, основного мероприятия</w:t>
            </w:r>
          </w:p>
        </w:tc>
        <w:tc>
          <w:tcPr>
            <w:tcW w:w="975" w:type="pct"/>
            <w:vMerge w:val="restart"/>
            <w:vAlign w:val="center"/>
          </w:tcPr>
          <w:p w:rsidR="004E1553" w:rsidRPr="00BB62E6" w:rsidRDefault="004E1553" w:rsidP="005F6B57">
            <w:pPr>
              <w:jc w:val="center"/>
              <w:rPr>
                <w:color w:val="000000"/>
                <w:sz w:val="22"/>
                <w:szCs w:val="22"/>
              </w:rPr>
            </w:pPr>
            <w:r w:rsidRPr="00BB62E6">
              <w:rPr>
                <w:color w:val="000000"/>
                <w:sz w:val="22"/>
                <w:szCs w:val="22"/>
              </w:rPr>
              <w:t>Источник финансирования</w:t>
            </w:r>
          </w:p>
        </w:tc>
        <w:tc>
          <w:tcPr>
            <w:tcW w:w="2345" w:type="pct"/>
            <w:gridSpan w:val="6"/>
          </w:tcPr>
          <w:p w:rsidR="004E1553" w:rsidRPr="00BB62E6" w:rsidRDefault="004E1553" w:rsidP="005F6B57">
            <w:pPr>
              <w:jc w:val="center"/>
              <w:rPr>
                <w:color w:val="000000"/>
                <w:sz w:val="22"/>
                <w:szCs w:val="22"/>
              </w:rPr>
            </w:pPr>
            <w:r w:rsidRPr="00BB62E6">
              <w:rPr>
                <w:color w:val="000000"/>
                <w:sz w:val="22"/>
                <w:szCs w:val="22"/>
              </w:rPr>
              <w:t>Оценка расходов, годы:</w:t>
            </w:r>
          </w:p>
        </w:tc>
      </w:tr>
      <w:tr w:rsidR="004E1553" w:rsidRPr="00BB62E6" w:rsidTr="004E1553">
        <w:trPr>
          <w:trHeight w:val="279"/>
        </w:trPr>
        <w:tc>
          <w:tcPr>
            <w:tcW w:w="702" w:type="pct"/>
            <w:vMerge/>
            <w:vAlign w:val="center"/>
          </w:tcPr>
          <w:p w:rsidR="004E1553" w:rsidRPr="00BB62E6" w:rsidRDefault="004E1553" w:rsidP="005F6B57">
            <w:pPr>
              <w:jc w:val="center"/>
              <w:rPr>
                <w:color w:val="000000"/>
                <w:sz w:val="22"/>
                <w:szCs w:val="22"/>
              </w:rPr>
            </w:pPr>
          </w:p>
        </w:tc>
        <w:tc>
          <w:tcPr>
            <w:tcW w:w="978" w:type="pct"/>
            <w:vMerge/>
            <w:vAlign w:val="center"/>
          </w:tcPr>
          <w:p w:rsidR="004E1553" w:rsidRPr="00BB62E6" w:rsidRDefault="004E1553" w:rsidP="005F6B57">
            <w:pPr>
              <w:jc w:val="center"/>
              <w:rPr>
                <w:color w:val="000000"/>
                <w:sz w:val="22"/>
                <w:szCs w:val="22"/>
              </w:rPr>
            </w:pPr>
          </w:p>
        </w:tc>
        <w:tc>
          <w:tcPr>
            <w:tcW w:w="975" w:type="pct"/>
            <w:vMerge/>
            <w:vAlign w:val="center"/>
          </w:tcPr>
          <w:p w:rsidR="004E1553" w:rsidRPr="00BB62E6" w:rsidRDefault="004E1553" w:rsidP="005F6B57">
            <w:pPr>
              <w:jc w:val="center"/>
              <w:rPr>
                <w:color w:val="000000"/>
                <w:sz w:val="22"/>
                <w:szCs w:val="22"/>
              </w:rPr>
            </w:pP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2022</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2023</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2024</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2025</w:t>
            </w:r>
          </w:p>
        </w:tc>
        <w:tc>
          <w:tcPr>
            <w:tcW w:w="376" w:type="pct"/>
            <w:vAlign w:val="center"/>
          </w:tcPr>
          <w:p w:rsidR="004E1553" w:rsidRPr="00BB62E6" w:rsidRDefault="004E1553" w:rsidP="004E1553">
            <w:pPr>
              <w:jc w:val="center"/>
              <w:rPr>
                <w:color w:val="000000"/>
                <w:sz w:val="22"/>
                <w:szCs w:val="22"/>
              </w:rPr>
            </w:pPr>
            <w:r w:rsidRPr="00BB62E6">
              <w:rPr>
                <w:color w:val="000000"/>
                <w:sz w:val="22"/>
                <w:szCs w:val="22"/>
              </w:rPr>
              <w:t>2026</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Всего</w:t>
            </w:r>
          </w:p>
        </w:tc>
      </w:tr>
      <w:tr w:rsidR="004E1553" w:rsidRPr="00BB62E6" w:rsidTr="004E1553">
        <w:trPr>
          <w:trHeight w:val="555"/>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Муниципальная программа</w:t>
            </w:r>
          </w:p>
        </w:tc>
        <w:tc>
          <w:tcPr>
            <w:tcW w:w="978"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Жилье и жилищно-коммунальное хозяйство</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21 840,6</w:t>
            </w:r>
          </w:p>
        </w:tc>
        <w:tc>
          <w:tcPr>
            <w:tcW w:w="421" w:type="pct"/>
            <w:shd w:val="clear" w:color="auto" w:fill="auto"/>
            <w:vAlign w:val="center"/>
          </w:tcPr>
          <w:p w:rsidR="004E1553" w:rsidRPr="00BB62E6" w:rsidRDefault="00CF3375" w:rsidP="004E1553">
            <w:pPr>
              <w:jc w:val="center"/>
              <w:rPr>
                <w:color w:val="000000"/>
                <w:sz w:val="22"/>
                <w:szCs w:val="22"/>
              </w:rPr>
            </w:pPr>
            <w:r w:rsidRPr="00BB62E6">
              <w:rPr>
                <w:color w:val="000000"/>
                <w:sz w:val="22"/>
                <w:szCs w:val="22"/>
              </w:rPr>
              <w:t>27 088,0</w:t>
            </w:r>
          </w:p>
        </w:tc>
        <w:tc>
          <w:tcPr>
            <w:tcW w:w="377" w:type="pct"/>
            <w:shd w:val="clear" w:color="auto" w:fill="auto"/>
            <w:vAlign w:val="center"/>
          </w:tcPr>
          <w:p w:rsidR="004E1553" w:rsidRPr="00BB62E6" w:rsidRDefault="00997433" w:rsidP="004E1553">
            <w:pPr>
              <w:jc w:val="center"/>
              <w:rPr>
                <w:color w:val="000000"/>
                <w:sz w:val="22"/>
                <w:szCs w:val="22"/>
              </w:rPr>
            </w:pPr>
            <w:r w:rsidRPr="00BB62E6">
              <w:rPr>
                <w:color w:val="000000"/>
                <w:sz w:val="22"/>
                <w:szCs w:val="22"/>
              </w:rPr>
              <w:t>24 090,7</w:t>
            </w:r>
          </w:p>
        </w:tc>
        <w:tc>
          <w:tcPr>
            <w:tcW w:w="377" w:type="pct"/>
            <w:vAlign w:val="center"/>
          </w:tcPr>
          <w:p w:rsidR="004E1553" w:rsidRPr="00BB62E6" w:rsidRDefault="00A60C41" w:rsidP="004E1553">
            <w:pPr>
              <w:jc w:val="center"/>
              <w:rPr>
                <w:color w:val="000000"/>
                <w:sz w:val="22"/>
                <w:szCs w:val="22"/>
              </w:rPr>
            </w:pPr>
            <w:r w:rsidRPr="00BB62E6">
              <w:rPr>
                <w:color w:val="000000"/>
                <w:sz w:val="22"/>
                <w:szCs w:val="22"/>
              </w:rPr>
              <w:t>12 692,0</w:t>
            </w:r>
          </w:p>
        </w:tc>
        <w:tc>
          <w:tcPr>
            <w:tcW w:w="376" w:type="pct"/>
            <w:vAlign w:val="center"/>
          </w:tcPr>
          <w:p w:rsidR="004E1553" w:rsidRPr="00BB62E6" w:rsidRDefault="00A60C41" w:rsidP="004E1553">
            <w:pPr>
              <w:jc w:val="center"/>
              <w:rPr>
                <w:color w:val="000000"/>
                <w:sz w:val="22"/>
                <w:szCs w:val="22"/>
              </w:rPr>
            </w:pPr>
            <w:r w:rsidRPr="00BB62E6">
              <w:rPr>
                <w:color w:val="000000"/>
                <w:sz w:val="22"/>
                <w:szCs w:val="22"/>
              </w:rPr>
              <w:t>12 712,8</w:t>
            </w:r>
          </w:p>
        </w:tc>
        <w:tc>
          <w:tcPr>
            <w:tcW w:w="373" w:type="pct"/>
            <w:shd w:val="clear" w:color="auto" w:fill="auto"/>
            <w:vAlign w:val="center"/>
          </w:tcPr>
          <w:p w:rsidR="004E1553" w:rsidRPr="00BB62E6" w:rsidRDefault="0004173B" w:rsidP="004E1553">
            <w:pPr>
              <w:jc w:val="center"/>
              <w:rPr>
                <w:color w:val="000000"/>
                <w:sz w:val="22"/>
                <w:szCs w:val="22"/>
              </w:rPr>
            </w:pPr>
            <w:r w:rsidRPr="00BB62E6">
              <w:rPr>
                <w:color w:val="000000"/>
                <w:sz w:val="22"/>
                <w:szCs w:val="22"/>
              </w:rPr>
              <w:t>98 424,1</w:t>
            </w:r>
          </w:p>
        </w:tc>
      </w:tr>
      <w:tr w:rsidR="004E1553" w:rsidRPr="00BB62E6" w:rsidTr="004E1553">
        <w:trPr>
          <w:trHeight w:val="416"/>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55"/>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13 097,5</w:t>
            </w:r>
          </w:p>
        </w:tc>
        <w:tc>
          <w:tcPr>
            <w:tcW w:w="421" w:type="pct"/>
            <w:shd w:val="clear" w:color="auto" w:fill="auto"/>
            <w:vAlign w:val="center"/>
          </w:tcPr>
          <w:p w:rsidR="004E1553" w:rsidRPr="00BB62E6" w:rsidRDefault="00CF3375" w:rsidP="004E1553">
            <w:pPr>
              <w:jc w:val="center"/>
              <w:rPr>
                <w:color w:val="000000"/>
                <w:sz w:val="22"/>
                <w:szCs w:val="22"/>
              </w:rPr>
            </w:pPr>
            <w:r w:rsidRPr="00BB62E6">
              <w:rPr>
                <w:color w:val="000000"/>
                <w:sz w:val="22"/>
                <w:szCs w:val="22"/>
              </w:rPr>
              <w:t>13 320,0</w:t>
            </w:r>
          </w:p>
        </w:tc>
        <w:tc>
          <w:tcPr>
            <w:tcW w:w="377" w:type="pct"/>
            <w:shd w:val="clear" w:color="auto" w:fill="auto"/>
            <w:vAlign w:val="center"/>
          </w:tcPr>
          <w:p w:rsidR="004E1553" w:rsidRPr="00BB62E6" w:rsidRDefault="00E90F6C" w:rsidP="00951BEC">
            <w:pPr>
              <w:jc w:val="center"/>
              <w:rPr>
                <w:color w:val="000000"/>
                <w:sz w:val="22"/>
                <w:szCs w:val="22"/>
              </w:rPr>
            </w:pPr>
            <w:r w:rsidRPr="00BB62E6">
              <w:rPr>
                <w:color w:val="000000"/>
                <w:sz w:val="22"/>
                <w:szCs w:val="22"/>
              </w:rPr>
              <w:t>1</w:t>
            </w:r>
            <w:r w:rsidR="00951BEC" w:rsidRPr="00BB62E6">
              <w:rPr>
                <w:color w:val="000000"/>
                <w:sz w:val="22"/>
                <w:szCs w:val="22"/>
              </w:rPr>
              <w:t>1</w:t>
            </w:r>
            <w:r w:rsidRPr="00BB62E6">
              <w:rPr>
                <w:color w:val="000000"/>
                <w:sz w:val="22"/>
                <w:szCs w:val="22"/>
              </w:rPr>
              <w:t> </w:t>
            </w:r>
            <w:r w:rsidR="00951BEC" w:rsidRPr="00BB62E6">
              <w:rPr>
                <w:color w:val="000000"/>
                <w:sz w:val="22"/>
                <w:szCs w:val="22"/>
              </w:rPr>
              <w:t>5</w:t>
            </w:r>
            <w:r w:rsidRPr="00BB62E6">
              <w:rPr>
                <w:color w:val="000000"/>
                <w:sz w:val="22"/>
                <w:szCs w:val="22"/>
              </w:rPr>
              <w:t>62,3</w:t>
            </w:r>
          </w:p>
        </w:tc>
        <w:tc>
          <w:tcPr>
            <w:tcW w:w="377" w:type="pct"/>
            <w:vAlign w:val="center"/>
          </w:tcPr>
          <w:p w:rsidR="004E1553" w:rsidRPr="00BB62E6" w:rsidRDefault="00A60C41" w:rsidP="004E1553">
            <w:pPr>
              <w:jc w:val="center"/>
              <w:rPr>
                <w:color w:val="000000"/>
                <w:sz w:val="22"/>
                <w:szCs w:val="22"/>
              </w:rPr>
            </w:pPr>
            <w:r w:rsidRPr="00BB62E6">
              <w:rPr>
                <w:color w:val="000000"/>
                <w:sz w:val="22"/>
                <w:szCs w:val="22"/>
              </w:rPr>
              <w:t>10 362,3</w:t>
            </w:r>
          </w:p>
        </w:tc>
        <w:tc>
          <w:tcPr>
            <w:tcW w:w="376" w:type="pct"/>
            <w:vAlign w:val="center"/>
          </w:tcPr>
          <w:p w:rsidR="004E1553" w:rsidRPr="00BB62E6" w:rsidRDefault="00A60C41" w:rsidP="004E1553">
            <w:pPr>
              <w:jc w:val="center"/>
              <w:rPr>
                <w:color w:val="000000"/>
                <w:sz w:val="22"/>
                <w:szCs w:val="22"/>
              </w:rPr>
            </w:pPr>
            <w:r w:rsidRPr="00BB62E6">
              <w:rPr>
                <w:color w:val="000000"/>
                <w:sz w:val="22"/>
                <w:szCs w:val="22"/>
              </w:rPr>
              <w:t>10 362,3</w:t>
            </w:r>
          </w:p>
        </w:tc>
        <w:tc>
          <w:tcPr>
            <w:tcW w:w="373" w:type="pct"/>
            <w:shd w:val="clear" w:color="auto" w:fill="auto"/>
            <w:vAlign w:val="center"/>
          </w:tcPr>
          <w:p w:rsidR="004E1553" w:rsidRPr="00BB62E6" w:rsidRDefault="00D64703" w:rsidP="00951BEC">
            <w:pPr>
              <w:jc w:val="center"/>
              <w:rPr>
                <w:color w:val="000000"/>
                <w:sz w:val="22"/>
                <w:szCs w:val="22"/>
              </w:rPr>
            </w:pPr>
            <w:r w:rsidRPr="00BB62E6">
              <w:rPr>
                <w:color w:val="000000"/>
                <w:sz w:val="22"/>
                <w:szCs w:val="22"/>
              </w:rPr>
              <w:t>5</w:t>
            </w:r>
            <w:r w:rsidR="00951BEC" w:rsidRPr="00BB62E6">
              <w:rPr>
                <w:color w:val="000000"/>
                <w:sz w:val="22"/>
                <w:szCs w:val="22"/>
              </w:rPr>
              <w:t>8</w:t>
            </w:r>
            <w:r w:rsidRPr="00BB62E6">
              <w:rPr>
                <w:color w:val="000000"/>
                <w:sz w:val="22"/>
                <w:szCs w:val="22"/>
              </w:rPr>
              <w:t> </w:t>
            </w:r>
            <w:r w:rsidR="00951BEC" w:rsidRPr="00BB62E6">
              <w:rPr>
                <w:color w:val="000000"/>
                <w:sz w:val="22"/>
                <w:szCs w:val="22"/>
              </w:rPr>
              <w:t>7</w:t>
            </w:r>
            <w:r w:rsidRPr="00BB62E6">
              <w:rPr>
                <w:color w:val="000000"/>
                <w:sz w:val="22"/>
                <w:szCs w:val="22"/>
              </w:rPr>
              <w:t>04,4</w:t>
            </w:r>
          </w:p>
        </w:tc>
      </w:tr>
      <w:tr w:rsidR="004E1553" w:rsidRPr="00BB62E6" w:rsidTr="004E1553">
        <w:trPr>
          <w:trHeight w:val="555"/>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8 743,1</w:t>
            </w:r>
          </w:p>
        </w:tc>
        <w:tc>
          <w:tcPr>
            <w:tcW w:w="421" w:type="pct"/>
            <w:shd w:val="clear" w:color="auto" w:fill="auto"/>
            <w:vAlign w:val="center"/>
          </w:tcPr>
          <w:p w:rsidR="004E1553" w:rsidRPr="00BB62E6" w:rsidRDefault="00CF3375" w:rsidP="004E1553">
            <w:pPr>
              <w:jc w:val="center"/>
              <w:rPr>
                <w:color w:val="000000"/>
                <w:sz w:val="22"/>
                <w:szCs w:val="22"/>
              </w:rPr>
            </w:pPr>
            <w:r w:rsidRPr="00BB62E6">
              <w:rPr>
                <w:color w:val="000000"/>
                <w:sz w:val="22"/>
                <w:szCs w:val="22"/>
              </w:rPr>
              <w:t>13 768,0</w:t>
            </w:r>
          </w:p>
        </w:tc>
        <w:tc>
          <w:tcPr>
            <w:tcW w:w="377" w:type="pct"/>
            <w:shd w:val="clear" w:color="auto" w:fill="auto"/>
            <w:vAlign w:val="center"/>
          </w:tcPr>
          <w:p w:rsidR="004E1553" w:rsidRPr="00BB62E6" w:rsidRDefault="0004173B" w:rsidP="00D80AC2">
            <w:pPr>
              <w:jc w:val="center"/>
              <w:rPr>
                <w:color w:val="000000"/>
                <w:sz w:val="22"/>
                <w:szCs w:val="22"/>
              </w:rPr>
            </w:pPr>
            <w:r w:rsidRPr="00BB62E6">
              <w:rPr>
                <w:color w:val="000000"/>
                <w:sz w:val="22"/>
                <w:szCs w:val="22"/>
              </w:rPr>
              <w:t>1</w:t>
            </w:r>
            <w:r w:rsidR="00D80AC2" w:rsidRPr="00BB62E6">
              <w:rPr>
                <w:color w:val="000000"/>
                <w:sz w:val="22"/>
                <w:szCs w:val="22"/>
              </w:rPr>
              <w:t>2</w:t>
            </w:r>
            <w:r w:rsidRPr="00BB62E6">
              <w:rPr>
                <w:color w:val="000000"/>
                <w:sz w:val="22"/>
                <w:szCs w:val="22"/>
              </w:rPr>
              <w:t> </w:t>
            </w:r>
            <w:r w:rsidR="00D80AC2" w:rsidRPr="00BB62E6">
              <w:rPr>
                <w:color w:val="000000"/>
                <w:sz w:val="22"/>
                <w:szCs w:val="22"/>
              </w:rPr>
              <w:t>5</w:t>
            </w:r>
            <w:r w:rsidRPr="00BB62E6">
              <w:rPr>
                <w:color w:val="000000"/>
                <w:sz w:val="22"/>
                <w:szCs w:val="22"/>
              </w:rPr>
              <w:t>28,4</w:t>
            </w:r>
          </w:p>
        </w:tc>
        <w:tc>
          <w:tcPr>
            <w:tcW w:w="377" w:type="pct"/>
            <w:vAlign w:val="center"/>
          </w:tcPr>
          <w:p w:rsidR="004E1553" w:rsidRPr="00BB62E6" w:rsidRDefault="00A60C41" w:rsidP="004E1553">
            <w:pPr>
              <w:jc w:val="center"/>
              <w:rPr>
                <w:color w:val="000000"/>
                <w:sz w:val="22"/>
                <w:szCs w:val="22"/>
              </w:rPr>
            </w:pPr>
            <w:r w:rsidRPr="00BB62E6">
              <w:rPr>
                <w:color w:val="000000"/>
                <w:sz w:val="22"/>
                <w:szCs w:val="22"/>
              </w:rPr>
              <w:t>2 329,7</w:t>
            </w:r>
          </w:p>
        </w:tc>
        <w:tc>
          <w:tcPr>
            <w:tcW w:w="376" w:type="pct"/>
            <w:vAlign w:val="center"/>
          </w:tcPr>
          <w:p w:rsidR="004E1553" w:rsidRPr="00BB62E6" w:rsidRDefault="00A60C41" w:rsidP="004E1553">
            <w:pPr>
              <w:jc w:val="center"/>
              <w:rPr>
                <w:color w:val="000000"/>
                <w:sz w:val="22"/>
                <w:szCs w:val="22"/>
              </w:rPr>
            </w:pPr>
            <w:r w:rsidRPr="00BB62E6">
              <w:rPr>
                <w:color w:val="000000"/>
                <w:sz w:val="22"/>
                <w:szCs w:val="22"/>
              </w:rPr>
              <w:t>2 350,5</w:t>
            </w:r>
          </w:p>
        </w:tc>
        <w:tc>
          <w:tcPr>
            <w:tcW w:w="373" w:type="pct"/>
            <w:shd w:val="clear" w:color="auto" w:fill="auto"/>
            <w:vAlign w:val="center"/>
          </w:tcPr>
          <w:p w:rsidR="004E1553" w:rsidRPr="00BB62E6" w:rsidRDefault="00D80AC2" w:rsidP="004E1553">
            <w:pPr>
              <w:jc w:val="center"/>
              <w:rPr>
                <w:color w:val="000000"/>
                <w:sz w:val="22"/>
                <w:szCs w:val="22"/>
              </w:rPr>
            </w:pPr>
            <w:r w:rsidRPr="00BB62E6">
              <w:rPr>
                <w:color w:val="000000"/>
                <w:sz w:val="22"/>
                <w:szCs w:val="22"/>
              </w:rPr>
              <w:t>39 719,7</w:t>
            </w:r>
          </w:p>
        </w:tc>
      </w:tr>
      <w:tr w:rsidR="004E1553" w:rsidRPr="00BB62E6" w:rsidTr="004E1553">
        <w:trPr>
          <w:trHeight w:val="555"/>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 xml:space="preserve">средства от приносящей доход деятельности </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33"/>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55"/>
        </w:trPr>
        <w:tc>
          <w:tcPr>
            <w:tcW w:w="702" w:type="pct"/>
            <w:vMerge w:val="restart"/>
            <w:shd w:val="clear" w:color="auto" w:fill="auto"/>
            <w:vAlign w:val="center"/>
            <w:hideMark/>
          </w:tcPr>
          <w:p w:rsidR="004E1553" w:rsidRPr="00BB62E6" w:rsidRDefault="004E1553" w:rsidP="005F6B57">
            <w:pPr>
              <w:jc w:val="center"/>
              <w:rPr>
                <w:b/>
                <w:color w:val="000000"/>
                <w:sz w:val="22"/>
                <w:szCs w:val="22"/>
              </w:rPr>
            </w:pPr>
            <w:r w:rsidRPr="00BB62E6">
              <w:rPr>
                <w:b/>
                <w:color w:val="000000"/>
                <w:sz w:val="22"/>
                <w:szCs w:val="22"/>
              </w:rPr>
              <w:t>Подпрограмма 1</w:t>
            </w:r>
          </w:p>
        </w:tc>
        <w:tc>
          <w:tcPr>
            <w:tcW w:w="978" w:type="pct"/>
            <w:vMerge w:val="restart"/>
            <w:shd w:val="clear" w:color="auto" w:fill="auto"/>
            <w:vAlign w:val="center"/>
            <w:hideMark/>
          </w:tcPr>
          <w:p w:rsidR="004E1553" w:rsidRPr="00BB62E6" w:rsidRDefault="004E1553" w:rsidP="005F6B57">
            <w:pPr>
              <w:jc w:val="center"/>
              <w:rPr>
                <w:b/>
                <w:color w:val="000000"/>
                <w:sz w:val="22"/>
                <w:szCs w:val="22"/>
              </w:rPr>
            </w:pPr>
            <w:r w:rsidRPr="00BB62E6">
              <w:rPr>
                <w:b/>
                <w:color w:val="000000"/>
                <w:sz w:val="22"/>
                <w:szCs w:val="22"/>
              </w:rPr>
              <w:t>Создание условий для обеспечения доступным и комфортным жильем населения Сысольского района</w:t>
            </w: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2 366,3</w:t>
            </w:r>
          </w:p>
        </w:tc>
        <w:tc>
          <w:tcPr>
            <w:tcW w:w="421" w:type="pct"/>
            <w:shd w:val="clear" w:color="auto" w:fill="auto"/>
            <w:vAlign w:val="center"/>
          </w:tcPr>
          <w:p w:rsidR="004E1553" w:rsidRPr="00BB62E6" w:rsidRDefault="004E1553" w:rsidP="00CF3375">
            <w:pPr>
              <w:jc w:val="center"/>
              <w:rPr>
                <w:b/>
                <w:color w:val="000000"/>
                <w:sz w:val="22"/>
                <w:szCs w:val="22"/>
              </w:rPr>
            </w:pPr>
            <w:r w:rsidRPr="00BB62E6">
              <w:rPr>
                <w:b/>
                <w:color w:val="000000"/>
                <w:sz w:val="22"/>
                <w:szCs w:val="22"/>
              </w:rPr>
              <w:t>5</w:t>
            </w:r>
            <w:r w:rsidR="00CF3375" w:rsidRPr="00BB62E6">
              <w:rPr>
                <w:b/>
                <w:color w:val="000000"/>
                <w:sz w:val="22"/>
                <w:szCs w:val="22"/>
              </w:rPr>
              <w:t> 260,4</w:t>
            </w:r>
          </w:p>
        </w:tc>
        <w:tc>
          <w:tcPr>
            <w:tcW w:w="377" w:type="pct"/>
            <w:shd w:val="clear" w:color="auto" w:fill="auto"/>
            <w:vAlign w:val="center"/>
          </w:tcPr>
          <w:p w:rsidR="004E1553" w:rsidRPr="00BB62E6" w:rsidRDefault="00E90F6C" w:rsidP="004E1553">
            <w:pPr>
              <w:jc w:val="center"/>
              <w:rPr>
                <w:b/>
                <w:color w:val="000000"/>
                <w:sz w:val="22"/>
                <w:szCs w:val="22"/>
              </w:rPr>
            </w:pPr>
            <w:r w:rsidRPr="00BB62E6">
              <w:rPr>
                <w:b/>
                <w:color w:val="000000"/>
                <w:sz w:val="22"/>
                <w:szCs w:val="22"/>
              </w:rPr>
              <w:t>2 032,5</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D64703" w:rsidP="004E1553">
            <w:pPr>
              <w:jc w:val="center"/>
              <w:rPr>
                <w:b/>
                <w:color w:val="000000"/>
                <w:sz w:val="22"/>
                <w:szCs w:val="22"/>
              </w:rPr>
            </w:pPr>
            <w:r w:rsidRPr="00BB62E6">
              <w:rPr>
                <w:b/>
                <w:color w:val="000000"/>
                <w:sz w:val="22"/>
                <w:szCs w:val="22"/>
              </w:rPr>
              <w:t>9 659,2</w:t>
            </w:r>
          </w:p>
        </w:tc>
      </w:tr>
      <w:tr w:rsidR="004E1553" w:rsidRPr="00BB62E6" w:rsidTr="004E1553">
        <w:trPr>
          <w:trHeight w:val="405"/>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r>
      <w:tr w:rsidR="004E1553" w:rsidRPr="00BB62E6" w:rsidTr="004E1553">
        <w:trPr>
          <w:trHeight w:val="540"/>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r>
      <w:tr w:rsidR="004E1553" w:rsidRPr="00BB62E6" w:rsidTr="004E1553">
        <w:trPr>
          <w:trHeight w:val="540"/>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2 366,3</w:t>
            </w:r>
          </w:p>
        </w:tc>
        <w:tc>
          <w:tcPr>
            <w:tcW w:w="421" w:type="pct"/>
            <w:shd w:val="clear" w:color="auto" w:fill="auto"/>
            <w:vAlign w:val="center"/>
          </w:tcPr>
          <w:p w:rsidR="004E1553" w:rsidRPr="00BB62E6" w:rsidRDefault="00CF3375" w:rsidP="004E1553">
            <w:pPr>
              <w:jc w:val="center"/>
              <w:rPr>
                <w:b/>
                <w:color w:val="000000"/>
                <w:sz w:val="22"/>
                <w:szCs w:val="22"/>
              </w:rPr>
            </w:pPr>
            <w:r w:rsidRPr="00BB62E6">
              <w:rPr>
                <w:b/>
                <w:color w:val="000000"/>
                <w:sz w:val="22"/>
                <w:szCs w:val="22"/>
              </w:rPr>
              <w:t>5 260,4</w:t>
            </w:r>
          </w:p>
        </w:tc>
        <w:tc>
          <w:tcPr>
            <w:tcW w:w="377" w:type="pct"/>
            <w:shd w:val="clear" w:color="auto" w:fill="auto"/>
            <w:vAlign w:val="center"/>
          </w:tcPr>
          <w:p w:rsidR="004E1553" w:rsidRPr="00BB62E6" w:rsidRDefault="00E90F6C" w:rsidP="004E1553">
            <w:pPr>
              <w:jc w:val="center"/>
              <w:rPr>
                <w:b/>
                <w:color w:val="000000"/>
                <w:sz w:val="22"/>
                <w:szCs w:val="22"/>
              </w:rPr>
            </w:pPr>
            <w:r w:rsidRPr="00BB62E6">
              <w:rPr>
                <w:b/>
                <w:color w:val="000000"/>
                <w:sz w:val="22"/>
                <w:szCs w:val="22"/>
              </w:rPr>
              <w:t>2 032,5</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D64703" w:rsidP="004E1553">
            <w:pPr>
              <w:jc w:val="center"/>
              <w:rPr>
                <w:b/>
                <w:color w:val="000000"/>
                <w:sz w:val="22"/>
                <w:szCs w:val="22"/>
              </w:rPr>
            </w:pPr>
            <w:r w:rsidRPr="00BB62E6">
              <w:rPr>
                <w:b/>
                <w:color w:val="000000"/>
                <w:sz w:val="22"/>
                <w:szCs w:val="22"/>
              </w:rPr>
              <w:t>9 659,2</w:t>
            </w:r>
          </w:p>
        </w:tc>
      </w:tr>
      <w:tr w:rsidR="004E1553" w:rsidRPr="00BB62E6" w:rsidTr="004E1553">
        <w:trPr>
          <w:trHeight w:val="540"/>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r>
      <w:tr w:rsidR="004E1553" w:rsidRPr="00BB62E6" w:rsidTr="004E1553">
        <w:trPr>
          <w:trHeight w:val="334"/>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r>
      <w:tr w:rsidR="004E1553" w:rsidRPr="00BB62E6" w:rsidTr="004E1553">
        <w:trPr>
          <w:trHeight w:val="411"/>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Основное мероприятие 01.01.</w:t>
            </w:r>
          </w:p>
        </w:tc>
        <w:tc>
          <w:tcPr>
            <w:tcW w:w="978"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Строительство нового жилья и переселение граждан из аварийного жилья</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19"/>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25"/>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25"/>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25"/>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4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17"/>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Основное мероприятие 01.02.</w:t>
            </w:r>
          </w:p>
        </w:tc>
        <w:tc>
          <w:tcPr>
            <w:tcW w:w="978"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Снос аварийных домов</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22"/>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4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4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4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67"/>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03"/>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Основное мероприятие 02.01</w:t>
            </w:r>
          </w:p>
        </w:tc>
        <w:tc>
          <w:tcPr>
            <w:tcW w:w="978"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Разработка проектно-сметной документации для обеспечения инженерной и дорожной инфраструктурой земельных участков</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23"/>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4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4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4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66"/>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16"/>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Основное мероприятие 02.02.</w:t>
            </w:r>
          </w:p>
        </w:tc>
        <w:tc>
          <w:tcPr>
            <w:tcW w:w="978"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Обеспечение земельных участков инженерной и дорожной инфраструктурой</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23"/>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4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95"/>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95"/>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381"/>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95"/>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lastRenderedPageBreak/>
              <w:t>Основное мероприятие 03.01.</w:t>
            </w:r>
          </w:p>
        </w:tc>
        <w:tc>
          <w:tcPr>
            <w:tcW w:w="978"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2 366,3</w:t>
            </w:r>
          </w:p>
        </w:tc>
        <w:tc>
          <w:tcPr>
            <w:tcW w:w="421" w:type="pct"/>
            <w:shd w:val="clear" w:color="auto" w:fill="auto"/>
            <w:vAlign w:val="center"/>
          </w:tcPr>
          <w:p w:rsidR="004E1553" w:rsidRPr="00BB62E6" w:rsidRDefault="004E1553" w:rsidP="00CF3375">
            <w:pPr>
              <w:jc w:val="center"/>
              <w:rPr>
                <w:color w:val="000000"/>
                <w:sz w:val="22"/>
                <w:szCs w:val="22"/>
              </w:rPr>
            </w:pPr>
            <w:r w:rsidRPr="00BB62E6">
              <w:rPr>
                <w:color w:val="000000"/>
                <w:sz w:val="22"/>
                <w:szCs w:val="22"/>
              </w:rPr>
              <w:t>2</w:t>
            </w:r>
            <w:r w:rsidR="00CF3375" w:rsidRPr="00BB62E6">
              <w:rPr>
                <w:color w:val="000000"/>
                <w:sz w:val="22"/>
                <w:szCs w:val="22"/>
              </w:rPr>
              <w:t> 260,4</w:t>
            </w:r>
          </w:p>
        </w:tc>
        <w:tc>
          <w:tcPr>
            <w:tcW w:w="377" w:type="pct"/>
            <w:shd w:val="clear" w:color="auto" w:fill="auto"/>
            <w:vAlign w:val="center"/>
          </w:tcPr>
          <w:p w:rsidR="004E1553" w:rsidRPr="00BB62E6" w:rsidRDefault="00E90F6C" w:rsidP="004E1553">
            <w:pPr>
              <w:jc w:val="center"/>
              <w:rPr>
                <w:color w:val="000000"/>
                <w:sz w:val="22"/>
                <w:szCs w:val="22"/>
              </w:rPr>
            </w:pPr>
            <w:r w:rsidRPr="00BB62E6">
              <w:rPr>
                <w:color w:val="000000"/>
                <w:sz w:val="22"/>
                <w:szCs w:val="22"/>
              </w:rPr>
              <w:t>2 032,5</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D64703" w:rsidP="004E1553">
            <w:pPr>
              <w:jc w:val="center"/>
              <w:rPr>
                <w:color w:val="000000"/>
                <w:sz w:val="22"/>
                <w:szCs w:val="22"/>
              </w:rPr>
            </w:pPr>
            <w:r w:rsidRPr="00BB62E6">
              <w:rPr>
                <w:color w:val="000000"/>
                <w:sz w:val="22"/>
                <w:szCs w:val="22"/>
              </w:rPr>
              <w:t>6 659,2</w:t>
            </w:r>
          </w:p>
        </w:tc>
      </w:tr>
      <w:tr w:rsidR="004E1553" w:rsidRPr="00BB62E6" w:rsidTr="004E1553">
        <w:trPr>
          <w:trHeight w:val="495"/>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95"/>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95"/>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2 366,3</w:t>
            </w:r>
          </w:p>
        </w:tc>
        <w:tc>
          <w:tcPr>
            <w:tcW w:w="421" w:type="pct"/>
            <w:shd w:val="clear" w:color="auto" w:fill="auto"/>
            <w:vAlign w:val="center"/>
          </w:tcPr>
          <w:p w:rsidR="004E1553" w:rsidRPr="00BB62E6" w:rsidRDefault="00CF3375" w:rsidP="004E1553">
            <w:pPr>
              <w:jc w:val="center"/>
              <w:rPr>
                <w:color w:val="000000"/>
                <w:sz w:val="22"/>
                <w:szCs w:val="22"/>
              </w:rPr>
            </w:pPr>
            <w:r w:rsidRPr="00BB62E6">
              <w:rPr>
                <w:color w:val="000000"/>
                <w:sz w:val="22"/>
                <w:szCs w:val="22"/>
              </w:rPr>
              <w:t>2 260,4</w:t>
            </w:r>
          </w:p>
        </w:tc>
        <w:tc>
          <w:tcPr>
            <w:tcW w:w="377" w:type="pct"/>
            <w:shd w:val="clear" w:color="auto" w:fill="auto"/>
            <w:vAlign w:val="center"/>
          </w:tcPr>
          <w:p w:rsidR="004E1553" w:rsidRPr="00BB62E6" w:rsidRDefault="00E90F6C" w:rsidP="004E1553">
            <w:pPr>
              <w:jc w:val="center"/>
              <w:rPr>
                <w:color w:val="000000"/>
                <w:sz w:val="22"/>
                <w:szCs w:val="22"/>
              </w:rPr>
            </w:pPr>
            <w:r w:rsidRPr="00BB62E6">
              <w:rPr>
                <w:color w:val="000000"/>
                <w:sz w:val="22"/>
                <w:szCs w:val="22"/>
              </w:rPr>
              <w:t>2 032,5</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D64703" w:rsidP="004E1553">
            <w:pPr>
              <w:jc w:val="center"/>
              <w:rPr>
                <w:color w:val="000000"/>
                <w:sz w:val="22"/>
                <w:szCs w:val="22"/>
              </w:rPr>
            </w:pPr>
            <w:r w:rsidRPr="00BB62E6">
              <w:rPr>
                <w:color w:val="000000"/>
                <w:sz w:val="22"/>
                <w:szCs w:val="22"/>
              </w:rPr>
              <w:t>6 659,2</w:t>
            </w:r>
          </w:p>
        </w:tc>
      </w:tr>
      <w:tr w:rsidR="004E1553" w:rsidRPr="00BB62E6" w:rsidTr="004E1553">
        <w:trPr>
          <w:trHeight w:val="495"/>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95"/>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16"/>
        </w:trPr>
        <w:tc>
          <w:tcPr>
            <w:tcW w:w="702" w:type="pct"/>
            <w:vMerge w:val="restart"/>
            <w:shd w:val="clear" w:color="auto" w:fill="auto"/>
            <w:vAlign w:val="center"/>
            <w:hideMark/>
          </w:tcPr>
          <w:p w:rsidR="004E1553" w:rsidRPr="00BB62E6" w:rsidRDefault="004E1553" w:rsidP="00C346E3">
            <w:pPr>
              <w:jc w:val="center"/>
              <w:rPr>
                <w:color w:val="000000"/>
                <w:sz w:val="22"/>
                <w:szCs w:val="22"/>
              </w:rPr>
            </w:pPr>
            <w:r w:rsidRPr="00BB62E6">
              <w:rPr>
                <w:color w:val="000000"/>
                <w:sz w:val="22"/>
                <w:szCs w:val="22"/>
              </w:rPr>
              <w:t>Основное мероприятие 04.01.</w:t>
            </w:r>
          </w:p>
        </w:tc>
        <w:tc>
          <w:tcPr>
            <w:tcW w:w="978" w:type="pct"/>
            <w:vMerge w:val="restart"/>
            <w:shd w:val="clear" w:color="auto" w:fill="auto"/>
            <w:vAlign w:val="center"/>
            <w:hideMark/>
          </w:tcPr>
          <w:p w:rsidR="004E1553" w:rsidRPr="00BB62E6" w:rsidRDefault="004E1553" w:rsidP="007C54CA">
            <w:pPr>
              <w:jc w:val="center"/>
              <w:rPr>
                <w:color w:val="000000"/>
                <w:sz w:val="22"/>
                <w:szCs w:val="22"/>
              </w:rPr>
            </w:pPr>
            <w:r w:rsidRPr="00BB62E6">
              <w:rPr>
                <w:color w:val="000000"/>
                <w:sz w:val="22"/>
                <w:szCs w:val="22"/>
              </w:rPr>
              <w:t>Строительство жилищного фонда</w:t>
            </w:r>
          </w:p>
        </w:tc>
        <w:tc>
          <w:tcPr>
            <w:tcW w:w="975" w:type="pct"/>
            <w:shd w:val="clear" w:color="auto" w:fill="auto"/>
            <w:vAlign w:val="center"/>
            <w:hideMark/>
          </w:tcPr>
          <w:p w:rsidR="004E1553" w:rsidRPr="00BB62E6" w:rsidRDefault="004E1553" w:rsidP="007C54CA">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23"/>
        </w:trPr>
        <w:tc>
          <w:tcPr>
            <w:tcW w:w="702" w:type="pct"/>
            <w:vMerge/>
            <w:vAlign w:val="center"/>
            <w:hideMark/>
          </w:tcPr>
          <w:p w:rsidR="004E1553" w:rsidRPr="00BB62E6" w:rsidRDefault="004E1553" w:rsidP="007C54CA">
            <w:pPr>
              <w:rPr>
                <w:color w:val="000000"/>
                <w:sz w:val="22"/>
                <w:szCs w:val="22"/>
              </w:rPr>
            </w:pPr>
          </w:p>
        </w:tc>
        <w:tc>
          <w:tcPr>
            <w:tcW w:w="978" w:type="pct"/>
            <w:vMerge/>
            <w:vAlign w:val="center"/>
            <w:hideMark/>
          </w:tcPr>
          <w:p w:rsidR="004E1553" w:rsidRPr="00BB62E6" w:rsidRDefault="004E1553" w:rsidP="007C54CA">
            <w:pPr>
              <w:rPr>
                <w:color w:val="000000"/>
                <w:sz w:val="22"/>
                <w:szCs w:val="22"/>
              </w:rPr>
            </w:pPr>
          </w:p>
        </w:tc>
        <w:tc>
          <w:tcPr>
            <w:tcW w:w="975" w:type="pct"/>
            <w:shd w:val="clear" w:color="auto" w:fill="auto"/>
            <w:vAlign w:val="center"/>
            <w:hideMark/>
          </w:tcPr>
          <w:p w:rsidR="004E1553" w:rsidRPr="00BB62E6" w:rsidRDefault="004E1553" w:rsidP="007C54CA">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40"/>
        </w:trPr>
        <w:tc>
          <w:tcPr>
            <w:tcW w:w="702" w:type="pct"/>
            <w:vMerge/>
            <w:vAlign w:val="center"/>
            <w:hideMark/>
          </w:tcPr>
          <w:p w:rsidR="004E1553" w:rsidRPr="00BB62E6" w:rsidRDefault="004E1553" w:rsidP="007C54CA">
            <w:pPr>
              <w:rPr>
                <w:color w:val="000000"/>
                <w:sz w:val="22"/>
                <w:szCs w:val="22"/>
              </w:rPr>
            </w:pPr>
          </w:p>
        </w:tc>
        <w:tc>
          <w:tcPr>
            <w:tcW w:w="978" w:type="pct"/>
            <w:vMerge/>
            <w:vAlign w:val="center"/>
            <w:hideMark/>
          </w:tcPr>
          <w:p w:rsidR="004E1553" w:rsidRPr="00BB62E6" w:rsidRDefault="004E1553" w:rsidP="007C54CA">
            <w:pPr>
              <w:rPr>
                <w:color w:val="000000"/>
                <w:sz w:val="22"/>
                <w:szCs w:val="22"/>
              </w:rPr>
            </w:pPr>
          </w:p>
        </w:tc>
        <w:tc>
          <w:tcPr>
            <w:tcW w:w="975" w:type="pct"/>
            <w:shd w:val="clear" w:color="auto" w:fill="auto"/>
            <w:vAlign w:val="center"/>
            <w:hideMark/>
          </w:tcPr>
          <w:p w:rsidR="004E1553" w:rsidRPr="00BB62E6" w:rsidRDefault="004E1553" w:rsidP="007C54CA">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95"/>
        </w:trPr>
        <w:tc>
          <w:tcPr>
            <w:tcW w:w="702" w:type="pct"/>
            <w:vMerge/>
            <w:vAlign w:val="center"/>
            <w:hideMark/>
          </w:tcPr>
          <w:p w:rsidR="004E1553" w:rsidRPr="00BB62E6" w:rsidRDefault="004E1553" w:rsidP="007C54CA">
            <w:pPr>
              <w:rPr>
                <w:color w:val="000000"/>
                <w:sz w:val="22"/>
                <w:szCs w:val="22"/>
              </w:rPr>
            </w:pPr>
          </w:p>
        </w:tc>
        <w:tc>
          <w:tcPr>
            <w:tcW w:w="978" w:type="pct"/>
            <w:vMerge/>
            <w:vAlign w:val="center"/>
            <w:hideMark/>
          </w:tcPr>
          <w:p w:rsidR="004E1553" w:rsidRPr="00BB62E6" w:rsidRDefault="004E1553" w:rsidP="007C54CA">
            <w:pPr>
              <w:rPr>
                <w:color w:val="000000"/>
                <w:sz w:val="22"/>
                <w:szCs w:val="22"/>
              </w:rPr>
            </w:pPr>
          </w:p>
        </w:tc>
        <w:tc>
          <w:tcPr>
            <w:tcW w:w="975" w:type="pct"/>
            <w:shd w:val="clear" w:color="auto" w:fill="auto"/>
            <w:vAlign w:val="center"/>
            <w:hideMark/>
          </w:tcPr>
          <w:p w:rsidR="004E1553" w:rsidRPr="00BB62E6" w:rsidRDefault="004E1553" w:rsidP="007C54CA">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95"/>
        </w:trPr>
        <w:tc>
          <w:tcPr>
            <w:tcW w:w="702" w:type="pct"/>
            <w:vMerge/>
            <w:vAlign w:val="center"/>
            <w:hideMark/>
          </w:tcPr>
          <w:p w:rsidR="004E1553" w:rsidRPr="00BB62E6" w:rsidRDefault="004E1553" w:rsidP="007C54CA">
            <w:pPr>
              <w:rPr>
                <w:color w:val="000000"/>
                <w:sz w:val="22"/>
                <w:szCs w:val="22"/>
              </w:rPr>
            </w:pPr>
          </w:p>
        </w:tc>
        <w:tc>
          <w:tcPr>
            <w:tcW w:w="978" w:type="pct"/>
            <w:vMerge/>
            <w:vAlign w:val="center"/>
            <w:hideMark/>
          </w:tcPr>
          <w:p w:rsidR="004E1553" w:rsidRPr="00BB62E6" w:rsidRDefault="004E1553" w:rsidP="007C54CA">
            <w:pPr>
              <w:rPr>
                <w:color w:val="000000"/>
                <w:sz w:val="22"/>
                <w:szCs w:val="22"/>
              </w:rPr>
            </w:pPr>
          </w:p>
        </w:tc>
        <w:tc>
          <w:tcPr>
            <w:tcW w:w="975" w:type="pct"/>
            <w:shd w:val="clear" w:color="auto" w:fill="auto"/>
            <w:vAlign w:val="center"/>
            <w:hideMark/>
          </w:tcPr>
          <w:p w:rsidR="004E1553" w:rsidRPr="00BB62E6" w:rsidRDefault="004E1553" w:rsidP="007C54CA">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381"/>
        </w:trPr>
        <w:tc>
          <w:tcPr>
            <w:tcW w:w="702" w:type="pct"/>
            <w:vMerge/>
            <w:vAlign w:val="center"/>
            <w:hideMark/>
          </w:tcPr>
          <w:p w:rsidR="004E1553" w:rsidRPr="00BB62E6" w:rsidRDefault="004E1553" w:rsidP="007C54CA">
            <w:pPr>
              <w:rPr>
                <w:color w:val="000000"/>
                <w:sz w:val="22"/>
                <w:szCs w:val="22"/>
              </w:rPr>
            </w:pPr>
          </w:p>
        </w:tc>
        <w:tc>
          <w:tcPr>
            <w:tcW w:w="978" w:type="pct"/>
            <w:vMerge/>
            <w:vAlign w:val="center"/>
            <w:hideMark/>
          </w:tcPr>
          <w:p w:rsidR="004E1553" w:rsidRPr="00BB62E6" w:rsidRDefault="004E1553" w:rsidP="007C54CA">
            <w:pPr>
              <w:rPr>
                <w:color w:val="000000"/>
                <w:sz w:val="22"/>
                <w:szCs w:val="22"/>
              </w:rPr>
            </w:pPr>
          </w:p>
        </w:tc>
        <w:tc>
          <w:tcPr>
            <w:tcW w:w="975" w:type="pct"/>
            <w:shd w:val="clear" w:color="auto" w:fill="auto"/>
            <w:vAlign w:val="center"/>
            <w:hideMark/>
          </w:tcPr>
          <w:p w:rsidR="004E1553" w:rsidRPr="00BB62E6" w:rsidRDefault="004E1553" w:rsidP="007C54CA">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16"/>
        </w:trPr>
        <w:tc>
          <w:tcPr>
            <w:tcW w:w="702" w:type="pct"/>
            <w:vMerge w:val="restart"/>
            <w:shd w:val="clear" w:color="auto" w:fill="auto"/>
            <w:vAlign w:val="center"/>
            <w:hideMark/>
          </w:tcPr>
          <w:p w:rsidR="004E1553" w:rsidRPr="00BB62E6" w:rsidRDefault="004E1553" w:rsidP="00C346E3">
            <w:pPr>
              <w:jc w:val="center"/>
              <w:rPr>
                <w:color w:val="000000"/>
                <w:sz w:val="22"/>
                <w:szCs w:val="22"/>
              </w:rPr>
            </w:pPr>
            <w:r w:rsidRPr="00BB62E6">
              <w:rPr>
                <w:color w:val="000000"/>
                <w:sz w:val="22"/>
                <w:szCs w:val="22"/>
              </w:rPr>
              <w:t>Основное мероприятие 04.02.</w:t>
            </w:r>
          </w:p>
        </w:tc>
        <w:tc>
          <w:tcPr>
            <w:tcW w:w="978" w:type="pct"/>
            <w:vMerge w:val="restart"/>
            <w:shd w:val="clear" w:color="auto" w:fill="auto"/>
            <w:vAlign w:val="center"/>
            <w:hideMark/>
          </w:tcPr>
          <w:p w:rsidR="004E1553" w:rsidRPr="00BB62E6" w:rsidRDefault="004E1553" w:rsidP="007C54CA">
            <w:pPr>
              <w:jc w:val="center"/>
              <w:rPr>
                <w:color w:val="000000"/>
                <w:sz w:val="22"/>
                <w:szCs w:val="22"/>
              </w:rPr>
            </w:pPr>
            <w:r w:rsidRPr="00BB62E6">
              <w:rPr>
                <w:color w:val="000000"/>
                <w:sz w:val="22"/>
                <w:szCs w:val="22"/>
              </w:rPr>
              <w:t>Приобретение жилищного фонда</w:t>
            </w:r>
          </w:p>
        </w:tc>
        <w:tc>
          <w:tcPr>
            <w:tcW w:w="975" w:type="pct"/>
            <w:shd w:val="clear" w:color="auto" w:fill="auto"/>
            <w:vAlign w:val="center"/>
            <w:hideMark/>
          </w:tcPr>
          <w:p w:rsidR="004E1553" w:rsidRPr="00BB62E6" w:rsidRDefault="004E1553" w:rsidP="007C54CA">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3 000,0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3 000,0</w:t>
            </w:r>
          </w:p>
        </w:tc>
      </w:tr>
      <w:tr w:rsidR="004E1553" w:rsidRPr="00BB62E6" w:rsidTr="004E1553">
        <w:trPr>
          <w:trHeight w:val="423"/>
        </w:trPr>
        <w:tc>
          <w:tcPr>
            <w:tcW w:w="702" w:type="pct"/>
            <w:vMerge/>
            <w:vAlign w:val="center"/>
            <w:hideMark/>
          </w:tcPr>
          <w:p w:rsidR="004E1553" w:rsidRPr="00BB62E6" w:rsidRDefault="004E1553" w:rsidP="007C54CA">
            <w:pPr>
              <w:rPr>
                <w:color w:val="000000"/>
                <w:sz w:val="22"/>
                <w:szCs w:val="22"/>
              </w:rPr>
            </w:pPr>
          </w:p>
        </w:tc>
        <w:tc>
          <w:tcPr>
            <w:tcW w:w="978" w:type="pct"/>
            <w:vMerge/>
            <w:vAlign w:val="center"/>
            <w:hideMark/>
          </w:tcPr>
          <w:p w:rsidR="004E1553" w:rsidRPr="00BB62E6" w:rsidRDefault="004E1553" w:rsidP="007C54CA">
            <w:pPr>
              <w:rPr>
                <w:color w:val="000000"/>
                <w:sz w:val="22"/>
                <w:szCs w:val="22"/>
              </w:rPr>
            </w:pPr>
          </w:p>
        </w:tc>
        <w:tc>
          <w:tcPr>
            <w:tcW w:w="975" w:type="pct"/>
            <w:shd w:val="clear" w:color="auto" w:fill="auto"/>
            <w:vAlign w:val="center"/>
            <w:hideMark/>
          </w:tcPr>
          <w:p w:rsidR="004E1553" w:rsidRPr="00BB62E6" w:rsidRDefault="004E1553" w:rsidP="007C54CA">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40"/>
        </w:trPr>
        <w:tc>
          <w:tcPr>
            <w:tcW w:w="702" w:type="pct"/>
            <w:vMerge/>
            <w:vAlign w:val="center"/>
            <w:hideMark/>
          </w:tcPr>
          <w:p w:rsidR="004E1553" w:rsidRPr="00BB62E6" w:rsidRDefault="004E1553" w:rsidP="007C54CA">
            <w:pPr>
              <w:rPr>
                <w:color w:val="000000"/>
                <w:sz w:val="22"/>
                <w:szCs w:val="22"/>
              </w:rPr>
            </w:pPr>
          </w:p>
        </w:tc>
        <w:tc>
          <w:tcPr>
            <w:tcW w:w="978" w:type="pct"/>
            <w:vMerge/>
            <w:vAlign w:val="center"/>
            <w:hideMark/>
          </w:tcPr>
          <w:p w:rsidR="004E1553" w:rsidRPr="00BB62E6" w:rsidRDefault="004E1553" w:rsidP="007C54CA">
            <w:pPr>
              <w:rPr>
                <w:color w:val="000000"/>
                <w:sz w:val="22"/>
                <w:szCs w:val="22"/>
              </w:rPr>
            </w:pPr>
          </w:p>
        </w:tc>
        <w:tc>
          <w:tcPr>
            <w:tcW w:w="975" w:type="pct"/>
            <w:shd w:val="clear" w:color="auto" w:fill="auto"/>
            <w:vAlign w:val="center"/>
            <w:hideMark/>
          </w:tcPr>
          <w:p w:rsidR="004E1553" w:rsidRPr="00BB62E6" w:rsidRDefault="004E1553" w:rsidP="007C54CA">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95"/>
        </w:trPr>
        <w:tc>
          <w:tcPr>
            <w:tcW w:w="702" w:type="pct"/>
            <w:vMerge/>
            <w:vAlign w:val="center"/>
            <w:hideMark/>
          </w:tcPr>
          <w:p w:rsidR="004E1553" w:rsidRPr="00BB62E6" w:rsidRDefault="004E1553" w:rsidP="007C54CA">
            <w:pPr>
              <w:rPr>
                <w:color w:val="000000"/>
                <w:sz w:val="22"/>
                <w:szCs w:val="22"/>
              </w:rPr>
            </w:pPr>
          </w:p>
        </w:tc>
        <w:tc>
          <w:tcPr>
            <w:tcW w:w="978" w:type="pct"/>
            <w:vMerge/>
            <w:vAlign w:val="center"/>
            <w:hideMark/>
          </w:tcPr>
          <w:p w:rsidR="004E1553" w:rsidRPr="00BB62E6" w:rsidRDefault="004E1553" w:rsidP="007C54CA">
            <w:pPr>
              <w:rPr>
                <w:color w:val="000000"/>
                <w:sz w:val="22"/>
                <w:szCs w:val="22"/>
              </w:rPr>
            </w:pPr>
          </w:p>
        </w:tc>
        <w:tc>
          <w:tcPr>
            <w:tcW w:w="975" w:type="pct"/>
            <w:shd w:val="clear" w:color="auto" w:fill="auto"/>
            <w:vAlign w:val="center"/>
            <w:hideMark/>
          </w:tcPr>
          <w:p w:rsidR="004E1553" w:rsidRPr="00BB62E6" w:rsidRDefault="004E1553" w:rsidP="007C54CA">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3 000,0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3 000,0</w:t>
            </w:r>
          </w:p>
        </w:tc>
      </w:tr>
      <w:tr w:rsidR="004E1553" w:rsidRPr="00BB62E6" w:rsidTr="004E1553">
        <w:trPr>
          <w:trHeight w:val="495"/>
        </w:trPr>
        <w:tc>
          <w:tcPr>
            <w:tcW w:w="702" w:type="pct"/>
            <w:vMerge/>
            <w:vAlign w:val="center"/>
            <w:hideMark/>
          </w:tcPr>
          <w:p w:rsidR="004E1553" w:rsidRPr="00BB62E6" w:rsidRDefault="004E1553" w:rsidP="007C54CA">
            <w:pPr>
              <w:rPr>
                <w:color w:val="000000"/>
                <w:sz w:val="22"/>
                <w:szCs w:val="22"/>
              </w:rPr>
            </w:pPr>
          </w:p>
        </w:tc>
        <w:tc>
          <w:tcPr>
            <w:tcW w:w="978" w:type="pct"/>
            <w:vMerge/>
            <w:vAlign w:val="center"/>
            <w:hideMark/>
          </w:tcPr>
          <w:p w:rsidR="004E1553" w:rsidRPr="00BB62E6" w:rsidRDefault="004E1553" w:rsidP="007C54CA">
            <w:pPr>
              <w:rPr>
                <w:color w:val="000000"/>
                <w:sz w:val="22"/>
                <w:szCs w:val="22"/>
              </w:rPr>
            </w:pPr>
          </w:p>
        </w:tc>
        <w:tc>
          <w:tcPr>
            <w:tcW w:w="975" w:type="pct"/>
            <w:shd w:val="clear" w:color="auto" w:fill="auto"/>
            <w:vAlign w:val="center"/>
            <w:hideMark/>
          </w:tcPr>
          <w:p w:rsidR="004E1553" w:rsidRPr="00BB62E6" w:rsidRDefault="004E1553" w:rsidP="007C54CA">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381"/>
        </w:trPr>
        <w:tc>
          <w:tcPr>
            <w:tcW w:w="702" w:type="pct"/>
            <w:vMerge/>
            <w:vAlign w:val="center"/>
            <w:hideMark/>
          </w:tcPr>
          <w:p w:rsidR="004E1553" w:rsidRPr="00BB62E6" w:rsidRDefault="004E1553" w:rsidP="007C54CA">
            <w:pPr>
              <w:rPr>
                <w:color w:val="000000"/>
                <w:sz w:val="22"/>
                <w:szCs w:val="22"/>
              </w:rPr>
            </w:pPr>
          </w:p>
        </w:tc>
        <w:tc>
          <w:tcPr>
            <w:tcW w:w="978" w:type="pct"/>
            <w:vMerge/>
            <w:vAlign w:val="center"/>
            <w:hideMark/>
          </w:tcPr>
          <w:p w:rsidR="004E1553" w:rsidRPr="00BB62E6" w:rsidRDefault="004E1553" w:rsidP="007C54CA">
            <w:pPr>
              <w:rPr>
                <w:color w:val="000000"/>
                <w:sz w:val="22"/>
                <w:szCs w:val="22"/>
              </w:rPr>
            </w:pPr>
          </w:p>
        </w:tc>
        <w:tc>
          <w:tcPr>
            <w:tcW w:w="975" w:type="pct"/>
            <w:shd w:val="clear" w:color="auto" w:fill="auto"/>
            <w:vAlign w:val="center"/>
            <w:hideMark/>
          </w:tcPr>
          <w:p w:rsidR="004E1553" w:rsidRPr="00BB62E6" w:rsidRDefault="004E1553" w:rsidP="007C54CA">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95"/>
        </w:trPr>
        <w:tc>
          <w:tcPr>
            <w:tcW w:w="702" w:type="pct"/>
            <w:vMerge w:val="restart"/>
            <w:shd w:val="clear" w:color="auto" w:fill="auto"/>
            <w:vAlign w:val="center"/>
            <w:hideMark/>
          </w:tcPr>
          <w:p w:rsidR="004E1553" w:rsidRPr="00BB62E6" w:rsidRDefault="004E1553" w:rsidP="005F6B57">
            <w:pPr>
              <w:jc w:val="center"/>
              <w:rPr>
                <w:b/>
                <w:color w:val="000000"/>
                <w:sz w:val="22"/>
                <w:szCs w:val="22"/>
              </w:rPr>
            </w:pPr>
            <w:r w:rsidRPr="00BB62E6">
              <w:rPr>
                <w:b/>
                <w:color w:val="000000"/>
                <w:sz w:val="22"/>
                <w:szCs w:val="22"/>
              </w:rPr>
              <w:t>Подпрограмма 2</w:t>
            </w:r>
          </w:p>
        </w:tc>
        <w:tc>
          <w:tcPr>
            <w:tcW w:w="978" w:type="pct"/>
            <w:vMerge w:val="restart"/>
            <w:shd w:val="clear" w:color="auto" w:fill="auto"/>
            <w:vAlign w:val="center"/>
            <w:hideMark/>
          </w:tcPr>
          <w:p w:rsidR="004E1553" w:rsidRPr="00BB62E6" w:rsidRDefault="004E1553" w:rsidP="005F6B57">
            <w:pPr>
              <w:jc w:val="center"/>
              <w:rPr>
                <w:b/>
                <w:color w:val="000000"/>
                <w:sz w:val="22"/>
                <w:szCs w:val="22"/>
              </w:rPr>
            </w:pPr>
            <w:r w:rsidRPr="00BB62E6">
              <w:rPr>
                <w:b/>
                <w:color w:val="000000"/>
                <w:sz w:val="22"/>
                <w:szCs w:val="22"/>
              </w:rPr>
              <w:t>Создание условий для обеспечения качественными жилищно- коммунальными услугами населения Сысольского района</w:t>
            </w: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18 911,4</w:t>
            </w:r>
          </w:p>
        </w:tc>
        <w:tc>
          <w:tcPr>
            <w:tcW w:w="421" w:type="pct"/>
            <w:shd w:val="clear" w:color="auto" w:fill="auto"/>
            <w:vAlign w:val="center"/>
          </w:tcPr>
          <w:p w:rsidR="004E1553" w:rsidRPr="00BB62E6" w:rsidRDefault="00CF3375" w:rsidP="004E1553">
            <w:pPr>
              <w:jc w:val="center"/>
              <w:rPr>
                <w:b/>
                <w:color w:val="000000"/>
                <w:sz w:val="22"/>
                <w:szCs w:val="22"/>
              </w:rPr>
            </w:pPr>
            <w:r w:rsidRPr="00BB62E6">
              <w:rPr>
                <w:b/>
                <w:color w:val="000000"/>
                <w:sz w:val="22"/>
                <w:szCs w:val="22"/>
              </w:rPr>
              <w:t>18 885,8</w:t>
            </w:r>
          </w:p>
        </w:tc>
        <w:tc>
          <w:tcPr>
            <w:tcW w:w="377" w:type="pct"/>
            <w:shd w:val="clear" w:color="auto" w:fill="auto"/>
            <w:vAlign w:val="center"/>
          </w:tcPr>
          <w:p w:rsidR="004E1553" w:rsidRPr="00BB62E6" w:rsidRDefault="00E90F6C" w:rsidP="004E1553">
            <w:pPr>
              <w:jc w:val="center"/>
              <w:rPr>
                <w:b/>
                <w:color w:val="000000"/>
                <w:sz w:val="22"/>
                <w:szCs w:val="22"/>
              </w:rPr>
            </w:pPr>
            <w:r w:rsidRPr="00BB62E6">
              <w:rPr>
                <w:b/>
                <w:color w:val="000000"/>
                <w:sz w:val="22"/>
                <w:szCs w:val="22"/>
              </w:rPr>
              <w:t>16 030,8</w:t>
            </w:r>
          </w:p>
        </w:tc>
        <w:tc>
          <w:tcPr>
            <w:tcW w:w="377" w:type="pct"/>
            <w:vAlign w:val="center"/>
          </w:tcPr>
          <w:p w:rsidR="004E1553" w:rsidRPr="00BB62E6" w:rsidRDefault="00DC11AE" w:rsidP="004E1553">
            <w:pPr>
              <w:jc w:val="center"/>
              <w:rPr>
                <w:b/>
                <w:color w:val="000000"/>
                <w:sz w:val="22"/>
                <w:szCs w:val="22"/>
              </w:rPr>
            </w:pPr>
            <w:r w:rsidRPr="00BB62E6">
              <w:rPr>
                <w:b/>
                <w:color w:val="000000"/>
                <w:sz w:val="22"/>
                <w:szCs w:val="22"/>
              </w:rPr>
              <w:t>10 255,8</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10 255,8</w:t>
            </w:r>
          </w:p>
        </w:tc>
        <w:tc>
          <w:tcPr>
            <w:tcW w:w="373" w:type="pct"/>
            <w:shd w:val="clear" w:color="auto" w:fill="auto"/>
            <w:vAlign w:val="center"/>
          </w:tcPr>
          <w:p w:rsidR="004E1553" w:rsidRPr="00BB62E6" w:rsidRDefault="00D64703" w:rsidP="004E1553">
            <w:pPr>
              <w:jc w:val="center"/>
              <w:rPr>
                <w:b/>
                <w:color w:val="000000"/>
                <w:sz w:val="22"/>
                <w:szCs w:val="22"/>
              </w:rPr>
            </w:pPr>
            <w:r w:rsidRPr="00BB62E6">
              <w:rPr>
                <w:b/>
                <w:color w:val="000000"/>
                <w:sz w:val="22"/>
                <w:szCs w:val="22"/>
              </w:rPr>
              <w:t>74 339,6</w:t>
            </w:r>
          </w:p>
        </w:tc>
      </w:tr>
      <w:tr w:rsidR="004E1553" w:rsidRPr="00BB62E6" w:rsidTr="004E1553">
        <w:trPr>
          <w:trHeight w:val="495"/>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r>
      <w:tr w:rsidR="004E1553" w:rsidRPr="00BB62E6" w:rsidTr="004E1553">
        <w:trPr>
          <w:trHeight w:val="495"/>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13 012,6</w:t>
            </w:r>
          </w:p>
        </w:tc>
        <w:tc>
          <w:tcPr>
            <w:tcW w:w="421" w:type="pct"/>
            <w:shd w:val="clear" w:color="auto" w:fill="auto"/>
            <w:vAlign w:val="center"/>
          </w:tcPr>
          <w:p w:rsidR="004E1553" w:rsidRPr="00BB62E6" w:rsidRDefault="00CF3375" w:rsidP="004E1553">
            <w:pPr>
              <w:jc w:val="center"/>
              <w:rPr>
                <w:b/>
                <w:color w:val="000000"/>
                <w:sz w:val="22"/>
                <w:szCs w:val="22"/>
              </w:rPr>
            </w:pPr>
            <w:r w:rsidRPr="00BB62E6">
              <w:rPr>
                <w:b/>
                <w:color w:val="000000"/>
                <w:sz w:val="22"/>
                <w:szCs w:val="22"/>
              </w:rPr>
              <w:t>13 217,9</w:t>
            </w:r>
          </w:p>
        </w:tc>
        <w:tc>
          <w:tcPr>
            <w:tcW w:w="377" w:type="pct"/>
            <w:shd w:val="clear" w:color="auto" w:fill="auto"/>
            <w:vAlign w:val="center"/>
          </w:tcPr>
          <w:p w:rsidR="004E1553" w:rsidRPr="00BB62E6" w:rsidRDefault="00E90F6C" w:rsidP="004E1553">
            <w:pPr>
              <w:jc w:val="center"/>
              <w:rPr>
                <w:b/>
                <w:color w:val="000000"/>
                <w:sz w:val="22"/>
                <w:szCs w:val="22"/>
              </w:rPr>
            </w:pPr>
            <w:r w:rsidRPr="00BB62E6">
              <w:rPr>
                <w:b/>
                <w:color w:val="000000"/>
                <w:sz w:val="22"/>
                <w:szCs w:val="22"/>
              </w:rPr>
              <w:t>10 255,8</w:t>
            </w:r>
          </w:p>
        </w:tc>
        <w:tc>
          <w:tcPr>
            <w:tcW w:w="377" w:type="pct"/>
            <w:vAlign w:val="center"/>
          </w:tcPr>
          <w:p w:rsidR="004E1553" w:rsidRPr="00BB62E6" w:rsidRDefault="00DC11AE" w:rsidP="004E1553">
            <w:pPr>
              <w:jc w:val="center"/>
              <w:rPr>
                <w:b/>
                <w:color w:val="000000"/>
                <w:sz w:val="22"/>
                <w:szCs w:val="22"/>
              </w:rPr>
            </w:pPr>
            <w:r w:rsidRPr="00BB62E6">
              <w:rPr>
                <w:b/>
                <w:color w:val="000000"/>
                <w:sz w:val="22"/>
                <w:szCs w:val="22"/>
              </w:rPr>
              <w:t>10 255,8</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10 255,8</w:t>
            </w:r>
          </w:p>
        </w:tc>
        <w:tc>
          <w:tcPr>
            <w:tcW w:w="373" w:type="pct"/>
            <w:shd w:val="clear" w:color="auto" w:fill="auto"/>
            <w:vAlign w:val="center"/>
          </w:tcPr>
          <w:p w:rsidR="004E1553" w:rsidRPr="00BB62E6" w:rsidRDefault="00D64703" w:rsidP="004E1553">
            <w:pPr>
              <w:jc w:val="center"/>
              <w:rPr>
                <w:b/>
                <w:color w:val="000000"/>
                <w:sz w:val="22"/>
                <w:szCs w:val="22"/>
              </w:rPr>
            </w:pPr>
            <w:r w:rsidRPr="00BB62E6">
              <w:rPr>
                <w:b/>
                <w:color w:val="000000"/>
                <w:sz w:val="22"/>
                <w:szCs w:val="22"/>
              </w:rPr>
              <w:t>56 997,9</w:t>
            </w:r>
          </w:p>
        </w:tc>
      </w:tr>
      <w:tr w:rsidR="004E1553" w:rsidRPr="00BB62E6" w:rsidTr="004E1553">
        <w:trPr>
          <w:trHeight w:val="495"/>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5 898,8</w:t>
            </w:r>
          </w:p>
        </w:tc>
        <w:tc>
          <w:tcPr>
            <w:tcW w:w="421" w:type="pct"/>
            <w:shd w:val="clear" w:color="auto" w:fill="auto"/>
            <w:vAlign w:val="center"/>
          </w:tcPr>
          <w:p w:rsidR="004E1553" w:rsidRPr="00BB62E6" w:rsidRDefault="00CF3375" w:rsidP="004E1553">
            <w:pPr>
              <w:jc w:val="center"/>
              <w:rPr>
                <w:b/>
                <w:color w:val="000000"/>
                <w:sz w:val="22"/>
                <w:szCs w:val="22"/>
              </w:rPr>
            </w:pPr>
            <w:r w:rsidRPr="00BB62E6">
              <w:rPr>
                <w:b/>
                <w:color w:val="000000"/>
                <w:sz w:val="22"/>
                <w:szCs w:val="22"/>
              </w:rPr>
              <w:t>5 667,9</w:t>
            </w:r>
          </w:p>
        </w:tc>
        <w:tc>
          <w:tcPr>
            <w:tcW w:w="377" w:type="pct"/>
            <w:shd w:val="clear" w:color="auto" w:fill="auto"/>
            <w:vAlign w:val="center"/>
          </w:tcPr>
          <w:p w:rsidR="004E1553" w:rsidRPr="00BB62E6" w:rsidRDefault="00E90F6C" w:rsidP="004E1553">
            <w:pPr>
              <w:jc w:val="center"/>
              <w:rPr>
                <w:b/>
                <w:color w:val="000000"/>
                <w:sz w:val="22"/>
                <w:szCs w:val="22"/>
              </w:rPr>
            </w:pPr>
            <w:r w:rsidRPr="00BB62E6">
              <w:rPr>
                <w:b/>
                <w:color w:val="000000"/>
                <w:sz w:val="22"/>
                <w:szCs w:val="22"/>
              </w:rPr>
              <w:t>5 775,0</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D64703" w:rsidP="004E1553">
            <w:pPr>
              <w:jc w:val="center"/>
              <w:rPr>
                <w:b/>
                <w:color w:val="000000"/>
                <w:sz w:val="22"/>
                <w:szCs w:val="22"/>
              </w:rPr>
            </w:pPr>
            <w:r w:rsidRPr="00BB62E6">
              <w:rPr>
                <w:b/>
                <w:color w:val="000000"/>
                <w:sz w:val="22"/>
                <w:szCs w:val="22"/>
              </w:rPr>
              <w:t>17 341,7</w:t>
            </w:r>
          </w:p>
        </w:tc>
      </w:tr>
      <w:tr w:rsidR="004E1553" w:rsidRPr="00BB62E6" w:rsidTr="004E1553">
        <w:trPr>
          <w:trHeight w:val="495"/>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r>
      <w:tr w:rsidR="004E1553" w:rsidRPr="00BB62E6" w:rsidTr="004E1553">
        <w:trPr>
          <w:trHeight w:val="495"/>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r>
      <w:tr w:rsidR="004E1553" w:rsidRPr="00BB62E6" w:rsidTr="004E1553">
        <w:trPr>
          <w:trHeight w:val="510"/>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Основное мероприятие 01.01.</w:t>
            </w:r>
          </w:p>
        </w:tc>
        <w:tc>
          <w:tcPr>
            <w:tcW w:w="978"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Реализация народных проектов по обустройству источников холодного водоснабжения</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Основное мероприятие 01.02.</w:t>
            </w:r>
          </w:p>
        </w:tc>
        <w:tc>
          <w:tcPr>
            <w:tcW w:w="978"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Создание условий для обеспечения населения качественным водоснабжением и водоотведением</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1 919,9</w:t>
            </w:r>
          </w:p>
        </w:tc>
        <w:tc>
          <w:tcPr>
            <w:tcW w:w="421" w:type="pct"/>
            <w:shd w:val="clear" w:color="auto" w:fill="auto"/>
            <w:vAlign w:val="center"/>
          </w:tcPr>
          <w:p w:rsidR="004E1553" w:rsidRPr="00BB62E6" w:rsidRDefault="004E1553" w:rsidP="00CF3375">
            <w:pPr>
              <w:jc w:val="center"/>
              <w:rPr>
                <w:color w:val="000000"/>
                <w:sz w:val="22"/>
                <w:szCs w:val="22"/>
              </w:rPr>
            </w:pPr>
            <w:r w:rsidRPr="00BB62E6">
              <w:rPr>
                <w:color w:val="000000"/>
                <w:sz w:val="22"/>
                <w:szCs w:val="22"/>
              </w:rPr>
              <w:t>1</w:t>
            </w:r>
            <w:r w:rsidR="00CF3375" w:rsidRPr="00BB62E6">
              <w:rPr>
                <w:color w:val="000000"/>
                <w:sz w:val="22"/>
                <w:szCs w:val="22"/>
              </w:rPr>
              <w:t> </w:t>
            </w:r>
            <w:r w:rsidRPr="00BB62E6">
              <w:rPr>
                <w:color w:val="000000"/>
                <w:sz w:val="22"/>
                <w:szCs w:val="22"/>
              </w:rPr>
              <w:t>6</w:t>
            </w:r>
            <w:r w:rsidR="00CF3375" w:rsidRPr="00BB62E6">
              <w:rPr>
                <w:color w:val="000000"/>
                <w:sz w:val="22"/>
                <w:szCs w:val="22"/>
              </w:rPr>
              <w:t>92,0</w:t>
            </w:r>
          </w:p>
        </w:tc>
        <w:tc>
          <w:tcPr>
            <w:tcW w:w="377" w:type="pct"/>
            <w:shd w:val="clear" w:color="auto" w:fill="auto"/>
            <w:vAlign w:val="center"/>
          </w:tcPr>
          <w:p w:rsidR="004E1553" w:rsidRPr="00BB62E6" w:rsidRDefault="00E90F6C" w:rsidP="004E1553">
            <w:pPr>
              <w:jc w:val="center"/>
              <w:rPr>
                <w:color w:val="000000"/>
                <w:sz w:val="22"/>
                <w:szCs w:val="22"/>
              </w:rPr>
            </w:pPr>
            <w:r w:rsidRPr="00BB62E6">
              <w:rPr>
                <w:color w:val="000000"/>
                <w:sz w:val="22"/>
                <w:szCs w:val="22"/>
              </w:rPr>
              <w:t>1 553,0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D64703" w:rsidP="004E1553">
            <w:pPr>
              <w:jc w:val="center"/>
              <w:rPr>
                <w:color w:val="000000"/>
                <w:sz w:val="22"/>
                <w:szCs w:val="22"/>
              </w:rPr>
            </w:pPr>
            <w:r w:rsidRPr="00BB62E6">
              <w:rPr>
                <w:color w:val="000000"/>
                <w:sz w:val="22"/>
                <w:szCs w:val="22"/>
              </w:rPr>
              <w:t>5 164,9</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1 919,9</w:t>
            </w:r>
          </w:p>
        </w:tc>
        <w:tc>
          <w:tcPr>
            <w:tcW w:w="421" w:type="pct"/>
            <w:shd w:val="clear" w:color="auto" w:fill="auto"/>
            <w:vAlign w:val="center"/>
          </w:tcPr>
          <w:p w:rsidR="004E1553" w:rsidRPr="00BB62E6" w:rsidRDefault="00CF3375" w:rsidP="004E1553">
            <w:pPr>
              <w:jc w:val="center"/>
              <w:rPr>
                <w:color w:val="000000"/>
                <w:sz w:val="22"/>
                <w:szCs w:val="22"/>
              </w:rPr>
            </w:pPr>
            <w:r w:rsidRPr="00BB62E6">
              <w:rPr>
                <w:color w:val="000000"/>
                <w:sz w:val="22"/>
                <w:szCs w:val="22"/>
              </w:rPr>
              <w:t>1 692,0</w:t>
            </w:r>
          </w:p>
        </w:tc>
        <w:tc>
          <w:tcPr>
            <w:tcW w:w="377" w:type="pct"/>
            <w:shd w:val="clear" w:color="auto" w:fill="auto"/>
            <w:vAlign w:val="center"/>
          </w:tcPr>
          <w:p w:rsidR="004E1553" w:rsidRPr="00BB62E6" w:rsidRDefault="00E90F6C" w:rsidP="004E1553">
            <w:pPr>
              <w:jc w:val="center"/>
              <w:rPr>
                <w:color w:val="000000"/>
                <w:sz w:val="22"/>
                <w:szCs w:val="22"/>
              </w:rPr>
            </w:pPr>
            <w:r w:rsidRPr="00BB62E6">
              <w:rPr>
                <w:color w:val="000000"/>
                <w:sz w:val="22"/>
                <w:szCs w:val="22"/>
              </w:rPr>
              <w:t>1 553,0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D64703" w:rsidP="004E1553">
            <w:pPr>
              <w:jc w:val="center"/>
              <w:rPr>
                <w:color w:val="000000"/>
                <w:sz w:val="22"/>
                <w:szCs w:val="22"/>
              </w:rPr>
            </w:pPr>
            <w:r w:rsidRPr="00BB62E6">
              <w:rPr>
                <w:color w:val="000000"/>
                <w:sz w:val="22"/>
                <w:szCs w:val="22"/>
              </w:rPr>
              <w:t>5 164,9</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Основное мероприятие 02.01.</w:t>
            </w:r>
          </w:p>
        </w:tc>
        <w:tc>
          <w:tcPr>
            <w:tcW w:w="978"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Передача инженерных сетей, находящихся на балансе сельских поселений, в управление энергоснабжающих организаций</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Основное мероприятие 03.01.</w:t>
            </w:r>
          </w:p>
        </w:tc>
        <w:tc>
          <w:tcPr>
            <w:tcW w:w="978"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Покрытие части затрат населения на приобретение твёрдого топлива</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7 669,3</w:t>
            </w:r>
          </w:p>
        </w:tc>
        <w:tc>
          <w:tcPr>
            <w:tcW w:w="421" w:type="pct"/>
            <w:shd w:val="clear" w:color="auto" w:fill="auto"/>
            <w:vAlign w:val="center"/>
          </w:tcPr>
          <w:p w:rsidR="004E1553" w:rsidRPr="00BB62E6" w:rsidRDefault="00CF3375" w:rsidP="004E1553">
            <w:pPr>
              <w:jc w:val="center"/>
              <w:rPr>
                <w:color w:val="000000"/>
                <w:sz w:val="22"/>
                <w:szCs w:val="22"/>
              </w:rPr>
            </w:pPr>
            <w:r w:rsidRPr="00BB62E6">
              <w:rPr>
                <w:color w:val="000000"/>
                <w:sz w:val="22"/>
                <w:szCs w:val="22"/>
              </w:rPr>
              <w:t>13 217,9</w:t>
            </w:r>
          </w:p>
        </w:tc>
        <w:tc>
          <w:tcPr>
            <w:tcW w:w="377" w:type="pct"/>
            <w:shd w:val="clear" w:color="auto" w:fill="auto"/>
            <w:vAlign w:val="center"/>
          </w:tcPr>
          <w:p w:rsidR="004E1553" w:rsidRPr="00BB62E6" w:rsidRDefault="00E90F6C" w:rsidP="004E1553">
            <w:pPr>
              <w:jc w:val="center"/>
              <w:rPr>
                <w:color w:val="000000"/>
                <w:sz w:val="22"/>
                <w:szCs w:val="22"/>
              </w:rPr>
            </w:pPr>
            <w:r w:rsidRPr="00BB62E6">
              <w:rPr>
                <w:color w:val="000000"/>
                <w:sz w:val="22"/>
                <w:szCs w:val="22"/>
              </w:rPr>
              <w:t>10 255,8</w:t>
            </w:r>
          </w:p>
        </w:tc>
        <w:tc>
          <w:tcPr>
            <w:tcW w:w="377" w:type="pct"/>
            <w:vAlign w:val="center"/>
          </w:tcPr>
          <w:p w:rsidR="004E1553" w:rsidRPr="00BB62E6" w:rsidRDefault="00DC11AE" w:rsidP="004E1553">
            <w:pPr>
              <w:jc w:val="center"/>
              <w:rPr>
                <w:color w:val="000000"/>
                <w:sz w:val="22"/>
                <w:szCs w:val="22"/>
              </w:rPr>
            </w:pPr>
            <w:r w:rsidRPr="00BB62E6">
              <w:rPr>
                <w:color w:val="000000"/>
                <w:sz w:val="22"/>
                <w:szCs w:val="22"/>
              </w:rPr>
              <w:t>10 255,8</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10 255,8</w:t>
            </w:r>
          </w:p>
        </w:tc>
        <w:tc>
          <w:tcPr>
            <w:tcW w:w="373" w:type="pct"/>
            <w:shd w:val="clear" w:color="auto" w:fill="auto"/>
            <w:vAlign w:val="center"/>
          </w:tcPr>
          <w:p w:rsidR="004E1553" w:rsidRPr="00BB62E6" w:rsidRDefault="00D64703" w:rsidP="004E1553">
            <w:pPr>
              <w:jc w:val="center"/>
              <w:rPr>
                <w:color w:val="000000"/>
                <w:sz w:val="22"/>
                <w:szCs w:val="22"/>
              </w:rPr>
            </w:pPr>
            <w:r w:rsidRPr="00BB62E6">
              <w:rPr>
                <w:color w:val="000000"/>
                <w:sz w:val="22"/>
                <w:szCs w:val="22"/>
              </w:rPr>
              <w:t>51 654,6</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7 669,3</w:t>
            </w:r>
          </w:p>
        </w:tc>
        <w:tc>
          <w:tcPr>
            <w:tcW w:w="421" w:type="pct"/>
            <w:shd w:val="clear" w:color="auto" w:fill="auto"/>
            <w:vAlign w:val="center"/>
          </w:tcPr>
          <w:p w:rsidR="004E1553" w:rsidRPr="00BB62E6" w:rsidRDefault="00CF3375" w:rsidP="004E1553">
            <w:pPr>
              <w:jc w:val="center"/>
              <w:rPr>
                <w:color w:val="000000"/>
                <w:sz w:val="22"/>
                <w:szCs w:val="22"/>
              </w:rPr>
            </w:pPr>
            <w:r w:rsidRPr="00BB62E6">
              <w:rPr>
                <w:color w:val="000000"/>
                <w:sz w:val="22"/>
                <w:szCs w:val="22"/>
              </w:rPr>
              <w:t>13 217,9</w:t>
            </w:r>
          </w:p>
        </w:tc>
        <w:tc>
          <w:tcPr>
            <w:tcW w:w="377" w:type="pct"/>
            <w:shd w:val="clear" w:color="auto" w:fill="auto"/>
            <w:vAlign w:val="center"/>
          </w:tcPr>
          <w:p w:rsidR="004E1553" w:rsidRPr="00BB62E6" w:rsidRDefault="00E90F6C" w:rsidP="004E1553">
            <w:pPr>
              <w:jc w:val="center"/>
              <w:rPr>
                <w:color w:val="000000"/>
                <w:sz w:val="22"/>
                <w:szCs w:val="22"/>
              </w:rPr>
            </w:pPr>
            <w:r w:rsidRPr="00BB62E6">
              <w:rPr>
                <w:color w:val="000000"/>
                <w:sz w:val="22"/>
                <w:szCs w:val="22"/>
              </w:rPr>
              <w:t>10 255,8</w:t>
            </w:r>
          </w:p>
        </w:tc>
        <w:tc>
          <w:tcPr>
            <w:tcW w:w="377" w:type="pct"/>
            <w:vAlign w:val="center"/>
          </w:tcPr>
          <w:p w:rsidR="004E1553" w:rsidRPr="00BB62E6" w:rsidRDefault="00DC11AE" w:rsidP="004E1553">
            <w:pPr>
              <w:jc w:val="center"/>
              <w:rPr>
                <w:color w:val="000000"/>
                <w:sz w:val="22"/>
                <w:szCs w:val="22"/>
              </w:rPr>
            </w:pPr>
            <w:r w:rsidRPr="00BB62E6">
              <w:rPr>
                <w:color w:val="000000"/>
                <w:sz w:val="22"/>
                <w:szCs w:val="22"/>
              </w:rPr>
              <w:t>10 255,8</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10 255,8</w:t>
            </w:r>
          </w:p>
        </w:tc>
        <w:tc>
          <w:tcPr>
            <w:tcW w:w="373" w:type="pct"/>
            <w:shd w:val="clear" w:color="auto" w:fill="auto"/>
            <w:vAlign w:val="center"/>
          </w:tcPr>
          <w:p w:rsidR="004E1553" w:rsidRPr="00BB62E6" w:rsidRDefault="00D64703" w:rsidP="004E1553">
            <w:pPr>
              <w:jc w:val="center"/>
              <w:rPr>
                <w:color w:val="000000"/>
                <w:sz w:val="22"/>
                <w:szCs w:val="22"/>
              </w:rPr>
            </w:pPr>
            <w:r w:rsidRPr="00BB62E6">
              <w:rPr>
                <w:color w:val="000000"/>
                <w:sz w:val="22"/>
                <w:szCs w:val="22"/>
              </w:rPr>
              <w:t>51 654,6</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Основное мероприятие 04.01.</w:t>
            </w:r>
          </w:p>
        </w:tc>
        <w:tc>
          <w:tcPr>
            <w:tcW w:w="978"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Разработка и утверждение документации по планировке территории для строительства газопровода на территории Сысольского района</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5 624,6</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5 624,6</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5 343,3</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5 343,3</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281,3</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281,3</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Основное мероприятие 04.02.</w:t>
            </w:r>
          </w:p>
        </w:tc>
        <w:tc>
          <w:tcPr>
            <w:tcW w:w="978"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Разработка проектной документации для строительства газопровода на территории Сысольского района</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Основное мероприятие 05.01.</w:t>
            </w:r>
          </w:p>
        </w:tc>
        <w:tc>
          <w:tcPr>
            <w:tcW w:w="978"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Газификация населенных пунктов Сысольского района</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Основное мероприятие 06.01.</w:t>
            </w:r>
          </w:p>
        </w:tc>
        <w:tc>
          <w:tcPr>
            <w:tcW w:w="978"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Модернизация сетей уличного освещения</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Основное мероприятие 06.02.</w:t>
            </w:r>
          </w:p>
        </w:tc>
        <w:tc>
          <w:tcPr>
            <w:tcW w:w="978"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Содержание сетей уличного освещения</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3 697,6</w:t>
            </w:r>
          </w:p>
        </w:tc>
        <w:tc>
          <w:tcPr>
            <w:tcW w:w="421" w:type="pct"/>
            <w:shd w:val="clear" w:color="auto" w:fill="auto"/>
            <w:vAlign w:val="center"/>
          </w:tcPr>
          <w:p w:rsidR="004E1553" w:rsidRPr="00BB62E6" w:rsidRDefault="004E1553" w:rsidP="00CF3375">
            <w:pPr>
              <w:jc w:val="center"/>
              <w:rPr>
                <w:color w:val="000000"/>
                <w:sz w:val="22"/>
                <w:szCs w:val="22"/>
              </w:rPr>
            </w:pPr>
            <w:r w:rsidRPr="00BB62E6">
              <w:rPr>
                <w:color w:val="000000"/>
                <w:sz w:val="22"/>
                <w:szCs w:val="22"/>
              </w:rPr>
              <w:t>3</w:t>
            </w:r>
            <w:r w:rsidR="00CF3375" w:rsidRPr="00BB62E6">
              <w:rPr>
                <w:color w:val="000000"/>
                <w:sz w:val="22"/>
                <w:szCs w:val="22"/>
              </w:rPr>
              <w:t> 975,9</w:t>
            </w:r>
          </w:p>
        </w:tc>
        <w:tc>
          <w:tcPr>
            <w:tcW w:w="377" w:type="pct"/>
            <w:shd w:val="clear" w:color="auto" w:fill="auto"/>
            <w:vAlign w:val="center"/>
          </w:tcPr>
          <w:p w:rsidR="004E1553" w:rsidRPr="00BB62E6" w:rsidRDefault="00E90F6C" w:rsidP="004E1553">
            <w:pPr>
              <w:jc w:val="center"/>
              <w:rPr>
                <w:color w:val="000000"/>
                <w:sz w:val="22"/>
                <w:szCs w:val="22"/>
              </w:rPr>
            </w:pPr>
            <w:r w:rsidRPr="00BB62E6">
              <w:rPr>
                <w:color w:val="000000"/>
                <w:sz w:val="22"/>
                <w:szCs w:val="22"/>
              </w:rPr>
              <w:t>4 222,0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AC499F" w:rsidP="004E1553">
            <w:pPr>
              <w:jc w:val="center"/>
              <w:rPr>
                <w:color w:val="000000"/>
                <w:sz w:val="22"/>
                <w:szCs w:val="22"/>
              </w:rPr>
            </w:pPr>
            <w:r w:rsidRPr="00BB62E6">
              <w:rPr>
                <w:color w:val="000000"/>
                <w:sz w:val="22"/>
                <w:szCs w:val="22"/>
              </w:rPr>
              <w:t>11 895,5</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3 697,6</w:t>
            </w:r>
          </w:p>
        </w:tc>
        <w:tc>
          <w:tcPr>
            <w:tcW w:w="421" w:type="pct"/>
            <w:shd w:val="clear" w:color="auto" w:fill="auto"/>
            <w:vAlign w:val="center"/>
          </w:tcPr>
          <w:p w:rsidR="004E1553" w:rsidRPr="00BB62E6" w:rsidRDefault="00CF3375" w:rsidP="004E1553">
            <w:pPr>
              <w:jc w:val="center"/>
              <w:rPr>
                <w:color w:val="000000"/>
                <w:sz w:val="22"/>
                <w:szCs w:val="22"/>
              </w:rPr>
            </w:pPr>
            <w:r w:rsidRPr="00BB62E6">
              <w:rPr>
                <w:color w:val="000000"/>
                <w:sz w:val="22"/>
                <w:szCs w:val="22"/>
              </w:rPr>
              <w:t>3 975,9</w:t>
            </w:r>
          </w:p>
        </w:tc>
        <w:tc>
          <w:tcPr>
            <w:tcW w:w="377" w:type="pct"/>
            <w:shd w:val="clear" w:color="auto" w:fill="auto"/>
            <w:vAlign w:val="center"/>
          </w:tcPr>
          <w:p w:rsidR="004E1553" w:rsidRPr="00BB62E6" w:rsidRDefault="00E90F6C" w:rsidP="004E1553">
            <w:pPr>
              <w:jc w:val="center"/>
              <w:rPr>
                <w:color w:val="000000"/>
                <w:sz w:val="22"/>
                <w:szCs w:val="22"/>
              </w:rPr>
            </w:pPr>
            <w:r w:rsidRPr="00BB62E6">
              <w:rPr>
                <w:color w:val="000000"/>
                <w:sz w:val="22"/>
                <w:szCs w:val="22"/>
              </w:rPr>
              <w:t>4 222,0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AC499F" w:rsidP="004E1553">
            <w:pPr>
              <w:jc w:val="center"/>
              <w:rPr>
                <w:color w:val="000000"/>
                <w:sz w:val="22"/>
                <w:szCs w:val="22"/>
              </w:rPr>
            </w:pPr>
            <w:r w:rsidRPr="00BB62E6">
              <w:rPr>
                <w:color w:val="000000"/>
                <w:sz w:val="22"/>
                <w:szCs w:val="22"/>
              </w:rPr>
              <w:t>11 895,5</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restart"/>
            <w:shd w:val="clear" w:color="auto" w:fill="auto"/>
            <w:vAlign w:val="center"/>
            <w:hideMark/>
          </w:tcPr>
          <w:p w:rsidR="004E1553" w:rsidRPr="00BB62E6" w:rsidRDefault="004E1553" w:rsidP="005F6B57">
            <w:pPr>
              <w:jc w:val="center"/>
              <w:rPr>
                <w:b/>
                <w:color w:val="000000"/>
                <w:sz w:val="22"/>
                <w:szCs w:val="22"/>
              </w:rPr>
            </w:pPr>
            <w:r w:rsidRPr="00BB62E6">
              <w:rPr>
                <w:b/>
                <w:color w:val="000000"/>
                <w:sz w:val="22"/>
                <w:szCs w:val="22"/>
              </w:rPr>
              <w:t>Подпрограмма 3</w:t>
            </w:r>
          </w:p>
        </w:tc>
        <w:tc>
          <w:tcPr>
            <w:tcW w:w="978" w:type="pct"/>
            <w:vMerge w:val="restart"/>
            <w:shd w:val="clear" w:color="auto" w:fill="auto"/>
            <w:vAlign w:val="center"/>
            <w:hideMark/>
          </w:tcPr>
          <w:p w:rsidR="004E1553" w:rsidRPr="00BB62E6" w:rsidRDefault="004E1553" w:rsidP="005F6B57">
            <w:pPr>
              <w:jc w:val="center"/>
              <w:rPr>
                <w:b/>
                <w:color w:val="000000"/>
                <w:sz w:val="22"/>
                <w:szCs w:val="22"/>
              </w:rPr>
            </w:pPr>
            <w:r w:rsidRPr="00BB62E6">
              <w:rPr>
                <w:b/>
                <w:color w:val="000000"/>
                <w:sz w:val="22"/>
                <w:szCs w:val="22"/>
              </w:rPr>
              <w:t xml:space="preserve">Разработка документов территориального </w:t>
            </w:r>
            <w:r w:rsidRPr="00BB62E6">
              <w:rPr>
                <w:b/>
                <w:color w:val="000000"/>
                <w:sz w:val="22"/>
                <w:szCs w:val="22"/>
              </w:rPr>
              <w:lastRenderedPageBreak/>
              <w:t>планирования и градостроительного зонирования</w:t>
            </w: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lastRenderedPageBreak/>
              <w:t>Всего: в том числе:</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11,0</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11,0</w:t>
            </w:r>
          </w:p>
        </w:tc>
        <w:tc>
          <w:tcPr>
            <w:tcW w:w="377" w:type="pct"/>
            <w:shd w:val="clear" w:color="auto" w:fill="auto"/>
            <w:vAlign w:val="center"/>
          </w:tcPr>
          <w:p w:rsidR="004E1553" w:rsidRPr="00BB62E6" w:rsidRDefault="0004173B" w:rsidP="004E1553">
            <w:pPr>
              <w:jc w:val="center"/>
              <w:rPr>
                <w:b/>
                <w:color w:val="000000"/>
                <w:sz w:val="22"/>
                <w:szCs w:val="22"/>
              </w:rPr>
            </w:pPr>
            <w:r w:rsidRPr="00BB62E6">
              <w:rPr>
                <w:b/>
                <w:color w:val="000000"/>
                <w:sz w:val="22"/>
                <w:szCs w:val="22"/>
              </w:rPr>
              <w:t>1 2</w:t>
            </w:r>
            <w:r w:rsidR="00E90F6C" w:rsidRPr="00BB62E6">
              <w:rPr>
                <w:b/>
                <w:color w:val="000000"/>
                <w:sz w:val="22"/>
                <w:szCs w:val="22"/>
              </w:rPr>
              <w:t>11</w:t>
            </w:r>
            <w:r w:rsidR="004E1553" w:rsidRPr="00BB62E6">
              <w:rPr>
                <w:b/>
                <w:color w:val="000000"/>
                <w:sz w:val="22"/>
                <w:szCs w:val="22"/>
              </w:rPr>
              <w:t>,0</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04173B" w:rsidP="004E1553">
            <w:pPr>
              <w:jc w:val="center"/>
              <w:rPr>
                <w:b/>
                <w:color w:val="000000"/>
                <w:sz w:val="22"/>
                <w:szCs w:val="22"/>
              </w:rPr>
            </w:pPr>
            <w:r w:rsidRPr="00BB62E6">
              <w:rPr>
                <w:b/>
                <w:color w:val="000000"/>
                <w:sz w:val="22"/>
                <w:szCs w:val="22"/>
              </w:rPr>
              <w:t>1 2</w:t>
            </w:r>
            <w:r w:rsidR="00AC499F" w:rsidRPr="00BB62E6">
              <w:rPr>
                <w:b/>
                <w:color w:val="000000"/>
                <w:sz w:val="22"/>
                <w:szCs w:val="22"/>
              </w:rPr>
              <w:t>33</w:t>
            </w:r>
            <w:r w:rsidR="004E1553" w:rsidRPr="00BB62E6">
              <w:rPr>
                <w:b/>
                <w:color w:val="000000"/>
                <w:sz w:val="22"/>
                <w:szCs w:val="22"/>
              </w:rPr>
              <w:t>,0</w:t>
            </w:r>
          </w:p>
        </w:tc>
      </w:tr>
      <w:tr w:rsidR="004E1553" w:rsidRPr="00BB62E6" w:rsidTr="004E1553">
        <w:trPr>
          <w:trHeight w:val="510"/>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shd w:val="clear" w:color="auto" w:fill="auto"/>
            <w:vAlign w:val="center"/>
          </w:tcPr>
          <w:p w:rsidR="004E1553" w:rsidRPr="00BB62E6" w:rsidRDefault="00D80AC2" w:rsidP="00D80AC2">
            <w:pPr>
              <w:jc w:val="center"/>
              <w:rPr>
                <w:b/>
                <w:color w:val="000000"/>
                <w:sz w:val="22"/>
                <w:szCs w:val="22"/>
              </w:rPr>
            </w:pPr>
            <w:r w:rsidRPr="00BB62E6">
              <w:rPr>
                <w:b/>
                <w:color w:val="000000"/>
                <w:sz w:val="22"/>
                <w:szCs w:val="22"/>
              </w:rPr>
              <w:t>1 200,0</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D80AC2" w:rsidP="004E1553">
            <w:pPr>
              <w:jc w:val="center"/>
              <w:rPr>
                <w:b/>
                <w:color w:val="000000"/>
                <w:sz w:val="22"/>
                <w:szCs w:val="22"/>
              </w:rPr>
            </w:pPr>
            <w:r w:rsidRPr="00BB62E6">
              <w:rPr>
                <w:b/>
                <w:color w:val="000000"/>
                <w:sz w:val="22"/>
                <w:szCs w:val="22"/>
              </w:rPr>
              <w:t>1 200,0</w:t>
            </w:r>
          </w:p>
        </w:tc>
      </w:tr>
      <w:tr w:rsidR="004E1553" w:rsidRPr="00BB62E6" w:rsidTr="004E1553">
        <w:trPr>
          <w:trHeight w:val="510"/>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11,0</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11,0</w:t>
            </w:r>
          </w:p>
        </w:tc>
        <w:tc>
          <w:tcPr>
            <w:tcW w:w="377" w:type="pct"/>
            <w:shd w:val="clear" w:color="auto" w:fill="auto"/>
            <w:vAlign w:val="center"/>
          </w:tcPr>
          <w:p w:rsidR="004E1553" w:rsidRPr="00BB62E6" w:rsidRDefault="0004173B" w:rsidP="004E1553">
            <w:pPr>
              <w:jc w:val="center"/>
              <w:rPr>
                <w:b/>
                <w:color w:val="000000"/>
                <w:sz w:val="22"/>
                <w:szCs w:val="22"/>
              </w:rPr>
            </w:pPr>
            <w:r w:rsidRPr="00BB62E6">
              <w:rPr>
                <w:b/>
                <w:color w:val="000000"/>
                <w:sz w:val="22"/>
                <w:szCs w:val="22"/>
              </w:rPr>
              <w:t>11,0</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04173B" w:rsidP="004E1553">
            <w:pPr>
              <w:jc w:val="center"/>
              <w:rPr>
                <w:b/>
                <w:color w:val="000000"/>
                <w:sz w:val="22"/>
                <w:szCs w:val="22"/>
              </w:rPr>
            </w:pPr>
            <w:r w:rsidRPr="00BB62E6">
              <w:rPr>
                <w:b/>
                <w:color w:val="000000"/>
                <w:sz w:val="22"/>
                <w:szCs w:val="22"/>
              </w:rPr>
              <w:t>33,0</w:t>
            </w:r>
          </w:p>
        </w:tc>
      </w:tr>
      <w:tr w:rsidR="004E1553" w:rsidRPr="00BB62E6" w:rsidTr="004E1553">
        <w:trPr>
          <w:trHeight w:val="510"/>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r>
      <w:tr w:rsidR="004E1553" w:rsidRPr="00BB62E6" w:rsidTr="004E1553">
        <w:trPr>
          <w:trHeight w:val="510"/>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Основное мероприятие 01.01.</w:t>
            </w:r>
          </w:p>
        </w:tc>
        <w:tc>
          <w:tcPr>
            <w:tcW w:w="978"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Разработка и утверждение генеральных планов и правил землепользования и застройки</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11,0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11,0</w:t>
            </w:r>
          </w:p>
        </w:tc>
        <w:tc>
          <w:tcPr>
            <w:tcW w:w="377" w:type="pct"/>
            <w:shd w:val="clear" w:color="auto" w:fill="auto"/>
            <w:vAlign w:val="center"/>
          </w:tcPr>
          <w:p w:rsidR="004E1553" w:rsidRPr="00BB62E6" w:rsidRDefault="0004173B" w:rsidP="004E1553">
            <w:pPr>
              <w:jc w:val="center"/>
              <w:rPr>
                <w:color w:val="000000"/>
                <w:sz w:val="22"/>
                <w:szCs w:val="22"/>
              </w:rPr>
            </w:pPr>
            <w:r w:rsidRPr="00BB62E6">
              <w:rPr>
                <w:color w:val="000000"/>
                <w:sz w:val="22"/>
                <w:szCs w:val="22"/>
              </w:rPr>
              <w:t>6</w:t>
            </w:r>
            <w:r w:rsidR="00E90F6C" w:rsidRPr="00BB62E6">
              <w:rPr>
                <w:color w:val="000000"/>
                <w:sz w:val="22"/>
                <w:szCs w:val="22"/>
              </w:rPr>
              <w:t>11</w:t>
            </w:r>
            <w:r w:rsidR="004E1553" w:rsidRPr="00BB62E6">
              <w:rPr>
                <w:color w:val="000000"/>
                <w:sz w:val="22"/>
                <w:szCs w:val="22"/>
              </w:rPr>
              <w:t>,0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04173B" w:rsidP="004E1553">
            <w:pPr>
              <w:jc w:val="center"/>
              <w:rPr>
                <w:color w:val="000000"/>
                <w:sz w:val="22"/>
                <w:szCs w:val="22"/>
              </w:rPr>
            </w:pPr>
            <w:r w:rsidRPr="00BB62E6">
              <w:rPr>
                <w:color w:val="000000"/>
                <w:sz w:val="22"/>
                <w:szCs w:val="22"/>
              </w:rPr>
              <w:t>6</w:t>
            </w:r>
            <w:r w:rsidR="00AC499F" w:rsidRPr="00BB62E6">
              <w:rPr>
                <w:color w:val="000000"/>
                <w:sz w:val="22"/>
                <w:szCs w:val="22"/>
              </w:rPr>
              <w:t>33</w:t>
            </w:r>
            <w:r w:rsidR="004E1553" w:rsidRPr="00BB62E6">
              <w:rPr>
                <w:color w:val="000000"/>
                <w:sz w:val="22"/>
                <w:szCs w:val="22"/>
              </w:rPr>
              <w:t>,0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D80AC2" w:rsidP="004E1553">
            <w:pPr>
              <w:jc w:val="center"/>
              <w:rPr>
                <w:color w:val="000000"/>
                <w:sz w:val="22"/>
                <w:szCs w:val="22"/>
              </w:rPr>
            </w:pPr>
            <w:r w:rsidRPr="00BB62E6">
              <w:rPr>
                <w:color w:val="000000"/>
                <w:sz w:val="22"/>
                <w:szCs w:val="22"/>
              </w:rPr>
              <w:t>60</w:t>
            </w:r>
            <w:r w:rsidR="004E1553"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D80AC2" w:rsidP="004E1553">
            <w:pPr>
              <w:jc w:val="center"/>
              <w:rPr>
                <w:color w:val="000000"/>
                <w:sz w:val="22"/>
                <w:szCs w:val="22"/>
              </w:rPr>
            </w:pPr>
            <w:r w:rsidRPr="00BB62E6">
              <w:rPr>
                <w:color w:val="000000"/>
                <w:sz w:val="22"/>
                <w:szCs w:val="22"/>
              </w:rPr>
              <w:t>60</w:t>
            </w:r>
            <w:r w:rsidR="004E1553"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11,0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11,0</w:t>
            </w:r>
          </w:p>
        </w:tc>
        <w:tc>
          <w:tcPr>
            <w:tcW w:w="377" w:type="pct"/>
            <w:shd w:val="clear" w:color="auto" w:fill="auto"/>
            <w:vAlign w:val="center"/>
          </w:tcPr>
          <w:p w:rsidR="004E1553" w:rsidRPr="00BB62E6" w:rsidRDefault="00E90F6C" w:rsidP="004E1553">
            <w:pPr>
              <w:jc w:val="center"/>
              <w:rPr>
                <w:color w:val="000000"/>
                <w:sz w:val="22"/>
                <w:szCs w:val="22"/>
              </w:rPr>
            </w:pPr>
            <w:r w:rsidRPr="00BB62E6">
              <w:rPr>
                <w:color w:val="000000"/>
                <w:sz w:val="22"/>
                <w:szCs w:val="22"/>
              </w:rPr>
              <w:t>11</w:t>
            </w:r>
            <w:r w:rsidR="004E1553" w:rsidRPr="00BB62E6">
              <w:rPr>
                <w:color w:val="000000"/>
                <w:sz w:val="22"/>
                <w:szCs w:val="22"/>
              </w:rPr>
              <w:t>,0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AC499F" w:rsidP="004E1553">
            <w:pPr>
              <w:jc w:val="center"/>
              <w:rPr>
                <w:color w:val="000000"/>
                <w:sz w:val="22"/>
                <w:szCs w:val="22"/>
              </w:rPr>
            </w:pPr>
            <w:r w:rsidRPr="00BB62E6">
              <w:rPr>
                <w:color w:val="000000"/>
                <w:sz w:val="22"/>
                <w:szCs w:val="22"/>
              </w:rPr>
              <w:t>33</w:t>
            </w:r>
            <w:r w:rsidR="004E1553" w:rsidRPr="00BB62E6">
              <w:rPr>
                <w:color w:val="000000"/>
                <w:sz w:val="22"/>
                <w:szCs w:val="22"/>
              </w:rPr>
              <w:t>,0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Основное мероприятие 01.02.</w:t>
            </w:r>
          </w:p>
        </w:tc>
        <w:tc>
          <w:tcPr>
            <w:tcW w:w="978"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Разработка и утверждение схемы территориального планирования района</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04173B" w:rsidP="004E1553">
            <w:pPr>
              <w:jc w:val="center"/>
              <w:rPr>
                <w:color w:val="000000"/>
                <w:sz w:val="22"/>
                <w:szCs w:val="22"/>
              </w:rPr>
            </w:pPr>
            <w:r w:rsidRPr="00BB62E6">
              <w:rPr>
                <w:color w:val="000000"/>
                <w:sz w:val="22"/>
                <w:szCs w:val="22"/>
              </w:rPr>
              <w:t>60</w:t>
            </w:r>
            <w:r w:rsidR="004E1553"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04173B" w:rsidP="004E1553">
            <w:pPr>
              <w:jc w:val="center"/>
              <w:rPr>
                <w:color w:val="000000"/>
                <w:sz w:val="22"/>
                <w:szCs w:val="22"/>
              </w:rPr>
            </w:pPr>
            <w:r w:rsidRPr="00BB62E6">
              <w:rPr>
                <w:color w:val="000000"/>
                <w:sz w:val="22"/>
                <w:szCs w:val="22"/>
              </w:rPr>
              <w:t>600,0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D80AC2" w:rsidP="004E1553">
            <w:pPr>
              <w:jc w:val="center"/>
              <w:rPr>
                <w:color w:val="000000"/>
                <w:sz w:val="22"/>
                <w:szCs w:val="22"/>
              </w:rPr>
            </w:pPr>
            <w:r w:rsidRPr="00BB62E6">
              <w:rPr>
                <w:color w:val="000000"/>
                <w:sz w:val="22"/>
                <w:szCs w:val="22"/>
              </w:rPr>
              <w:t>600,0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D80AC2" w:rsidP="004E1553">
            <w:pPr>
              <w:jc w:val="center"/>
              <w:rPr>
                <w:color w:val="000000"/>
                <w:sz w:val="22"/>
                <w:szCs w:val="22"/>
              </w:rPr>
            </w:pPr>
            <w:r w:rsidRPr="00BB62E6">
              <w:rPr>
                <w:color w:val="000000"/>
                <w:sz w:val="22"/>
                <w:szCs w:val="22"/>
              </w:rPr>
              <w:t>600,0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D80AC2"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D80AC2"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Основное мероприятие 02.01.</w:t>
            </w:r>
          </w:p>
        </w:tc>
        <w:tc>
          <w:tcPr>
            <w:tcW w:w="978"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 xml:space="preserve">Разработка и утверждение местных нормативов градостроительного проектирования </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restart"/>
            <w:shd w:val="clear" w:color="auto" w:fill="auto"/>
            <w:vAlign w:val="center"/>
            <w:hideMark/>
          </w:tcPr>
          <w:p w:rsidR="004E1553" w:rsidRPr="00BB62E6" w:rsidRDefault="004E1553" w:rsidP="005F6B57">
            <w:pPr>
              <w:jc w:val="center"/>
              <w:rPr>
                <w:b/>
                <w:color w:val="000000"/>
                <w:sz w:val="22"/>
                <w:szCs w:val="22"/>
              </w:rPr>
            </w:pPr>
            <w:r w:rsidRPr="00BB62E6">
              <w:rPr>
                <w:b/>
                <w:color w:val="000000"/>
                <w:sz w:val="22"/>
                <w:szCs w:val="22"/>
              </w:rPr>
              <w:t>Подпрограмма 4</w:t>
            </w:r>
          </w:p>
        </w:tc>
        <w:tc>
          <w:tcPr>
            <w:tcW w:w="978" w:type="pct"/>
            <w:vMerge w:val="restart"/>
            <w:shd w:val="clear" w:color="auto" w:fill="auto"/>
            <w:vAlign w:val="center"/>
            <w:hideMark/>
          </w:tcPr>
          <w:p w:rsidR="004E1553" w:rsidRPr="00BB62E6" w:rsidRDefault="004E1553" w:rsidP="005F6B57">
            <w:pPr>
              <w:jc w:val="center"/>
              <w:rPr>
                <w:b/>
                <w:color w:val="000000"/>
                <w:sz w:val="22"/>
                <w:szCs w:val="22"/>
              </w:rPr>
            </w:pPr>
            <w:r w:rsidRPr="00BB62E6">
              <w:rPr>
                <w:b/>
                <w:color w:val="000000"/>
                <w:sz w:val="22"/>
                <w:szCs w:val="22"/>
              </w:rPr>
              <w:t>Обращение с отходами и охрана окружающей среды</w:t>
            </w: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467,0</w:t>
            </w:r>
          </w:p>
        </w:tc>
        <w:tc>
          <w:tcPr>
            <w:tcW w:w="421" w:type="pct"/>
            <w:shd w:val="clear" w:color="auto" w:fill="auto"/>
            <w:vAlign w:val="center"/>
          </w:tcPr>
          <w:p w:rsidR="004E1553" w:rsidRPr="00BB62E6" w:rsidRDefault="004E1553" w:rsidP="00CF3375">
            <w:pPr>
              <w:jc w:val="center"/>
              <w:rPr>
                <w:b/>
                <w:color w:val="000000"/>
                <w:sz w:val="22"/>
                <w:szCs w:val="22"/>
              </w:rPr>
            </w:pPr>
            <w:r w:rsidRPr="00BB62E6">
              <w:rPr>
                <w:b/>
                <w:color w:val="000000"/>
                <w:sz w:val="22"/>
                <w:szCs w:val="22"/>
              </w:rPr>
              <w:t>2 8</w:t>
            </w:r>
            <w:r w:rsidR="00CF3375" w:rsidRPr="00BB62E6">
              <w:rPr>
                <w:b/>
                <w:color w:val="000000"/>
                <w:sz w:val="22"/>
                <w:szCs w:val="22"/>
              </w:rPr>
              <w:t>28</w:t>
            </w:r>
            <w:r w:rsidRPr="00BB62E6">
              <w:rPr>
                <w:b/>
                <w:color w:val="000000"/>
                <w:sz w:val="22"/>
                <w:szCs w:val="22"/>
              </w:rPr>
              <w:t>,</w:t>
            </w:r>
            <w:r w:rsidR="00CF3375" w:rsidRPr="00BB62E6">
              <w:rPr>
                <w:b/>
                <w:color w:val="000000"/>
                <w:sz w:val="22"/>
                <w:szCs w:val="22"/>
              </w:rPr>
              <w:t>7</w:t>
            </w:r>
          </w:p>
        </w:tc>
        <w:tc>
          <w:tcPr>
            <w:tcW w:w="377" w:type="pct"/>
            <w:shd w:val="clear" w:color="auto" w:fill="auto"/>
            <w:vAlign w:val="center"/>
          </w:tcPr>
          <w:p w:rsidR="004E1553" w:rsidRPr="00BB62E6" w:rsidRDefault="0004173B" w:rsidP="004E1553">
            <w:pPr>
              <w:jc w:val="center"/>
              <w:rPr>
                <w:b/>
                <w:color w:val="000000"/>
                <w:sz w:val="22"/>
                <w:szCs w:val="22"/>
              </w:rPr>
            </w:pPr>
            <w:r w:rsidRPr="00BB62E6">
              <w:rPr>
                <w:b/>
                <w:color w:val="000000"/>
                <w:sz w:val="22"/>
                <w:szCs w:val="22"/>
              </w:rPr>
              <w:t>4 709,9</w:t>
            </w:r>
          </w:p>
        </w:tc>
        <w:tc>
          <w:tcPr>
            <w:tcW w:w="377" w:type="pct"/>
            <w:vAlign w:val="center"/>
          </w:tcPr>
          <w:p w:rsidR="004E1553" w:rsidRPr="00BB62E6" w:rsidRDefault="00DC11AE" w:rsidP="004E1553">
            <w:pPr>
              <w:jc w:val="center"/>
              <w:rPr>
                <w:b/>
                <w:color w:val="000000"/>
                <w:sz w:val="22"/>
                <w:szCs w:val="22"/>
              </w:rPr>
            </w:pPr>
            <w:r w:rsidRPr="00BB62E6">
              <w:rPr>
                <w:b/>
                <w:color w:val="000000"/>
                <w:sz w:val="22"/>
                <w:szCs w:val="22"/>
              </w:rPr>
              <w:t>2 329,7</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2 350,5</w:t>
            </w:r>
          </w:p>
        </w:tc>
        <w:tc>
          <w:tcPr>
            <w:tcW w:w="373" w:type="pct"/>
            <w:shd w:val="clear" w:color="auto" w:fill="auto"/>
            <w:vAlign w:val="center"/>
          </w:tcPr>
          <w:p w:rsidR="004E1553" w:rsidRPr="00BB62E6" w:rsidRDefault="0004173B" w:rsidP="004E1553">
            <w:pPr>
              <w:jc w:val="center"/>
              <w:rPr>
                <w:b/>
                <w:color w:val="000000"/>
                <w:sz w:val="22"/>
                <w:szCs w:val="22"/>
              </w:rPr>
            </w:pPr>
            <w:r w:rsidRPr="00BB62E6">
              <w:rPr>
                <w:b/>
                <w:color w:val="000000"/>
                <w:sz w:val="22"/>
                <w:szCs w:val="22"/>
              </w:rPr>
              <w:t>12 685,8</w:t>
            </w:r>
          </w:p>
        </w:tc>
      </w:tr>
      <w:tr w:rsidR="004E1553" w:rsidRPr="00BB62E6" w:rsidTr="004E1553">
        <w:trPr>
          <w:trHeight w:val="510"/>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467,0</w:t>
            </w:r>
          </w:p>
        </w:tc>
        <w:tc>
          <w:tcPr>
            <w:tcW w:w="421" w:type="pct"/>
            <w:shd w:val="clear" w:color="auto" w:fill="auto"/>
            <w:vAlign w:val="center"/>
          </w:tcPr>
          <w:p w:rsidR="004E1553" w:rsidRPr="00BB62E6" w:rsidRDefault="00CF3375" w:rsidP="004E1553">
            <w:pPr>
              <w:jc w:val="center"/>
              <w:rPr>
                <w:b/>
                <w:color w:val="000000"/>
                <w:sz w:val="22"/>
                <w:szCs w:val="22"/>
              </w:rPr>
            </w:pPr>
            <w:r w:rsidRPr="00BB62E6">
              <w:rPr>
                <w:b/>
                <w:color w:val="000000"/>
                <w:sz w:val="22"/>
                <w:szCs w:val="22"/>
              </w:rPr>
              <w:t>2 828,7</w:t>
            </w:r>
          </w:p>
        </w:tc>
        <w:tc>
          <w:tcPr>
            <w:tcW w:w="377" w:type="pct"/>
            <w:shd w:val="clear" w:color="auto" w:fill="auto"/>
            <w:vAlign w:val="center"/>
          </w:tcPr>
          <w:p w:rsidR="004E1553" w:rsidRPr="00BB62E6" w:rsidRDefault="0004173B" w:rsidP="004E1553">
            <w:pPr>
              <w:jc w:val="center"/>
              <w:rPr>
                <w:b/>
                <w:color w:val="000000"/>
                <w:sz w:val="22"/>
                <w:szCs w:val="22"/>
              </w:rPr>
            </w:pPr>
            <w:r w:rsidRPr="00BB62E6">
              <w:rPr>
                <w:b/>
                <w:color w:val="000000"/>
                <w:sz w:val="22"/>
                <w:szCs w:val="22"/>
              </w:rPr>
              <w:t>4 709,9</w:t>
            </w:r>
          </w:p>
        </w:tc>
        <w:tc>
          <w:tcPr>
            <w:tcW w:w="377" w:type="pct"/>
            <w:vAlign w:val="center"/>
          </w:tcPr>
          <w:p w:rsidR="004E1553" w:rsidRPr="00BB62E6" w:rsidRDefault="00DC11AE" w:rsidP="004E1553">
            <w:pPr>
              <w:jc w:val="center"/>
              <w:rPr>
                <w:b/>
                <w:color w:val="000000"/>
                <w:sz w:val="22"/>
                <w:szCs w:val="22"/>
              </w:rPr>
            </w:pPr>
            <w:r w:rsidRPr="00BB62E6">
              <w:rPr>
                <w:b/>
                <w:color w:val="000000"/>
                <w:sz w:val="22"/>
                <w:szCs w:val="22"/>
              </w:rPr>
              <w:t>2 329,7</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2 350,5</w:t>
            </w:r>
          </w:p>
        </w:tc>
        <w:tc>
          <w:tcPr>
            <w:tcW w:w="373" w:type="pct"/>
            <w:shd w:val="clear" w:color="auto" w:fill="auto"/>
            <w:vAlign w:val="center"/>
          </w:tcPr>
          <w:p w:rsidR="004E1553" w:rsidRPr="00BB62E6" w:rsidRDefault="0004173B" w:rsidP="004E1553">
            <w:pPr>
              <w:jc w:val="center"/>
              <w:rPr>
                <w:b/>
                <w:color w:val="000000"/>
                <w:sz w:val="22"/>
                <w:szCs w:val="22"/>
              </w:rPr>
            </w:pPr>
            <w:r w:rsidRPr="00BB62E6">
              <w:rPr>
                <w:b/>
                <w:color w:val="000000"/>
                <w:sz w:val="22"/>
                <w:szCs w:val="22"/>
              </w:rPr>
              <w:t>12 685,8</w:t>
            </w:r>
          </w:p>
        </w:tc>
      </w:tr>
      <w:tr w:rsidR="004E1553" w:rsidRPr="00BB62E6" w:rsidTr="004E1553">
        <w:trPr>
          <w:trHeight w:val="510"/>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r>
      <w:tr w:rsidR="004E1553" w:rsidRPr="00BB62E6" w:rsidTr="004E1553">
        <w:trPr>
          <w:trHeight w:val="510"/>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Основное мероприятие 01.01.</w:t>
            </w:r>
          </w:p>
        </w:tc>
        <w:tc>
          <w:tcPr>
            <w:tcW w:w="978"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Реконструкция межпоселенческого полигона твёрдых бытовых отходов в с.Визинга</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Основное мероприятие 02.01.</w:t>
            </w:r>
          </w:p>
        </w:tc>
        <w:tc>
          <w:tcPr>
            <w:tcW w:w="978"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Строительство площадки временного накопления твёрдых коммунальных отходов и крупногабаритных отходов</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Основное мероприятие 03.01.</w:t>
            </w:r>
          </w:p>
        </w:tc>
        <w:tc>
          <w:tcPr>
            <w:tcW w:w="978" w:type="pct"/>
            <w:vMerge w:val="restart"/>
            <w:shd w:val="clear" w:color="auto" w:fill="auto"/>
            <w:vAlign w:val="center"/>
            <w:hideMark/>
          </w:tcPr>
          <w:p w:rsidR="004E1553" w:rsidRPr="00BB62E6" w:rsidRDefault="008B243C" w:rsidP="005F6B57">
            <w:pPr>
              <w:jc w:val="center"/>
              <w:rPr>
                <w:color w:val="000000"/>
                <w:sz w:val="22"/>
                <w:szCs w:val="22"/>
              </w:rPr>
            </w:pPr>
            <w:r w:rsidRPr="00BB62E6">
              <w:rPr>
                <w:color w:val="000000"/>
                <w:sz w:val="22"/>
                <w:szCs w:val="22"/>
              </w:rPr>
              <w:t>Формирование системы обращения с твердыми коммунальными отходами, в том числе по раздельному накоплению отходов</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267,0</w:t>
            </w:r>
          </w:p>
        </w:tc>
        <w:tc>
          <w:tcPr>
            <w:tcW w:w="421" w:type="pct"/>
            <w:shd w:val="clear" w:color="auto" w:fill="auto"/>
            <w:vAlign w:val="center"/>
          </w:tcPr>
          <w:p w:rsidR="004E1553" w:rsidRPr="00BB62E6" w:rsidRDefault="00CF3375" w:rsidP="004E1553">
            <w:pPr>
              <w:jc w:val="center"/>
              <w:rPr>
                <w:color w:val="000000"/>
                <w:sz w:val="22"/>
                <w:szCs w:val="22"/>
              </w:rPr>
            </w:pPr>
            <w:r w:rsidRPr="00BB62E6">
              <w:rPr>
                <w:color w:val="000000"/>
                <w:sz w:val="22"/>
                <w:szCs w:val="22"/>
              </w:rPr>
              <w:t>212,1</w:t>
            </w:r>
          </w:p>
        </w:tc>
        <w:tc>
          <w:tcPr>
            <w:tcW w:w="377" w:type="pct"/>
            <w:shd w:val="clear" w:color="auto" w:fill="auto"/>
            <w:vAlign w:val="center"/>
          </w:tcPr>
          <w:p w:rsidR="004E1553" w:rsidRPr="00BB62E6" w:rsidRDefault="0004173B" w:rsidP="004E1553">
            <w:pPr>
              <w:jc w:val="center"/>
              <w:rPr>
                <w:color w:val="000000"/>
                <w:sz w:val="22"/>
                <w:szCs w:val="22"/>
              </w:rPr>
            </w:pPr>
            <w:r w:rsidRPr="00BB62E6">
              <w:rPr>
                <w:color w:val="000000"/>
                <w:sz w:val="22"/>
                <w:szCs w:val="22"/>
              </w:rPr>
              <w:t>4</w:t>
            </w:r>
            <w:r w:rsidR="004E3D32" w:rsidRPr="00BB62E6">
              <w:rPr>
                <w:color w:val="000000"/>
                <w:sz w:val="22"/>
                <w:szCs w:val="22"/>
              </w:rPr>
              <w:t>39,0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04173B" w:rsidP="004E1553">
            <w:pPr>
              <w:jc w:val="center"/>
              <w:rPr>
                <w:color w:val="000000"/>
                <w:sz w:val="22"/>
                <w:szCs w:val="22"/>
              </w:rPr>
            </w:pPr>
            <w:r w:rsidRPr="00BB62E6">
              <w:rPr>
                <w:color w:val="000000"/>
                <w:sz w:val="22"/>
                <w:szCs w:val="22"/>
              </w:rPr>
              <w:t>9</w:t>
            </w:r>
            <w:r w:rsidR="00AC499F" w:rsidRPr="00BB62E6">
              <w:rPr>
                <w:color w:val="000000"/>
                <w:sz w:val="22"/>
                <w:szCs w:val="22"/>
              </w:rPr>
              <w:t>18,1</w:t>
            </w:r>
          </w:p>
        </w:tc>
      </w:tr>
      <w:tr w:rsidR="004E1553" w:rsidRPr="00BB62E6" w:rsidTr="004E1553">
        <w:trPr>
          <w:trHeight w:val="371"/>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267,0</w:t>
            </w:r>
          </w:p>
        </w:tc>
        <w:tc>
          <w:tcPr>
            <w:tcW w:w="421" w:type="pct"/>
            <w:shd w:val="clear" w:color="auto" w:fill="auto"/>
            <w:vAlign w:val="center"/>
          </w:tcPr>
          <w:p w:rsidR="004E1553" w:rsidRPr="00BB62E6" w:rsidRDefault="00CF3375" w:rsidP="004E1553">
            <w:pPr>
              <w:jc w:val="center"/>
              <w:rPr>
                <w:color w:val="000000"/>
                <w:sz w:val="22"/>
                <w:szCs w:val="22"/>
              </w:rPr>
            </w:pPr>
            <w:r w:rsidRPr="00BB62E6">
              <w:rPr>
                <w:color w:val="000000"/>
                <w:sz w:val="22"/>
                <w:szCs w:val="22"/>
              </w:rPr>
              <w:t>212,1</w:t>
            </w:r>
          </w:p>
        </w:tc>
        <w:tc>
          <w:tcPr>
            <w:tcW w:w="377" w:type="pct"/>
            <w:shd w:val="clear" w:color="auto" w:fill="auto"/>
            <w:vAlign w:val="center"/>
          </w:tcPr>
          <w:p w:rsidR="004E1553" w:rsidRPr="00BB62E6" w:rsidRDefault="0004173B" w:rsidP="004E1553">
            <w:pPr>
              <w:jc w:val="center"/>
              <w:rPr>
                <w:color w:val="000000"/>
                <w:sz w:val="22"/>
                <w:szCs w:val="22"/>
              </w:rPr>
            </w:pPr>
            <w:r w:rsidRPr="00BB62E6">
              <w:rPr>
                <w:color w:val="000000"/>
                <w:sz w:val="22"/>
                <w:szCs w:val="22"/>
              </w:rPr>
              <w:t>4</w:t>
            </w:r>
            <w:r w:rsidR="004E3D32" w:rsidRPr="00BB62E6">
              <w:rPr>
                <w:color w:val="000000"/>
                <w:sz w:val="22"/>
                <w:szCs w:val="22"/>
              </w:rPr>
              <w:t>39,0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04173B" w:rsidP="004E1553">
            <w:pPr>
              <w:jc w:val="center"/>
              <w:rPr>
                <w:color w:val="000000"/>
                <w:sz w:val="22"/>
                <w:szCs w:val="22"/>
              </w:rPr>
            </w:pPr>
            <w:r w:rsidRPr="00BB62E6">
              <w:rPr>
                <w:color w:val="000000"/>
                <w:sz w:val="22"/>
                <w:szCs w:val="22"/>
              </w:rPr>
              <w:t>9</w:t>
            </w:r>
            <w:r w:rsidR="00AC499F" w:rsidRPr="00BB62E6">
              <w:rPr>
                <w:color w:val="000000"/>
                <w:sz w:val="22"/>
                <w:szCs w:val="22"/>
              </w:rPr>
              <w:t>18,1</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Основное мероприятие 03.02.</w:t>
            </w:r>
          </w:p>
        </w:tc>
        <w:tc>
          <w:tcPr>
            <w:tcW w:w="978"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Обустройство и содержание мест (площадок) для накопления твердых коммунальных отходов</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200,0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200,0</w:t>
            </w:r>
          </w:p>
        </w:tc>
        <w:tc>
          <w:tcPr>
            <w:tcW w:w="377" w:type="pct"/>
            <w:shd w:val="clear" w:color="auto" w:fill="auto"/>
            <w:vAlign w:val="center"/>
          </w:tcPr>
          <w:p w:rsidR="004E1553" w:rsidRPr="00BB62E6" w:rsidRDefault="0004173B"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200,0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200,0</w:t>
            </w:r>
          </w:p>
        </w:tc>
        <w:tc>
          <w:tcPr>
            <w:tcW w:w="373" w:type="pct"/>
            <w:shd w:val="clear" w:color="auto" w:fill="auto"/>
            <w:vAlign w:val="center"/>
          </w:tcPr>
          <w:p w:rsidR="004E1553" w:rsidRPr="00BB62E6" w:rsidRDefault="0004173B" w:rsidP="004E1553">
            <w:pPr>
              <w:jc w:val="center"/>
              <w:rPr>
                <w:color w:val="000000"/>
                <w:sz w:val="22"/>
                <w:szCs w:val="22"/>
              </w:rPr>
            </w:pPr>
            <w:r w:rsidRPr="00BB62E6">
              <w:rPr>
                <w:color w:val="000000"/>
                <w:sz w:val="22"/>
                <w:szCs w:val="22"/>
              </w:rPr>
              <w:t>8</w:t>
            </w:r>
            <w:r w:rsidR="00AC499F" w:rsidRPr="00BB62E6">
              <w:rPr>
                <w:color w:val="000000"/>
                <w:sz w:val="22"/>
                <w:szCs w:val="22"/>
              </w:rPr>
              <w:t>00,0</w:t>
            </w:r>
          </w:p>
        </w:tc>
      </w:tr>
      <w:tr w:rsidR="004E1553" w:rsidRPr="00BB62E6" w:rsidTr="004E1553">
        <w:trPr>
          <w:trHeight w:val="359"/>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200,0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200,0</w:t>
            </w:r>
          </w:p>
        </w:tc>
        <w:tc>
          <w:tcPr>
            <w:tcW w:w="377" w:type="pct"/>
            <w:shd w:val="clear" w:color="auto" w:fill="auto"/>
            <w:vAlign w:val="center"/>
          </w:tcPr>
          <w:p w:rsidR="004E1553" w:rsidRPr="00BB62E6" w:rsidRDefault="0004173B"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200,0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200,0</w:t>
            </w:r>
          </w:p>
        </w:tc>
        <w:tc>
          <w:tcPr>
            <w:tcW w:w="373" w:type="pct"/>
            <w:shd w:val="clear" w:color="auto" w:fill="auto"/>
            <w:vAlign w:val="center"/>
          </w:tcPr>
          <w:p w:rsidR="004E1553" w:rsidRPr="00BB62E6" w:rsidRDefault="0004173B" w:rsidP="004E1553">
            <w:pPr>
              <w:jc w:val="center"/>
              <w:rPr>
                <w:color w:val="000000"/>
                <w:sz w:val="22"/>
                <w:szCs w:val="22"/>
              </w:rPr>
            </w:pPr>
            <w:r w:rsidRPr="00BB62E6">
              <w:rPr>
                <w:color w:val="000000"/>
                <w:sz w:val="22"/>
                <w:szCs w:val="22"/>
              </w:rPr>
              <w:t>8</w:t>
            </w:r>
            <w:r w:rsidR="00AC499F" w:rsidRPr="00BB62E6">
              <w:rPr>
                <w:color w:val="000000"/>
                <w:sz w:val="22"/>
                <w:szCs w:val="22"/>
              </w:rPr>
              <w:t>00,0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312"/>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7"/>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Основное мероприятие 03.03.</w:t>
            </w:r>
          </w:p>
        </w:tc>
        <w:tc>
          <w:tcPr>
            <w:tcW w:w="978"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Природоохранные мероприятия</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2416,6</w:t>
            </w:r>
          </w:p>
        </w:tc>
        <w:tc>
          <w:tcPr>
            <w:tcW w:w="377" w:type="pct"/>
            <w:shd w:val="clear" w:color="auto" w:fill="auto"/>
            <w:vAlign w:val="center"/>
          </w:tcPr>
          <w:p w:rsidR="004E1553" w:rsidRPr="00BB62E6" w:rsidRDefault="0004173B" w:rsidP="004E1553">
            <w:pPr>
              <w:jc w:val="center"/>
              <w:rPr>
                <w:color w:val="000000"/>
                <w:sz w:val="22"/>
                <w:szCs w:val="22"/>
              </w:rPr>
            </w:pPr>
            <w:r w:rsidRPr="00BB62E6">
              <w:rPr>
                <w:color w:val="000000"/>
                <w:sz w:val="22"/>
                <w:szCs w:val="22"/>
              </w:rPr>
              <w:t>4 270,9</w:t>
            </w:r>
          </w:p>
        </w:tc>
        <w:tc>
          <w:tcPr>
            <w:tcW w:w="377" w:type="pct"/>
            <w:vAlign w:val="center"/>
          </w:tcPr>
          <w:p w:rsidR="004E1553" w:rsidRPr="00BB62E6" w:rsidRDefault="00DC11AE" w:rsidP="004E1553">
            <w:pPr>
              <w:jc w:val="center"/>
              <w:rPr>
                <w:color w:val="000000"/>
                <w:sz w:val="22"/>
                <w:szCs w:val="22"/>
              </w:rPr>
            </w:pPr>
            <w:r w:rsidRPr="00BB62E6">
              <w:rPr>
                <w:color w:val="000000"/>
                <w:sz w:val="22"/>
                <w:szCs w:val="22"/>
              </w:rPr>
              <w:t>2 129,7</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2 150,5</w:t>
            </w:r>
          </w:p>
        </w:tc>
        <w:tc>
          <w:tcPr>
            <w:tcW w:w="373" w:type="pct"/>
            <w:shd w:val="clear" w:color="auto" w:fill="auto"/>
            <w:vAlign w:val="center"/>
          </w:tcPr>
          <w:p w:rsidR="004E1553" w:rsidRPr="00BB62E6" w:rsidRDefault="0004173B" w:rsidP="004E1553">
            <w:pPr>
              <w:jc w:val="center"/>
              <w:rPr>
                <w:color w:val="000000"/>
                <w:sz w:val="22"/>
                <w:szCs w:val="22"/>
              </w:rPr>
            </w:pPr>
            <w:r w:rsidRPr="00BB62E6">
              <w:rPr>
                <w:color w:val="000000"/>
                <w:sz w:val="22"/>
                <w:szCs w:val="22"/>
              </w:rPr>
              <w:t>10 967,7</w:t>
            </w:r>
          </w:p>
        </w:tc>
      </w:tr>
      <w:tr w:rsidR="004E1553" w:rsidRPr="00BB62E6" w:rsidTr="004E1553">
        <w:trPr>
          <w:trHeight w:val="411"/>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2416,6</w:t>
            </w:r>
          </w:p>
        </w:tc>
        <w:tc>
          <w:tcPr>
            <w:tcW w:w="377" w:type="pct"/>
            <w:shd w:val="clear" w:color="auto" w:fill="auto"/>
            <w:vAlign w:val="center"/>
          </w:tcPr>
          <w:p w:rsidR="004E1553" w:rsidRPr="00BB62E6" w:rsidRDefault="0004173B" w:rsidP="004E1553">
            <w:pPr>
              <w:jc w:val="center"/>
              <w:rPr>
                <w:color w:val="000000"/>
                <w:sz w:val="22"/>
                <w:szCs w:val="22"/>
              </w:rPr>
            </w:pPr>
            <w:r w:rsidRPr="00BB62E6">
              <w:rPr>
                <w:color w:val="000000"/>
                <w:sz w:val="22"/>
                <w:szCs w:val="22"/>
              </w:rPr>
              <w:t>4 270,9</w:t>
            </w:r>
          </w:p>
        </w:tc>
        <w:tc>
          <w:tcPr>
            <w:tcW w:w="377" w:type="pct"/>
            <w:vAlign w:val="center"/>
          </w:tcPr>
          <w:p w:rsidR="004E1553" w:rsidRPr="00BB62E6" w:rsidRDefault="00DC11AE" w:rsidP="004E1553">
            <w:pPr>
              <w:jc w:val="center"/>
              <w:rPr>
                <w:color w:val="000000"/>
                <w:sz w:val="22"/>
                <w:szCs w:val="22"/>
              </w:rPr>
            </w:pPr>
            <w:r w:rsidRPr="00BB62E6">
              <w:rPr>
                <w:color w:val="000000"/>
                <w:sz w:val="22"/>
                <w:szCs w:val="22"/>
              </w:rPr>
              <w:t>2 129,7</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2 150,5</w:t>
            </w:r>
          </w:p>
        </w:tc>
        <w:tc>
          <w:tcPr>
            <w:tcW w:w="373" w:type="pct"/>
            <w:shd w:val="clear" w:color="auto" w:fill="auto"/>
            <w:vAlign w:val="center"/>
          </w:tcPr>
          <w:p w:rsidR="004E1553" w:rsidRPr="00BB62E6" w:rsidRDefault="0004173B" w:rsidP="004E1553">
            <w:pPr>
              <w:jc w:val="center"/>
              <w:rPr>
                <w:color w:val="000000"/>
                <w:sz w:val="22"/>
                <w:szCs w:val="22"/>
              </w:rPr>
            </w:pPr>
            <w:r w:rsidRPr="00BB62E6">
              <w:rPr>
                <w:color w:val="000000"/>
                <w:sz w:val="22"/>
                <w:szCs w:val="22"/>
              </w:rPr>
              <w:t>10 967,7</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54"/>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restart"/>
            <w:shd w:val="clear" w:color="auto" w:fill="auto"/>
            <w:vAlign w:val="center"/>
            <w:hideMark/>
          </w:tcPr>
          <w:p w:rsidR="004E1553" w:rsidRPr="00BB62E6" w:rsidRDefault="004E1553" w:rsidP="005F6B57">
            <w:pPr>
              <w:jc w:val="center"/>
              <w:rPr>
                <w:b/>
                <w:color w:val="000000"/>
                <w:sz w:val="22"/>
                <w:szCs w:val="22"/>
              </w:rPr>
            </w:pPr>
            <w:r w:rsidRPr="00BB62E6">
              <w:rPr>
                <w:b/>
                <w:color w:val="000000"/>
                <w:sz w:val="22"/>
                <w:szCs w:val="22"/>
              </w:rPr>
              <w:t>Подпрограмма 5</w:t>
            </w:r>
          </w:p>
        </w:tc>
        <w:tc>
          <w:tcPr>
            <w:tcW w:w="978" w:type="pct"/>
            <w:vMerge w:val="restart"/>
            <w:shd w:val="clear" w:color="auto" w:fill="auto"/>
            <w:vAlign w:val="center"/>
            <w:hideMark/>
          </w:tcPr>
          <w:p w:rsidR="004E1553" w:rsidRPr="00BB62E6" w:rsidRDefault="004E1553" w:rsidP="005F6B57">
            <w:pPr>
              <w:jc w:val="center"/>
              <w:rPr>
                <w:b/>
                <w:color w:val="000000"/>
                <w:sz w:val="22"/>
                <w:szCs w:val="22"/>
              </w:rPr>
            </w:pPr>
            <w:r w:rsidRPr="00BB62E6">
              <w:rPr>
                <w:b/>
                <w:color w:val="000000"/>
                <w:sz w:val="22"/>
                <w:szCs w:val="22"/>
              </w:rPr>
              <w:t>Обеспечение реализации муниципальной программы</w:t>
            </w: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84,9</w:t>
            </w:r>
          </w:p>
        </w:tc>
        <w:tc>
          <w:tcPr>
            <w:tcW w:w="421" w:type="pct"/>
            <w:shd w:val="clear" w:color="auto" w:fill="auto"/>
            <w:vAlign w:val="center"/>
          </w:tcPr>
          <w:p w:rsidR="004E1553" w:rsidRPr="00BB62E6" w:rsidRDefault="004E1553" w:rsidP="00CF3375">
            <w:pPr>
              <w:jc w:val="center"/>
              <w:rPr>
                <w:b/>
                <w:color w:val="000000"/>
                <w:sz w:val="22"/>
                <w:szCs w:val="22"/>
              </w:rPr>
            </w:pPr>
            <w:r w:rsidRPr="00BB62E6">
              <w:rPr>
                <w:b/>
                <w:color w:val="000000"/>
                <w:sz w:val="22"/>
                <w:szCs w:val="22"/>
              </w:rPr>
              <w:t>10</w:t>
            </w:r>
            <w:r w:rsidR="00CF3375" w:rsidRPr="00BB62E6">
              <w:rPr>
                <w:b/>
                <w:color w:val="000000"/>
                <w:sz w:val="22"/>
                <w:szCs w:val="22"/>
              </w:rPr>
              <w:t>2</w:t>
            </w:r>
            <w:r w:rsidRPr="00BB62E6">
              <w:rPr>
                <w:b/>
                <w:color w:val="000000"/>
                <w:sz w:val="22"/>
                <w:szCs w:val="22"/>
              </w:rPr>
              <w:t>,</w:t>
            </w:r>
            <w:r w:rsidR="00CF3375" w:rsidRPr="00BB62E6">
              <w:rPr>
                <w:b/>
                <w:color w:val="000000"/>
                <w:sz w:val="22"/>
                <w:szCs w:val="22"/>
              </w:rPr>
              <w:t>1</w:t>
            </w:r>
          </w:p>
        </w:tc>
        <w:tc>
          <w:tcPr>
            <w:tcW w:w="377" w:type="pct"/>
            <w:shd w:val="clear" w:color="auto" w:fill="auto"/>
            <w:vAlign w:val="center"/>
          </w:tcPr>
          <w:p w:rsidR="004E1553" w:rsidRPr="00BB62E6" w:rsidRDefault="004E1553" w:rsidP="004E3D32">
            <w:pPr>
              <w:jc w:val="center"/>
              <w:rPr>
                <w:b/>
                <w:color w:val="000000"/>
                <w:sz w:val="22"/>
                <w:szCs w:val="22"/>
              </w:rPr>
            </w:pPr>
            <w:r w:rsidRPr="00BB62E6">
              <w:rPr>
                <w:b/>
                <w:color w:val="000000"/>
                <w:sz w:val="22"/>
                <w:szCs w:val="22"/>
              </w:rPr>
              <w:t>10</w:t>
            </w:r>
            <w:r w:rsidR="004E3D32" w:rsidRPr="00BB62E6">
              <w:rPr>
                <w:b/>
                <w:color w:val="000000"/>
                <w:sz w:val="22"/>
                <w:szCs w:val="22"/>
              </w:rPr>
              <w:t>6</w:t>
            </w:r>
            <w:r w:rsidRPr="00BB62E6">
              <w:rPr>
                <w:b/>
                <w:color w:val="000000"/>
                <w:sz w:val="22"/>
                <w:szCs w:val="22"/>
              </w:rPr>
              <w:t>,</w:t>
            </w:r>
            <w:r w:rsidR="004E3D32" w:rsidRPr="00BB62E6">
              <w:rPr>
                <w:b/>
                <w:color w:val="000000"/>
                <w:sz w:val="22"/>
                <w:szCs w:val="22"/>
              </w:rPr>
              <w:t>5</w:t>
            </w:r>
          </w:p>
        </w:tc>
        <w:tc>
          <w:tcPr>
            <w:tcW w:w="377" w:type="pct"/>
            <w:vAlign w:val="center"/>
          </w:tcPr>
          <w:p w:rsidR="004E1553" w:rsidRPr="00BB62E6" w:rsidRDefault="004E3D32" w:rsidP="004E1553">
            <w:pPr>
              <w:jc w:val="center"/>
              <w:rPr>
                <w:b/>
                <w:color w:val="000000"/>
                <w:sz w:val="22"/>
                <w:szCs w:val="22"/>
              </w:rPr>
            </w:pPr>
            <w:r w:rsidRPr="00BB62E6">
              <w:rPr>
                <w:b/>
                <w:color w:val="000000"/>
                <w:sz w:val="22"/>
                <w:szCs w:val="22"/>
              </w:rPr>
              <w:t>106,5</w:t>
            </w:r>
          </w:p>
        </w:tc>
        <w:tc>
          <w:tcPr>
            <w:tcW w:w="376" w:type="pct"/>
            <w:vAlign w:val="center"/>
          </w:tcPr>
          <w:p w:rsidR="004E1553" w:rsidRPr="00BB62E6" w:rsidRDefault="004E3D32" w:rsidP="004E1553">
            <w:pPr>
              <w:jc w:val="center"/>
              <w:rPr>
                <w:b/>
                <w:color w:val="000000"/>
                <w:sz w:val="22"/>
                <w:szCs w:val="22"/>
              </w:rPr>
            </w:pPr>
            <w:r w:rsidRPr="00BB62E6">
              <w:rPr>
                <w:b/>
                <w:color w:val="000000"/>
                <w:sz w:val="22"/>
                <w:szCs w:val="22"/>
              </w:rPr>
              <w:t>106,5</w:t>
            </w:r>
          </w:p>
        </w:tc>
        <w:tc>
          <w:tcPr>
            <w:tcW w:w="373" w:type="pct"/>
            <w:shd w:val="clear" w:color="auto" w:fill="auto"/>
            <w:vAlign w:val="center"/>
          </w:tcPr>
          <w:p w:rsidR="004E1553" w:rsidRPr="00BB62E6" w:rsidRDefault="00AC499F" w:rsidP="004E1553">
            <w:pPr>
              <w:jc w:val="center"/>
              <w:rPr>
                <w:b/>
                <w:color w:val="000000"/>
                <w:sz w:val="22"/>
                <w:szCs w:val="22"/>
              </w:rPr>
            </w:pPr>
            <w:r w:rsidRPr="00BB62E6">
              <w:rPr>
                <w:b/>
                <w:color w:val="000000"/>
                <w:sz w:val="22"/>
                <w:szCs w:val="22"/>
              </w:rPr>
              <w:t>506,5</w:t>
            </w:r>
          </w:p>
        </w:tc>
      </w:tr>
      <w:tr w:rsidR="004E1553" w:rsidRPr="00BB62E6" w:rsidTr="004E1553">
        <w:trPr>
          <w:trHeight w:val="510"/>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84,9</w:t>
            </w:r>
          </w:p>
        </w:tc>
        <w:tc>
          <w:tcPr>
            <w:tcW w:w="421" w:type="pct"/>
            <w:shd w:val="clear" w:color="auto" w:fill="auto"/>
            <w:vAlign w:val="center"/>
          </w:tcPr>
          <w:p w:rsidR="004E1553" w:rsidRPr="00BB62E6" w:rsidRDefault="004E1553" w:rsidP="00CF3375">
            <w:pPr>
              <w:jc w:val="center"/>
              <w:rPr>
                <w:b/>
                <w:color w:val="000000"/>
                <w:sz w:val="22"/>
                <w:szCs w:val="22"/>
              </w:rPr>
            </w:pPr>
            <w:r w:rsidRPr="00BB62E6">
              <w:rPr>
                <w:b/>
                <w:color w:val="000000"/>
                <w:sz w:val="22"/>
                <w:szCs w:val="22"/>
              </w:rPr>
              <w:t>10</w:t>
            </w:r>
            <w:r w:rsidR="00CF3375" w:rsidRPr="00BB62E6">
              <w:rPr>
                <w:b/>
                <w:color w:val="000000"/>
                <w:sz w:val="22"/>
                <w:szCs w:val="22"/>
              </w:rPr>
              <w:t>2</w:t>
            </w:r>
            <w:r w:rsidRPr="00BB62E6">
              <w:rPr>
                <w:b/>
                <w:color w:val="000000"/>
                <w:sz w:val="22"/>
                <w:szCs w:val="22"/>
              </w:rPr>
              <w:t>,</w:t>
            </w:r>
            <w:r w:rsidR="00CF3375" w:rsidRPr="00BB62E6">
              <w:rPr>
                <w:b/>
                <w:color w:val="000000"/>
                <w:sz w:val="22"/>
                <w:szCs w:val="22"/>
              </w:rPr>
              <w:t>1</w:t>
            </w:r>
          </w:p>
        </w:tc>
        <w:tc>
          <w:tcPr>
            <w:tcW w:w="377" w:type="pct"/>
            <w:shd w:val="clear" w:color="auto" w:fill="auto"/>
            <w:vAlign w:val="center"/>
          </w:tcPr>
          <w:p w:rsidR="004E1553" w:rsidRPr="00BB62E6" w:rsidRDefault="004E1553" w:rsidP="004E3D32">
            <w:pPr>
              <w:jc w:val="center"/>
              <w:rPr>
                <w:b/>
                <w:color w:val="000000"/>
                <w:sz w:val="22"/>
                <w:szCs w:val="22"/>
              </w:rPr>
            </w:pPr>
            <w:r w:rsidRPr="00BB62E6">
              <w:rPr>
                <w:b/>
                <w:color w:val="000000"/>
                <w:sz w:val="22"/>
                <w:szCs w:val="22"/>
              </w:rPr>
              <w:t>10</w:t>
            </w:r>
            <w:r w:rsidR="004E3D32" w:rsidRPr="00BB62E6">
              <w:rPr>
                <w:b/>
                <w:color w:val="000000"/>
                <w:sz w:val="22"/>
                <w:szCs w:val="22"/>
              </w:rPr>
              <w:t>6</w:t>
            </w:r>
            <w:r w:rsidRPr="00BB62E6">
              <w:rPr>
                <w:b/>
                <w:color w:val="000000"/>
                <w:sz w:val="22"/>
                <w:szCs w:val="22"/>
              </w:rPr>
              <w:t>,</w:t>
            </w:r>
            <w:r w:rsidR="004E3D32" w:rsidRPr="00BB62E6">
              <w:rPr>
                <w:b/>
                <w:color w:val="000000"/>
                <w:sz w:val="22"/>
                <w:szCs w:val="22"/>
              </w:rPr>
              <w:t>5</w:t>
            </w:r>
          </w:p>
        </w:tc>
        <w:tc>
          <w:tcPr>
            <w:tcW w:w="377" w:type="pct"/>
            <w:vAlign w:val="center"/>
          </w:tcPr>
          <w:p w:rsidR="004E1553" w:rsidRPr="00BB62E6" w:rsidRDefault="004E3D32" w:rsidP="004E1553">
            <w:pPr>
              <w:jc w:val="center"/>
              <w:rPr>
                <w:b/>
                <w:color w:val="000000"/>
                <w:sz w:val="22"/>
                <w:szCs w:val="22"/>
              </w:rPr>
            </w:pPr>
            <w:r w:rsidRPr="00BB62E6">
              <w:rPr>
                <w:b/>
                <w:color w:val="000000"/>
                <w:sz w:val="22"/>
                <w:szCs w:val="22"/>
              </w:rPr>
              <w:t>106,5</w:t>
            </w:r>
          </w:p>
        </w:tc>
        <w:tc>
          <w:tcPr>
            <w:tcW w:w="376" w:type="pct"/>
            <w:vAlign w:val="center"/>
          </w:tcPr>
          <w:p w:rsidR="004E1553" w:rsidRPr="00BB62E6" w:rsidRDefault="004E3D32" w:rsidP="004E1553">
            <w:pPr>
              <w:jc w:val="center"/>
              <w:rPr>
                <w:b/>
                <w:color w:val="000000"/>
                <w:sz w:val="22"/>
                <w:szCs w:val="22"/>
              </w:rPr>
            </w:pPr>
            <w:r w:rsidRPr="00BB62E6">
              <w:rPr>
                <w:b/>
                <w:color w:val="000000"/>
                <w:sz w:val="22"/>
                <w:szCs w:val="22"/>
              </w:rPr>
              <w:t>106,5</w:t>
            </w:r>
          </w:p>
        </w:tc>
        <w:tc>
          <w:tcPr>
            <w:tcW w:w="373" w:type="pct"/>
            <w:shd w:val="clear" w:color="auto" w:fill="auto"/>
            <w:vAlign w:val="center"/>
          </w:tcPr>
          <w:p w:rsidR="004E1553" w:rsidRPr="00BB62E6" w:rsidRDefault="00AC499F" w:rsidP="004E1553">
            <w:pPr>
              <w:jc w:val="center"/>
              <w:rPr>
                <w:b/>
                <w:color w:val="000000"/>
                <w:sz w:val="22"/>
                <w:szCs w:val="22"/>
              </w:rPr>
            </w:pPr>
            <w:r w:rsidRPr="00BB62E6">
              <w:rPr>
                <w:b/>
                <w:color w:val="000000"/>
                <w:sz w:val="22"/>
                <w:szCs w:val="22"/>
              </w:rPr>
              <w:t>506,5</w:t>
            </w:r>
          </w:p>
        </w:tc>
      </w:tr>
      <w:tr w:rsidR="004E1553" w:rsidRPr="00BB62E6" w:rsidTr="004E1553">
        <w:trPr>
          <w:trHeight w:val="510"/>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b/>
                <w:color w:val="000000"/>
                <w:sz w:val="22"/>
                <w:szCs w:val="22"/>
              </w:rPr>
            </w:pPr>
          </w:p>
        </w:tc>
        <w:tc>
          <w:tcPr>
            <w:tcW w:w="978" w:type="pct"/>
            <w:vMerge/>
            <w:vAlign w:val="center"/>
            <w:hideMark/>
          </w:tcPr>
          <w:p w:rsidR="004E1553" w:rsidRPr="00BB62E6" w:rsidRDefault="004E1553" w:rsidP="005F6B57">
            <w:pPr>
              <w:rPr>
                <w:b/>
                <w:color w:val="000000"/>
                <w:sz w:val="22"/>
                <w:szCs w:val="22"/>
              </w:rPr>
            </w:pPr>
          </w:p>
        </w:tc>
        <w:tc>
          <w:tcPr>
            <w:tcW w:w="975" w:type="pct"/>
            <w:shd w:val="clear" w:color="auto" w:fill="auto"/>
            <w:vAlign w:val="center"/>
            <w:hideMark/>
          </w:tcPr>
          <w:p w:rsidR="004E1553" w:rsidRPr="00BB62E6" w:rsidRDefault="004E1553" w:rsidP="005F6B57">
            <w:pPr>
              <w:rPr>
                <w:b/>
                <w:color w:val="000000"/>
                <w:sz w:val="22"/>
                <w:szCs w:val="22"/>
              </w:rPr>
            </w:pPr>
            <w:r w:rsidRPr="00BB62E6">
              <w:rPr>
                <w:b/>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421"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7" w:type="pct"/>
            <w:vAlign w:val="center"/>
          </w:tcPr>
          <w:p w:rsidR="004E1553" w:rsidRPr="00BB62E6" w:rsidRDefault="004E1553" w:rsidP="004E1553">
            <w:pPr>
              <w:jc w:val="center"/>
              <w:rPr>
                <w:b/>
                <w:color w:val="000000"/>
                <w:sz w:val="22"/>
                <w:szCs w:val="22"/>
              </w:rPr>
            </w:pPr>
            <w:r w:rsidRPr="00BB62E6">
              <w:rPr>
                <w:b/>
                <w:color w:val="000000"/>
                <w:sz w:val="22"/>
                <w:szCs w:val="22"/>
              </w:rPr>
              <w:t>0,0</w:t>
            </w:r>
          </w:p>
        </w:tc>
        <w:tc>
          <w:tcPr>
            <w:tcW w:w="376" w:type="pct"/>
            <w:vAlign w:val="center"/>
          </w:tcPr>
          <w:p w:rsidR="004E1553" w:rsidRPr="00BB62E6" w:rsidRDefault="00DC11AE" w:rsidP="004E1553">
            <w:pPr>
              <w:jc w:val="center"/>
              <w:rPr>
                <w:b/>
                <w:color w:val="000000"/>
                <w:sz w:val="22"/>
                <w:szCs w:val="22"/>
              </w:rPr>
            </w:pPr>
            <w:r w:rsidRPr="00BB62E6">
              <w:rPr>
                <w:b/>
                <w:color w:val="000000"/>
                <w:sz w:val="22"/>
                <w:szCs w:val="22"/>
              </w:rPr>
              <w:t>0,0</w:t>
            </w:r>
          </w:p>
        </w:tc>
        <w:tc>
          <w:tcPr>
            <w:tcW w:w="373" w:type="pct"/>
            <w:shd w:val="clear" w:color="auto" w:fill="auto"/>
            <w:vAlign w:val="center"/>
          </w:tcPr>
          <w:p w:rsidR="004E1553" w:rsidRPr="00BB62E6" w:rsidRDefault="004E1553" w:rsidP="004E1553">
            <w:pPr>
              <w:jc w:val="center"/>
              <w:rPr>
                <w:b/>
                <w:color w:val="000000"/>
                <w:sz w:val="22"/>
                <w:szCs w:val="22"/>
              </w:rPr>
            </w:pPr>
            <w:r w:rsidRPr="00BB62E6">
              <w:rPr>
                <w:b/>
                <w:color w:val="000000"/>
                <w:sz w:val="22"/>
                <w:szCs w:val="22"/>
              </w:rPr>
              <w:t>0,0</w:t>
            </w:r>
          </w:p>
        </w:tc>
      </w:tr>
      <w:tr w:rsidR="004E1553" w:rsidRPr="00BB62E6" w:rsidTr="004E1553">
        <w:trPr>
          <w:trHeight w:val="510"/>
        </w:trPr>
        <w:tc>
          <w:tcPr>
            <w:tcW w:w="702"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Основное мероприятие 01.01</w:t>
            </w:r>
          </w:p>
        </w:tc>
        <w:tc>
          <w:tcPr>
            <w:tcW w:w="978" w:type="pct"/>
            <w:vMerge w:val="restart"/>
            <w:shd w:val="clear" w:color="auto" w:fill="auto"/>
            <w:vAlign w:val="center"/>
            <w:hideMark/>
          </w:tcPr>
          <w:p w:rsidR="004E1553" w:rsidRPr="00BB62E6" w:rsidRDefault="004E1553" w:rsidP="005F6B57">
            <w:pPr>
              <w:jc w:val="center"/>
              <w:rPr>
                <w:color w:val="000000"/>
                <w:sz w:val="22"/>
                <w:szCs w:val="22"/>
              </w:rPr>
            </w:pPr>
            <w:r w:rsidRPr="00BB62E6">
              <w:rPr>
                <w:color w:val="000000"/>
                <w:sz w:val="22"/>
                <w:szCs w:val="22"/>
              </w:rPr>
              <w:t>Обеспечение реализации подпрограмм</w:t>
            </w: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Всего: в том числе:</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84,9</w:t>
            </w:r>
          </w:p>
        </w:tc>
        <w:tc>
          <w:tcPr>
            <w:tcW w:w="421" w:type="pct"/>
            <w:shd w:val="clear" w:color="auto" w:fill="auto"/>
            <w:vAlign w:val="center"/>
          </w:tcPr>
          <w:p w:rsidR="004E1553" w:rsidRPr="00BB62E6" w:rsidRDefault="004E1553" w:rsidP="00CF3375">
            <w:pPr>
              <w:jc w:val="center"/>
              <w:rPr>
                <w:color w:val="000000"/>
                <w:sz w:val="22"/>
                <w:szCs w:val="22"/>
              </w:rPr>
            </w:pPr>
            <w:r w:rsidRPr="00BB62E6">
              <w:rPr>
                <w:color w:val="000000"/>
                <w:sz w:val="22"/>
                <w:szCs w:val="22"/>
              </w:rPr>
              <w:t>10</w:t>
            </w:r>
            <w:r w:rsidR="00CF3375" w:rsidRPr="00BB62E6">
              <w:rPr>
                <w:color w:val="000000"/>
                <w:sz w:val="22"/>
                <w:szCs w:val="22"/>
              </w:rPr>
              <w:t>2</w:t>
            </w:r>
            <w:r w:rsidRPr="00BB62E6">
              <w:rPr>
                <w:color w:val="000000"/>
                <w:sz w:val="22"/>
                <w:szCs w:val="22"/>
              </w:rPr>
              <w:t>,</w:t>
            </w:r>
            <w:r w:rsidR="00CF3375" w:rsidRPr="00BB62E6">
              <w:rPr>
                <w:color w:val="000000"/>
                <w:sz w:val="22"/>
                <w:szCs w:val="22"/>
              </w:rPr>
              <w:t>1</w:t>
            </w:r>
          </w:p>
        </w:tc>
        <w:tc>
          <w:tcPr>
            <w:tcW w:w="377" w:type="pct"/>
            <w:shd w:val="clear" w:color="auto" w:fill="auto"/>
            <w:vAlign w:val="center"/>
          </w:tcPr>
          <w:p w:rsidR="004E1553" w:rsidRPr="00BB62E6" w:rsidRDefault="004E1553" w:rsidP="004E3D32">
            <w:pPr>
              <w:jc w:val="center"/>
              <w:rPr>
                <w:color w:val="000000"/>
                <w:sz w:val="22"/>
                <w:szCs w:val="22"/>
              </w:rPr>
            </w:pPr>
            <w:r w:rsidRPr="00BB62E6">
              <w:rPr>
                <w:color w:val="000000"/>
                <w:sz w:val="22"/>
                <w:szCs w:val="22"/>
              </w:rPr>
              <w:t>10</w:t>
            </w:r>
            <w:r w:rsidR="004E3D32" w:rsidRPr="00BB62E6">
              <w:rPr>
                <w:color w:val="000000"/>
                <w:sz w:val="22"/>
                <w:szCs w:val="22"/>
              </w:rPr>
              <w:t>6</w:t>
            </w:r>
            <w:r w:rsidRPr="00BB62E6">
              <w:rPr>
                <w:color w:val="000000"/>
                <w:sz w:val="22"/>
                <w:szCs w:val="22"/>
              </w:rPr>
              <w:t>,</w:t>
            </w:r>
            <w:r w:rsidR="004E3D32" w:rsidRPr="00BB62E6">
              <w:rPr>
                <w:color w:val="000000"/>
                <w:sz w:val="22"/>
                <w:szCs w:val="22"/>
              </w:rPr>
              <w:t>5</w:t>
            </w:r>
          </w:p>
        </w:tc>
        <w:tc>
          <w:tcPr>
            <w:tcW w:w="377" w:type="pct"/>
            <w:vAlign w:val="center"/>
          </w:tcPr>
          <w:p w:rsidR="004E1553" w:rsidRPr="00BB62E6" w:rsidRDefault="004E3D32" w:rsidP="004E1553">
            <w:pPr>
              <w:jc w:val="center"/>
              <w:rPr>
                <w:color w:val="000000"/>
                <w:sz w:val="22"/>
                <w:szCs w:val="22"/>
              </w:rPr>
            </w:pPr>
            <w:r w:rsidRPr="00BB62E6">
              <w:rPr>
                <w:color w:val="000000"/>
                <w:sz w:val="22"/>
                <w:szCs w:val="22"/>
              </w:rPr>
              <w:t>106,5</w:t>
            </w:r>
          </w:p>
        </w:tc>
        <w:tc>
          <w:tcPr>
            <w:tcW w:w="376" w:type="pct"/>
            <w:vAlign w:val="center"/>
          </w:tcPr>
          <w:p w:rsidR="004E1553" w:rsidRPr="00BB62E6" w:rsidRDefault="004E3D32" w:rsidP="004E1553">
            <w:pPr>
              <w:jc w:val="center"/>
              <w:rPr>
                <w:color w:val="000000"/>
                <w:sz w:val="22"/>
                <w:szCs w:val="22"/>
              </w:rPr>
            </w:pPr>
            <w:r w:rsidRPr="00BB62E6">
              <w:rPr>
                <w:color w:val="000000"/>
                <w:sz w:val="22"/>
                <w:szCs w:val="22"/>
              </w:rPr>
              <w:t>106,5</w:t>
            </w:r>
          </w:p>
        </w:tc>
        <w:tc>
          <w:tcPr>
            <w:tcW w:w="373" w:type="pct"/>
            <w:shd w:val="clear" w:color="auto" w:fill="auto"/>
            <w:vAlign w:val="center"/>
          </w:tcPr>
          <w:p w:rsidR="004E1553" w:rsidRPr="00BB62E6" w:rsidRDefault="00AC499F" w:rsidP="004E1553">
            <w:pPr>
              <w:jc w:val="center"/>
              <w:rPr>
                <w:color w:val="000000"/>
                <w:sz w:val="22"/>
                <w:szCs w:val="22"/>
              </w:rPr>
            </w:pPr>
            <w:r w:rsidRPr="00BB62E6">
              <w:rPr>
                <w:color w:val="000000"/>
                <w:sz w:val="22"/>
                <w:szCs w:val="22"/>
              </w:rPr>
              <w:t>506,5</w:t>
            </w:r>
          </w:p>
        </w:tc>
      </w:tr>
      <w:tr w:rsidR="004E1553" w:rsidRPr="00BB62E6" w:rsidTr="004E1553">
        <w:trPr>
          <w:trHeight w:val="401"/>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федеральный бюджет</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республиканский бюджет Республики Коми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84,9</w:t>
            </w:r>
          </w:p>
        </w:tc>
        <w:tc>
          <w:tcPr>
            <w:tcW w:w="421" w:type="pct"/>
            <w:shd w:val="clear" w:color="auto" w:fill="auto"/>
            <w:vAlign w:val="center"/>
          </w:tcPr>
          <w:p w:rsidR="004E1553" w:rsidRPr="00BB62E6" w:rsidRDefault="004E1553" w:rsidP="00CF3375">
            <w:pPr>
              <w:jc w:val="center"/>
              <w:rPr>
                <w:color w:val="000000"/>
                <w:sz w:val="22"/>
                <w:szCs w:val="22"/>
                <w:lang w:val="en-US"/>
              </w:rPr>
            </w:pPr>
            <w:r w:rsidRPr="00BB62E6">
              <w:rPr>
                <w:color w:val="000000"/>
                <w:sz w:val="22"/>
                <w:szCs w:val="22"/>
              </w:rPr>
              <w:t>10</w:t>
            </w:r>
            <w:r w:rsidR="00CF3375" w:rsidRPr="00BB62E6">
              <w:rPr>
                <w:color w:val="000000"/>
                <w:sz w:val="22"/>
                <w:szCs w:val="22"/>
              </w:rPr>
              <w:t>2</w:t>
            </w:r>
            <w:r w:rsidRPr="00BB62E6">
              <w:rPr>
                <w:color w:val="000000"/>
                <w:sz w:val="22"/>
                <w:szCs w:val="22"/>
              </w:rPr>
              <w:t>,</w:t>
            </w:r>
            <w:r w:rsidR="00CF3375" w:rsidRPr="00BB62E6">
              <w:rPr>
                <w:color w:val="000000"/>
                <w:sz w:val="22"/>
                <w:szCs w:val="22"/>
              </w:rPr>
              <w:t>1</w:t>
            </w:r>
          </w:p>
        </w:tc>
        <w:tc>
          <w:tcPr>
            <w:tcW w:w="377" w:type="pct"/>
            <w:shd w:val="clear" w:color="auto" w:fill="auto"/>
            <w:vAlign w:val="center"/>
          </w:tcPr>
          <w:p w:rsidR="004E1553" w:rsidRPr="00BB62E6" w:rsidRDefault="004E3D32" w:rsidP="004E1553">
            <w:pPr>
              <w:jc w:val="center"/>
              <w:rPr>
                <w:color w:val="000000"/>
                <w:sz w:val="22"/>
                <w:szCs w:val="22"/>
              </w:rPr>
            </w:pPr>
            <w:r w:rsidRPr="00BB62E6">
              <w:rPr>
                <w:color w:val="000000"/>
                <w:sz w:val="22"/>
                <w:szCs w:val="22"/>
              </w:rPr>
              <w:t>106,5</w:t>
            </w:r>
          </w:p>
        </w:tc>
        <w:tc>
          <w:tcPr>
            <w:tcW w:w="377" w:type="pct"/>
            <w:vAlign w:val="center"/>
          </w:tcPr>
          <w:p w:rsidR="004E1553" w:rsidRPr="00BB62E6" w:rsidRDefault="004E3D32" w:rsidP="004E1553">
            <w:pPr>
              <w:jc w:val="center"/>
              <w:rPr>
                <w:color w:val="000000"/>
                <w:sz w:val="22"/>
                <w:szCs w:val="22"/>
              </w:rPr>
            </w:pPr>
            <w:r w:rsidRPr="00BB62E6">
              <w:rPr>
                <w:color w:val="000000"/>
                <w:sz w:val="22"/>
                <w:szCs w:val="22"/>
              </w:rPr>
              <w:t>106,5</w:t>
            </w:r>
          </w:p>
        </w:tc>
        <w:tc>
          <w:tcPr>
            <w:tcW w:w="376" w:type="pct"/>
            <w:vAlign w:val="center"/>
          </w:tcPr>
          <w:p w:rsidR="004E1553" w:rsidRPr="00BB62E6" w:rsidRDefault="004E3D32" w:rsidP="004E1553">
            <w:pPr>
              <w:jc w:val="center"/>
              <w:rPr>
                <w:color w:val="000000"/>
                <w:sz w:val="22"/>
                <w:szCs w:val="22"/>
              </w:rPr>
            </w:pPr>
            <w:r w:rsidRPr="00BB62E6">
              <w:rPr>
                <w:color w:val="000000"/>
                <w:sz w:val="22"/>
                <w:szCs w:val="22"/>
              </w:rPr>
              <w:t>106,5</w:t>
            </w:r>
          </w:p>
        </w:tc>
        <w:tc>
          <w:tcPr>
            <w:tcW w:w="373" w:type="pct"/>
            <w:shd w:val="clear" w:color="auto" w:fill="auto"/>
            <w:vAlign w:val="center"/>
          </w:tcPr>
          <w:p w:rsidR="004E1553" w:rsidRPr="00BB62E6" w:rsidRDefault="00AC499F" w:rsidP="004E1553">
            <w:pPr>
              <w:jc w:val="center"/>
              <w:rPr>
                <w:color w:val="000000"/>
                <w:sz w:val="22"/>
                <w:szCs w:val="22"/>
              </w:rPr>
            </w:pPr>
            <w:r w:rsidRPr="00BB62E6">
              <w:rPr>
                <w:color w:val="000000"/>
                <w:sz w:val="22"/>
                <w:szCs w:val="22"/>
              </w:rPr>
              <w:t>506,5</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бюджет муниципального района "Сысольский"</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510"/>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средства от приносящей доход деятельности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973371"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r w:rsidR="004E1553" w:rsidRPr="00BB62E6" w:rsidTr="004E1553">
        <w:trPr>
          <w:trHeight w:val="429"/>
        </w:trPr>
        <w:tc>
          <w:tcPr>
            <w:tcW w:w="702" w:type="pct"/>
            <w:vMerge/>
            <w:vAlign w:val="center"/>
            <w:hideMark/>
          </w:tcPr>
          <w:p w:rsidR="004E1553" w:rsidRPr="00BB62E6" w:rsidRDefault="004E1553" w:rsidP="005F6B57">
            <w:pPr>
              <w:rPr>
                <w:color w:val="000000"/>
                <w:sz w:val="22"/>
                <w:szCs w:val="22"/>
              </w:rPr>
            </w:pPr>
          </w:p>
        </w:tc>
        <w:tc>
          <w:tcPr>
            <w:tcW w:w="978" w:type="pct"/>
            <w:vMerge/>
            <w:vAlign w:val="center"/>
            <w:hideMark/>
          </w:tcPr>
          <w:p w:rsidR="004E1553" w:rsidRPr="00BB62E6" w:rsidRDefault="004E1553" w:rsidP="005F6B57">
            <w:pPr>
              <w:rPr>
                <w:color w:val="000000"/>
                <w:sz w:val="22"/>
                <w:szCs w:val="22"/>
              </w:rPr>
            </w:pPr>
          </w:p>
        </w:tc>
        <w:tc>
          <w:tcPr>
            <w:tcW w:w="975" w:type="pct"/>
            <w:shd w:val="clear" w:color="auto" w:fill="auto"/>
            <w:vAlign w:val="center"/>
            <w:hideMark/>
          </w:tcPr>
          <w:p w:rsidR="004E1553" w:rsidRPr="00BB62E6" w:rsidRDefault="004E1553" w:rsidP="005F6B57">
            <w:pPr>
              <w:rPr>
                <w:color w:val="000000"/>
                <w:sz w:val="22"/>
                <w:szCs w:val="22"/>
              </w:rPr>
            </w:pPr>
            <w:r w:rsidRPr="00BB62E6">
              <w:rPr>
                <w:color w:val="000000"/>
                <w:sz w:val="22"/>
                <w:szCs w:val="22"/>
              </w:rPr>
              <w:t>внебюджетные источники</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421"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7" w:type="pct"/>
            <w:vAlign w:val="center"/>
          </w:tcPr>
          <w:p w:rsidR="004E1553" w:rsidRPr="00BB62E6" w:rsidRDefault="004E1553" w:rsidP="004E1553">
            <w:pPr>
              <w:jc w:val="center"/>
              <w:rPr>
                <w:color w:val="000000"/>
                <w:sz w:val="22"/>
                <w:szCs w:val="22"/>
              </w:rPr>
            </w:pPr>
            <w:r w:rsidRPr="00BB62E6">
              <w:rPr>
                <w:color w:val="000000"/>
                <w:sz w:val="22"/>
                <w:szCs w:val="22"/>
              </w:rPr>
              <w:t>0,0</w:t>
            </w:r>
          </w:p>
        </w:tc>
        <w:tc>
          <w:tcPr>
            <w:tcW w:w="376" w:type="pct"/>
            <w:vAlign w:val="center"/>
          </w:tcPr>
          <w:p w:rsidR="004E1553" w:rsidRPr="00BB62E6" w:rsidRDefault="00DC11AE" w:rsidP="004E1553">
            <w:pPr>
              <w:jc w:val="center"/>
              <w:rPr>
                <w:color w:val="000000"/>
                <w:sz w:val="22"/>
                <w:szCs w:val="22"/>
              </w:rPr>
            </w:pPr>
            <w:r w:rsidRPr="00BB62E6">
              <w:rPr>
                <w:color w:val="000000"/>
                <w:sz w:val="22"/>
                <w:szCs w:val="22"/>
              </w:rPr>
              <w:t>0,0</w:t>
            </w:r>
          </w:p>
        </w:tc>
        <w:tc>
          <w:tcPr>
            <w:tcW w:w="373" w:type="pct"/>
            <w:shd w:val="clear" w:color="auto" w:fill="auto"/>
            <w:vAlign w:val="center"/>
          </w:tcPr>
          <w:p w:rsidR="004E1553" w:rsidRPr="00BB62E6" w:rsidRDefault="004E1553" w:rsidP="004E1553">
            <w:pPr>
              <w:jc w:val="center"/>
              <w:rPr>
                <w:color w:val="000000"/>
                <w:sz w:val="22"/>
                <w:szCs w:val="22"/>
              </w:rPr>
            </w:pPr>
            <w:r w:rsidRPr="00BB62E6">
              <w:rPr>
                <w:color w:val="000000"/>
                <w:sz w:val="22"/>
                <w:szCs w:val="22"/>
              </w:rPr>
              <w:t>0,0</w:t>
            </w:r>
          </w:p>
        </w:tc>
      </w:tr>
    </w:tbl>
    <w:p w:rsidR="006002DA" w:rsidRPr="00BB62E6" w:rsidRDefault="006002DA" w:rsidP="006002DA">
      <w:pPr>
        <w:widowControl w:val="0"/>
        <w:autoSpaceDE w:val="0"/>
        <w:autoSpaceDN w:val="0"/>
        <w:adjustRightInd w:val="0"/>
        <w:jc w:val="center"/>
        <w:rPr>
          <w:color w:val="000000"/>
        </w:rPr>
      </w:pPr>
    </w:p>
    <w:p w:rsidR="006002DA" w:rsidRPr="00BB62E6" w:rsidRDefault="006002DA" w:rsidP="006002DA">
      <w:pPr>
        <w:widowControl w:val="0"/>
        <w:autoSpaceDE w:val="0"/>
        <w:autoSpaceDN w:val="0"/>
        <w:adjustRightInd w:val="0"/>
        <w:jc w:val="right"/>
        <w:rPr>
          <w:color w:val="000000"/>
        </w:rPr>
      </w:pPr>
      <w:r w:rsidRPr="00BB62E6">
        <w:rPr>
          <w:color w:val="000000"/>
        </w:rPr>
        <w:br w:type="page"/>
      </w:r>
      <w:r w:rsidRPr="00BB62E6">
        <w:rPr>
          <w:color w:val="000000"/>
        </w:rPr>
        <w:lastRenderedPageBreak/>
        <w:t>Таблица 4</w:t>
      </w:r>
    </w:p>
    <w:p w:rsidR="006002DA" w:rsidRPr="00BB62E6" w:rsidRDefault="006002DA" w:rsidP="006002DA">
      <w:pPr>
        <w:widowControl w:val="0"/>
        <w:autoSpaceDE w:val="0"/>
        <w:autoSpaceDN w:val="0"/>
        <w:adjustRightInd w:val="0"/>
        <w:jc w:val="center"/>
        <w:rPr>
          <w:color w:val="000000"/>
        </w:rPr>
      </w:pPr>
    </w:p>
    <w:p w:rsidR="006002DA" w:rsidRPr="00BB62E6" w:rsidRDefault="006002DA" w:rsidP="006002DA">
      <w:pPr>
        <w:widowControl w:val="0"/>
        <w:autoSpaceDE w:val="0"/>
        <w:autoSpaceDN w:val="0"/>
        <w:jc w:val="center"/>
      </w:pPr>
      <w:r w:rsidRPr="00BB62E6">
        <w:t>Информация</w:t>
      </w:r>
    </w:p>
    <w:p w:rsidR="006002DA" w:rsidRPr="00BB62E6" w:rsidRDefault="006002DA" w:rsidP="006002DA">
      <w:pPr>
        <w:widowControl w:val="0"/>
        <w:autoSpaceDE w:val="0"/>
        <w:autoSpaceDN w:val="0"/>
        <w:jc w:val="center"/>
      </w:pPr>
      <w:r w:rsidRPr="00BB62E6">
        <w:t>о показателях результатов использования субсидий и (или) иных межбюджетных трансфертов, предоставляемых</w:t>
      </w:r>
    </w:p>
    <w:p w:rsidR="006002DA" w:rsidRPr="00BB62E6" w:rsidRDefault="006002DA" w:rsidP="006002DA">
      <w:pPr>
        <w:widowControl w:val="0"/>
        <w:autoSpaceDE w:val="0"/>
        <w:autoSpaceDN w:val="0"/>
        <w:adjustRightInd w:val="0"/>
        <w:jc w:val="center"/>
        <w:rPr>
          <w:color w:val="000000"/>
        </w:rPr>
      </w:pPr>
      <w:r w:rsidRPr="00BB62E6">
        <w:t>из республиканского бюджета Республики Коми</w:t>
      </w:r>
    </w:p>
    <w:p w:rsidR="006002DA" w:rsidRPr="00BB62E6" w:rsidRDefault="006002DA" w:rsidP="006002DA">
      <w:pPr>
        <w:widowControl w:val="0"/>
        <w:autoSpaceDE w:val="0"/>
        <w:autoSpaceDN w:val="0"/>
        <w:adjustRightInd w:val="0"/>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5"/>
        <w:gridCol w:w="2376"/>
        <w:gridCol w:w="1899"/>
        <w:gridCol w:w="2378"/>
        <w:gridCol w:w="2053"/>
        <w:gridCol w:w="1172"/>
        <w:gridCol w:w="1169"/>
        <w:gridCol w:w="1169"/>
        <w:gridCol w:w="1166"/>
        <w:gridCol w:w="1163"/>
      </w:tblGrid>
      <w:tr w:rsidR="00C24AC7" w:rsidRPr="00BB62E6" w:rsidTr="00C24AC7">
        <w:tc>
          <w:tcPr>
            <w:tcW w:w="174" w:type="pct"/>
            <w:vMerge w:val="restart"/>
          </w:tcPr>
          <w:p w:rsidR="00C24AC7" w:rsidRPr="00BB62E6" w:rsidRDefault="00C24AC7" w:rsidP="005F6B57">
            <w:pPr>
              <w:widowControl w:val="0"/>
              <w:autoSpaceDE w:val="0"/>
              <w:autoSpaceDN w:val="0"/>
              <w:jc w:val="center"/>
              <w:rPr>
                <w:sz w:val="22"/>
                <w:szCs w:val="22"/>
              </w:rPr>
            </w:pPr>
            <w:r w:rsidRPr="00BB62E6">
              <w:rPr>
                <w:sz w:val="22"/>
                <w:szCs w:val="22"/>
              </w:rPr>
              <w:t>№ п/п</w:t>
            </w:r>
          </w:p>
        </w:tc>
        <w:tc>
          <w:tcPr>
            <w:tcW w:w="788" w:type="pct"/>
            <w:vMerge w:val="restart"/>
          </w:tcPr>
          <w:p w:rsidR="00C24AC7" w:rsidRPr="00BB62E6" w:rsidRDefault="00C24AC7" w:rsidP="005F6B57">
            <w:pPr>
              <w:widowControl w:val="0"/>
              <w:autoSpaceDE w:val="0"/>
              <w:autoSpaceDN w:val="0"/>
              <w:jc w:val="center"/>
              <w:rPr>
                <w:sz w:val="22"/>
                <w:szCs w:val="22"/>
              </w:rPr>
            </w:pPr>
            <w:r w:rsidRPr="00BB62E6">
              <w:rPr>
                <w:sz w:val="22"/>
                <w:szCs w:val="22"/>
              </w:rPr>
              <w:t>Наименование основного мероприятия муниципальной программы</w:t>
            </w:r>
          </w:p>
        </w:tc>
        <w:tc>
          <w:tcPr>
            <w:tcW w:w="630" w:type="pct"/>
            <w:vMerge w:val="restart"/>
          </w:tcPr>
          <w:p w:rsidR="00C24AC7" w:rsidRPr="00BB62E6" w:rsidRDefault="00C24AC7" w:rsidP="005F6B57">
            <w:pPr>
              <w:widowControl w:val="0"/>
              <w:autoSpaceDE w:val="0"/>
              <w:autoSpaceDN w:val="0"/>
              <w:jc w:val="center"/>
              <w:rPr>
                <w:sz w:val="22"/>
                <w:szCs w:val="22"/>
              </w:rPr>
            </w:pPr>
            <w:r w:rsidRPr="00BB62E6">
              <w:rPr>
                <w:sz w:val="22"/>
                <w:szCs w:val="22"/>
              </w:rPr>
              <w:t>Наименование субсидии и (или) иного межбюджетного трансферта</w:t>
            </w:r>
          </w:p>
        </w:tc>
        <w:tc>
          <w:tcPr>
            <w:tcW w:w="789" w:type="pct"/>
            <w:vMerge w:val="restart"/>
          </w:tcPr>
          <w:p w:rsidR="00C24AC7" w:rsidRPr="00BB62E6" w:rsidRDefault="00C24AC7" w:rsidP="005F6B57">
            <w:pPr>
              <w:widowControl w:val="0"/>
              <w:autoSpaceDE w:val="0"/>
              <w:autoSpaceDN w:val="0"/>
              <w:jc w:val="center"/>
              <w:rPr>
                <w:sz w:val="22"/>
                <w:szCs w:val="22"/>
              </w:rPr>
            </w:pPr>
            <w:r w:rsidRPr="00BB62E6">
              <w:rPr>
                <w:sz w:val="22"/>
                <w:szCs w:val="22"/>
              </w:rPr>
              <w:t xml:space="preserve">Результат использования субсидии </w:t>
            </w:r>
          </w:p>
        </w:tc>
        <w:tc>
          <w:tcPr>
            <w:tcW w:w="2618" w:type="pct"/>
            <w:gridSpan w:val="6"/>
          </w:tcPr>
          <w:p w:rsidR="00C24AC7" w:rsidRPr="00BB62E6" w:rsidRDefault="00C24AC7" w:rsidP="005F6B57">
            <w:pPr>
              <w:widowControl w:val="0"/>
              <w:autoSpaceDE w:val="0"/>
              <w:autoSpaceDN w:val="0"/>
              <w:jc w:val="center"/>
              <w:rPr>
                <w:sz w:val="22"/>
                <w:szCs w:val="22"/>
              </w:rPr>
            </w:pPr>
            <w:r w:rsidRPr="00BB62E6">
              <w:rPr>
                <w:sz w:val="22"/>
                <w:szCs w:val="22"/>
              </w:rPr>
              <w:t xml:space="preserve">Показатель результата использования субсидии и (или) иных межбюджетных трансфертов </w:t>
            </w:r>
          </w:p>
        </w:tc>
      </w:tr>
      <w:tr w:rsidR="00C24AC7" w:rsidRPr="00BB62E6" w:rsidTr="00C24AC7">
        <w:tc>
          <w:tcPr>
            <w:tcW w:w="174" w:type="pct"/>
            <w:vMerge/>
          </w:tcPr>
          <w:p w:rsidR="00C24AC7" w:rsidRPr="00BB62E6" w:rsidRDefault="00C24AC7" w:rsidP="005F6B57">
            <w:pPr>
              <w:rPr>
                <w:rFonts w:eastAsia="Calibri"/>
                <w:sz w:val="22"/>
                <w:szCs w:val="22"/>
              </w:rPr>
            </w:pPr>
          </w:p>
        </w:tc>
        <w:tc>
          <w:tcPr>
            <w:tcW w:w="788" w:type="pct"/>
            <w:vMerge/>
          </w:tcPr>
          <w:p w:rsidR="00C24AC7" w:rsidRPr="00BB62E6" w:rsidRDefault="00C24AC7" w:rsidP="005F6B57">
            <w:pPr>
              <w:rPr>
                <w:rFonts w:eastAsia="Calibri"/>
                <w:sz w:val="22"/>
                <w:szCs w:val="22"/>
              </w:rPr>
            </w:pPr>
          </w:p>
        </w:tc>
        <w:tc>
          <w:tcPr>
            <w:tcW w:w="630" w:type="pct"/>
            <w:vMerge/>
          </w:tcPr>
          <w:p w:rsidR="00C24AC7" w:rsidRPr="00BB62E6" w:rsidRDefault="00C24AC7" w:rsidP="005F6B57">
            <w:pPr>
              <w:rPr>
                <w:rFonts w:eastAsia="Calibri"/>
                <w:sz w:val="22"/>
                <w:szCs w:val="22"/>
              </w:rPr>
            </w:pPr>
          </w:p>
        </w:tc>
        <w:tc>
          <w:tcPr>
            <w:tcW w:w="789" w:type="pct"/>
            <w:vMerge/>
          </w:tcPr>
          <w:p w:rsidR="00C24AC7" w:rsidRPr="00BB62E6" w:rsidRDefault="00C24AC7" w:rsidP="005F6B57">
            <w:pPr>
              <w:rPr>
                <w:rFonts w:eastAsia="Calibri"/>
                <w:sz w:val="22"/>
                <w:szCs w:val="22"/>
              </w:rPr>
            </w:pPr>
          </w:p>
        </w:tc>
        <w:tc>
          <w:tcPr>
            <w:tcW w:w="681" w:type="pct"/>
            <w:vMerge w:val="restart"/>
          </w:tcPr>
          <w:p w:rsidR="00C24AC7" w:rsidRPr="00BB62E6" w:rsidRDefault="00C24AC7" w:rsidP="005F6B57">
            <w:pPr>
              <w:widowControl w:val="0"/>
              <w:autoSpaceDE w:val="0"/>
              <w:autoSpaceDN w:val="0"/>
              <w:jc w:val="center"/>
              <w:rPr>
                <w:sz w:val="22"/>
                <w:szCs w:val="22"/>
              </w:rPr>
            </w:pPr>
            <w:r w:rsidRPr="00BB62E6">
              <w:rPr>
                <w:sz w:val="22"/>
                <w:szCs w:val="22"/>
              </w:rPr>
              <w:t>Наименование показателя ед. изм.</w:t>
            </w:r>
          </w:p>
        </w:tc>
        <w:tc>
          <w:tcPr>
            <w:tcW w:w="1937" w:type="pct"/>
            <w:gridSpan w:val="5"/>
          </w:tcPr>
          <w:p w:rsidR="00C24AC7" w:rsidRPr="00BB62E6" w:rsidRDefault="00C24AC7" w:rsidP="005F6B57">
            <w:pPr>
              <w:widowControl w:val="0"/>
              <w:autoSpaceDE w:val="0"/>
              <w:autoSpaceDN w:val="0"/>
              <w:jc w:val="center"/>
              <w:rPr>
                <w:sz w:val="22"/>
                <w:szCs w:val="22"/>
              </w:rPr>
            </w:pPr>
            <w:r w:rsidRPr="00BB62E6">
              <w:rPr>
                <w:sz w:val="22"/>
                <w:szCs w:val="22"/>
              </w:rPr>
              <w:t>Плановое значение по годам</w:t>
            </w:r>
          </w:p>
        </w:tc>
      </w:tr>
      <w:tr w:rsidR="00C24AC7" w:rsidRPr="00BB62E6" w:rsidTr="00C24AC7">
        <w:tc>
          <w:tcPr>
            <w:tcW w:w="174" w:type="pct"/>
            <w:vMerge/>
          </w:tcPr>
          <w:p w:rsidR="00C24AC7" w:rsidRPr="00BB62E6" w:rsidRDefault="00C24AC7" w:rsidP="005F6B57">
            <w:pPr>
              <w:rPr>
                <w:rFonts w:eastAsia="Calibri"/>
                <w:sz w:val="22"/>
                <w:szCs w:val="22"/>
              </w:rPr>
            </w:pPr>
          </w:p>
        </w:tc>
        <w:tc>
          <w:tcPr>
            <w:tcW w:w="788" w:type="pct"/>
            <w:vMerge/>
          </w:tcPr>
          <w:p w:rsidR="00C24AC7" w:rsidRPr="00BB62E6" w:rsidRDefault="00C24AC7" w:rsidP="005F6B57">
            <w:pPr>
              <w:rPr>
                <w:rFonts w:eastAsia="Calibri"/>
                <w:sz w:val="22"/>
                <w:szCs w:val="22"/>
              </w:rPr>
            </w:pPr>
          </w:p>
        </w:tc>
        <w:tc>
          <w:tcPr>
            <w:tcW w:w="630" w:type="pct"/>
            <w:vMerge/>
          </w:tcPr>
          <w:p w:rsidR="00C24AC7" w:rsidRPr="00BB62E6" w:rsidRDefault="00C24AC7" w:rsidP="005F6B57">
            <w:pPr>
              <w:rPr>
                <w:rFonts w:eastAsia="Calibri"/>
                <w:sz w:val="22"/>
                <w:szCs w:val="22"/>
              </w:rPr>
            </w:pPr>
          </w:p>
        </w:tc>
        <w:tc>
          <w:tcPr>
            <w:tcW w:w="789" w:type="pct"/>
            <w:vMerge/>
          </w:tcPr>
          <w:p w:rsidR="00C24AC7" w:rsidRPr="00BB62E6" w:rsidRDefault="00C24AC7" w:rsidP="005F6B57">
            <w:pPr>
              <w:rPr>
                <w:rFonts w:eastAsia="Calibri"/>
                <w:sz w:val="22"/>
                <w:szCs w:val="22"/>
              </w:rPr>
            </w:pPr>
          </w:p>
        </w:tc>
        <w:tc>
          <w:tcPr>
            <w:tcW w:w="681" w:type="pct"/>
            <w:vMerge/>
          </w:tcPr>
          <w:p w:rsidR="00C24AC7" w:rsidRPr="00BB62E6" w:rsidRDefault="00C24AC7" w:rsidP="005F6B57">
            <w:pPr>
              <w:rPr>
                <w:rFonts w:eastAsia="Calibri"/>
                <w:sz w:val="22"/>
                <w:szCs w:val="22"/>
              </w:rPr>
            </w:pPr>
          </w:p>
        </w:tc>
        <w:tc>
          <w:tcPr>
            <w:tcW w:w="389" w:type="pct"/>
          </w:tcPr>
          <w:p w:rsidR="00C24AC7" w:rsidRPr="00BB62E6" w:rsidRDefault="00C24AC7" w:rsidP="005F6B57">
            <w:pPr>
              <w:widowControl w:val="0"/>
              <w:autoSpaceDE w:val="0"/>
              <w:autoSpaceDN w:val="0"/>
              <w:jc w:val="center"/>
              <w:rPr>
                <w:sz w:val="22"/>
                <w:szCs w:val="22"/>
              </w:rPr>
            </w:pPr>
            <w:r w:rsidRPr="00BB62E6">
              <w:rPr>
                <w:sz w:val="22"/>
                <w:szCs w:val="22"/>
              </w:rPr>
              <w:t>2022</w:t>
            </w:r>
          </w:p>
        </w:tc>
        <w:tc>
          <w:tcPr>
            <w:tcW w:w="388" w:type="pct"/>
          </w:tcPr>
          <w:p w:rsidR="00C24AC7" w:rsidRPr="00BB62E6" w:rsidRDefault="00C24AC7" w:rsidP="005F6B57">
            <w:pPr>
              <w:widowControl w:val="0"/>
              <w:autoSpaceDE w:val="0"/>
              <w:autoSpaceDN w:val="0"/>
              <w:jc w:val="center"/>
              <w:rPr>
                <w:sz w:val="22"/>
                <w:szCs w:val="22"/>
              </w:rPr>
            </w:pPr>
            <w:r w:rsidRPr="00BB62E6">
              <w:rPr>
                <w:sz w:val="22"/>
                <w:szCs w:val="22"/>
              </w:rPr>
              <w:t>2023</w:t>
            </w:r>
          </w:p>
        </w:tc>
        <w:tc>
          <w:tcPr>
            <w:tcW w:w="388" w:type="pct"/>
          </w:tcPr>
          <w:p w:rsidR="00C24AC7" w:rsidRPr="00BB62E6" w:rsidRDefault="00C24AC7" w:rsidP="005F6B57">
            <w:pPr>
              <w:widowControl w:val="0"/>
              <w:autoSpaceDE w:val="0"/>
              <w:autoSpaceDN w:val="0"/>
              <w:jc w:val="center"/>
              <w:rPr>
                <w:sz w:val="22"/>
                <w:szCs w:val="22"/>
              </w:rPr>
            </w:pPr>
            <w:r w:rsidRPr="00BB62E6">
              <w:rPr>
                <w:sz w:val="22"/>
                <w:szCs w:val="22"/>
              </w:rPr>
              <w:t>2024</w:t>
            </w:r>
          </w:p>
        </w:tc>
        <w:tc>
          <w:tcPr>
            <w:tcW w:w="387" w:type="pct"/>
          </w:tcPr>
          <w:p w:rsidR="00C24AC7" w:rsidRPr="00BB62E6" w:rsidRDefault="00C24AC7" w:rsidP="005F6B57">
            <w:pPr>
              <w:widowControl w:val="0"/>
              <w:autoSpaceDE w:val="0"/>
              <w:autoSpaceDN w:val="0"/>
              <w:jc w:val="center"/>
              <w:rPr>
                <w:sz w:val="22"/>
                <w:szCs w:val="22"/>
              </w:rPr>
            </w:pPr>
            <w:r w:rsidRPr="00BB62E6">
              <w:rPr>
                <w:sz w:val="22"/>
                <w:szCs w:val="22"/>
              </w:rPr>
              <w:t>2025</w:t>
            </w:r>
          </w:p>
        </w:tc>
        <w:tc>
          <w:tcPr>
            <w:tcW w:w="386" w:type="pct"/>
          </w:tcPr>
          <w:p w:rsidR="00C24AC7" w:rsidRPr="00BB62E6" w:rsidRDefault="00C24AC7" w:rsidP="005F6B57">
            <w:pPr>
              <w:widowControl w:val="0"/>
              <w:autoSpaceDE w:val="0"/>
              <w:autoSpaceDN w:val="0"/>
              <w:jc w:val="center"/>
              <w:rPr>
                <w:sz w:val="22"/>
                <w:szCs w:val="22"/>
              </w:rPr>
            </w:pPr>
            <w:r w:rsidRPr="00BB62E6">
              <w:rPr>
                <w:sz w:val="22"/>
                <w:szCs w:val="22"/>
              </w:rPr>
              <w:t>2026</w:t>
            </w:r>
          </w:p>
        </w:tc>
      </w:tr>
      <w:tr w:rsidR="00C24AC7" w:rsidRPr="00BB62E6" w:rsidTr="00C24AC7">
        <w:tc>
          <w:tcPr>
            <w:tcW w:w="174" w:type="pct"/>
          </w:tcPr>
          <w:p w:rsidR="00C24AC7" w:rsidRPr="00BB62E6" w:rsidRDefault="00C24AC7" w:rsidP="005F6B57">
            <w:pPr>
              <w:widowControl w:val="0"/>
              <w:autoSpaceDE w:val="0"/>
              <w:autoSpaceDN w:val="0"/>
              <w:rPr>
                <w:sz w:val="22"/>
                <w:szCs w:val="22"/>
              </w:rPr>
            </w:pPr>
            <w:r w:rsidRPr="00BB62E6">
              <w:rPr>
                <w:sz w:val="22"/>
                <w:szCs w:val="22"/>
              </w:rPr>
              <w:t>1</w:t>
            </w:r>
          </w:p>
        </w:tc>
        <w:tc>
          <w:tcPr>
            <w:tcW w:w="788" w:type="pct"/>
          </w:tcPr>
          <w:p w:rsidR="00C24AC7" w:rsidRPr="00BB62E6" w:rsidRDefault="00C24AC7" w:rsidP="005F6B57">
            <w:pPr>
              <w:widowControl w:val="0"/>
              <w:autoSpaceDE w:val="0"/>
              <w:autoSpaceDN w:val="0"/>
              <w:jc w:val="both"/>
              <w:rPr>
                <w:color w:val="000000"/>
                <w:sz w:val="22"/>
                <w:szCs w:val="22"/>
              </w:rPr>
            </w:pPr>
            <w:r w:rsidRPr="00BB62E6">
              <w:rPr>
                <w:color w:val="000000"/>
                <w:sz w:val="22"/>
                <w:szCs w:val="22"/>
              </w:rPr>
              <w:t>Основное мероприятие 02.01</w:t>
            </w:r>
          </w:p>
          <w:p w:rsidR="00C24AC7" w:rsidRPr="00BB62E6" w:rsidRDefault="00C24AC7" w:rsidP="005F6B57">
            <w:pPr>
              <w:widowControl w:val="0"/>
              <w:autoSpaceDE w:val="0"/>
              <w:autoSpaceDN w:val="0"/>
              <w:jc w:val="both"/>
              <w:rPr>
                <w:sz w:val="22"/>
                <w:szCs w:val="22"/>
              </w:rPr>
            </w:pPr>
            <w:r w:rsidRPr="00BB62E6">
              <w:rPr>
                <w:color w:val="000000"/>
                <w:sz w:val="22"/>
                <w:szCs w:val="22"/>
              </w:rPr>
              <w:t>Разработка проектно-сметной документации для обеспечения инженерной и дорожной инфраструктурой земельных участков</w:t>
            </w:r>
          </w:p>
        </w:tc>
        <w:tc>
          <w:tcPr>
            <w:tcW w:w="630" w:type="pct"/>
          </w:tcPr>
          <w:p w:rsidR="00C24AC7" w:rsidRPr="00BB62E6" w:rsidRDefault="00C24AC7" w:rsidP="005F6B57">
            <w:pPr>
              <w:widowControl w:val="0"/>
              <w:autoSpaceDE w:val="0"/>
              <w:autoSpaceDN w:val="0"/>
              <w:rPr>
                <w:sz w:val="22"/>
                <w:szCs w:val="22"/>
              </w:rPr>
            </w:pPr>
            <w:r w:rsidRPr="00BB62E6">
              <w:rPr>
                <w:sz w:val="22"/>
                <w:szCs w:val="22"/>
              </w:rPr>
              <w:t>Субсидия на разработку генеральных планов, правил землепользования и застройки и документации по планировке территории муниципальных образований</w:t>
            </w:r>
          </w:p>
        </w:tc>
        <w:tc>
          <w:tcPr>
            <w:tcW w:w="789" w:type="pct"/>
          </w:tcPr>
          <w:p w:rsidR="00C24AC7" w:rsidRPr="00BB62E6" w:rsidRDefault="00C24AC7" w:rsidP="00A4699C">
            <w:pPr>
              <w:widowControl w:val="0"/>
              <w:autoSpaceDE w:val="0"/>
              <w:autoSpaceDN w:val="0"/>
              <w:rPr>
                <w:sz w:val="22"/>
                <w:szCs w:val="22"/>
              </w:rPr>
            </w:pPr>
            <w:r w:rsidRPr="00BB62E6">
              <w:rPr>
                <w:rFonts w:eastAsia="Calibri"/>
                <w:sz w:val="22"/>
                <w:szCs w:val="22"/>
              </w:rPr>
              <w:t>Разработанная документация по планировке территории для строительства Газопровода внутрипоселкового от ГРС Визинга до с. Визинга, Кольель, Первомайский, Куниб, Шорсай, Межадор, Малешор Сысольского района</w:t>
            </w:r>
          </w:p>
        </w:tc>
        <w:tc>
          <w:tcPr>
            <w:tcW w:w="681" w:type="pct"/>
          </w:tcPr>
          <w:p w:rsidR="00C24AC7" w:rsidRPr="00BB62E6" w:rsidRDefault="00C24AC7" w:rsidP="005F6B57">
            <w:pPr>
              <w:widowControl w:val="0"/>
              <w:autoSpaceDE w:val="0"/>
              <w:autoSpaceDN w:val="0"/>
              <w:rPr>
                <w:sz w:val="22"/>
                <w:szCs w:val="22"/>
              </w:rPr>
            </w:pPr>
            <w:r w:rsidRPr="00BB62E6">
              <w:rPr>
                <w:sz w:val="22"/>
                <w:szCs w:val="22"/>
              </w:rPr>
              <w:t xml:space="preserve">Осуществлена разработка генеральных планов, правил землепользования и застройки и документации по планировке территорий муниципальных образований, </w:t>
            </w:r>
          </w:p>
          <w:p w:rsidR="00C24AC7" w:rsidRPr="00BB62E6" w:rsidRDefault="00C24AC7" w:rsidP="005F6B57">
            <w:pPr>
              <w:widowControl w:val="0"/>
              <w:autoSpaceDE w:val="0"/>
              <w:autoSpaceDN w:val="0"/>
              <w:rPr>
                <w:sz w:val="22"/>
                <w:szCs w:val="22"/>
              </w:rPr>
            </w:pPr>
            <w:r w:rsidRPr="00BB62E6">
              <w:rPr>
                <w:sz w:val="22"/>
                <w:szCs w:val="22"/>
              </w:rPr>
              <w:t>штук</w:t>
            </w:r>
          </w:p>
        </w:tc>
        <w:tc>
          <w:tcPr>
            <w:tcW w:w="389" w:type="pct"/>
          </w:tcPr>
          <w:p w:rsidR="00C24AC7" w:rsidRPr="00BB62E6" w:rsidRDefault="00C24AC7" w:rsidP="005F6B57">
            <w:pPr>
              <w:widowControl w:val="0"/>
              <w:autoSpaceDE w:val="0"/>
              <w:autoSpaceDN w:val="0"/>
              <w:jc w:val="center"/>
              <w:rPr>
                <w:sz w:val="22"/>
                <w:szCs w:val="22"/>
              </w:rPr>
            </w:pPr>
            <w:r w:rsidRPr="00BB62E6">
              <w:rPr>
                <w:sz w:val="22"/>
                <w:szCs w:val="22"/>
              </w:rPr>
              <w:t>1</w:t>
            </w:r>
          </w:p>
        </w:tc>
        <w:tc>
          <w:tcPr>
            <w:tcW w:w="388" w:type="pct"/>
          </w:tcPr>
          <w:p w:rsidR="00C24AC7" w:rsidRPr="00BB62E6" w:rsidRDefault="00C24AC7" w:rsidP="005F6B57">
            <w:pPr>
              <w:widowControl w:val="0"/>
              <w:autoSpaceDE w:val="0"/>
              <w:autoSpaceDN w:val="0"/>
              <w:jc w:val="center"/>
              <w:rPr>
                <w:sz w:val="22"/>
                <w:szCs w:val="22"/>
              </w:rPr>
            </w:pPr>
            <w:r w:rsidRPr="00BB62E6">
              <w:rPr>
                <w:sz w:val="22"/>
                <w:szCs w:val="22"/>
              </w:rPr>
              <w:t>0</w:t>
            </w:r>
          </w:p>
        </w:tc>
        <w:tc>
          <w:tcPr>
            <w:tcW w:w="388" w:type="pct"/>
          </w:tcPr>
          <w:p w:rsidR="00C24AC7" w:rsidRPr="00BB62E6" w:rsidRDefault="00C24AC7" w:rsidP="005F6B57">
            <w:pPr>
              <w:widowControl w:val="0"/>
              <w:autoSpaceDE w:val="0"/>
              <w:autoSpaceDN w:val="0"/>
              <w:jc w:val="center"/>
              <w:rPr>
                <w:sz w:val="22"/>
                <w:szCs w:val="22"/>
              </w:rPr>
            </w:pPr>
            <w:r w:rsidRPr="00BB62E6">
              <w:rPr>
                <w:sz w:val="22"/>
                <w:szCs w:val="22"/>
              </w:rPr>
              <w:t>0</w:t>
            </w:r>
          </w:p>
        </w:tc>
        <w:tc>
          <w:tcPr>
            <w:tcW w:w="387" w:type="pct"/>
          </w:tcPr>
          <w:p w:rsidR="00C24AC7" w:rsidRPr="00BB62E6" w:rsidRDefault="00C24AC7" w:rsidP="005F6B57">
            <w:pPr>
              <w:widowControl w:val="0"/>
              <w:autoSpaceDE w:val="0"/>
              <w:autoSpaceDN w:val="0"/>
              <w:jc w:val="center"/>
              <w:rPr>
                <w:sz w:val="22"/>
                <w:szCs w:val="22"/>
              </w:rPr>
            </w:pPr>
            <w:r w:rsidRPr="00BB62E6">
              <w:rPr>
                <w:sz w:val="22"/>
                <w:szCs w:val="22"/>
              </w:rPr>
              <w:t>0</w:t>
            </w:r>
          </w:p>
        </w:tc>
        <w:tc>
          <w:tcPr>
            <w:tcW w:w="386" w:type="pct"/>
          </w:tcPr>
          <w:p w:rsidR="00C24AC7" w:rsidRPr="00BB62E6" w:rsidRDefault="00C24AC7" w:rsidP="005F6B57">
            <w:pPr>
              <w:widowControl w:val="0"/>
              <w:autoSpaceDE w:val="0"/>
              <w:autoSpaceDN w:val="0"/>
              <w:jc w:val="center"/>
              <w:rPr>
                <w:sz w:val="22"/>
                <w:szCs w:val="22"/>
              </w:rPr>
            </w:pPr>
            <w:r w:rsidRPr="00BB62E6">
              <w:rPr>
                <w:sz w:val="22"/>
                <w:szCs w:val="22"/>
              </w:rPr>
              <w:t>0</w:t>
            </w:r>
          </w:p>
        </w:tc>
      </w:tr>
    </w:tbl>
    <w:p w:rsidR="006002DA" w:rsidRPr="00BB62E6" w:rsidRDefault="006002DA" w:rsidP="006002DA">
      <w:pPr>
        <w:widowControl w:val="0"/>
        <w:autoSpaceDE w:val="0"/>
        <w:autoSpaceDN w:val="0"/>
        <w:adjustRightInd w:val="0"/>
        <w:jc w:val="center"/>
        <w:rPr>
          <w:color w:val="000000"/>
        </w:rPr>
      </w:pPr>
    </w:p>
    <w:p w:rsidR="006002DA" w:rsidRPr="00BB62E6" w:rsidRDefault="006002DA" w:rsidP="006002DA">
      <w:pPr>
        <w:widowControl w:val="0"/>
        <w:autoSpaceDE w:val="0"/>
        <w:autoSpaceDN w:val="0"/>
        <w:adjustRightInd w:val="0"/>
        <w:jc w:val="center"/>
        <w:rPr>
          <w:color w:val="000000"/>
        </w:rPr>
      </w:pPr>
    </w:p>
    <w:p w:rsidR="006002DA" w:rsidRPr="00BB62E6" w:rsidRDefault="006002DA" w:rsidP="006002DA">
      <w:pPr>
        <w:widowControl w:val="0"/>
        <w:autoSpaceDE w:val="0"/>
        <w:autoSpaceDN w:val="0"/>
        <w:adjustRightInd w:val="0"/>
        <w:jc w:val="center"/>
        <w:rPr>
          <w:color w:val="000000"/>
        </w:rPr>
      </w:pPr>
    </w:p>
    <w:p w:rsidR="006002DA" w:rsidRPr="00BB62E6" w:rsidRDefault="006002DA" w:rsidP="006002DA">
      <w:pPr>
        <w:widowControl w:val="0"/>
        <w:autoSpaceDE w:val="0"/>
        <w:autoSpaceDN w:val="0"/>
        <w:adjustRightInd w:val="0"/>
        <w:jc w:val="center"/>
        <w:rPr>
          <w:color w:val="000000"/>
        </w:rPr>
        <w:sectPr w:rsidR="006002DA" w:rsidRPr="00BB62E6" w:rsidSect="005F6B57">
          <w:pgSz w:w="16838" w:h="11906" w:orient="landscape"/>
          <w:pgMar w:top="851" w:right="624" w:bottom="567" w:left="1134" w:header="709" w:footer="0" w:gutter="0"/>
          <w:cols w:space="708"/>
          <w:docGrid w:linePitch="360"/>
        </w:sectPr>
      </w:pPr>
    </w:p>
    <w:p w:rsidR="006002DA" w:rsidRPr="00BB62E6" w:rsidRDefault="006002DA" w:rsidP="006002DA">
      <w:pPr>
        <w:widowControl w:val="0"/>
        <w:autoSpaceDE w:val="0"/>
        <w:autoSpaceDN w:val="0"/>
        <w:adjustRightInd w:val="0"/>
        <w:ind w:left="5670"/>
        <w:jc w:val="center"/>
        <w:rPr>
          <w:color w:val="000000"/>
          <w:sz w:val="22"/>
        </w:rPr>
      </w:pPr>
      <w:r w:rsidRPr="00BB62E6">
        <w:rPr>
          <w:color w:val="000000"/>
          <w:sz w:val="22"/>
        </w:rPr>
        <w:lastRenderedPageBreak/>
        <w:t>Приложение 1</w:t>
      </w:r>
    </w:p>
    <w:p w:rsidR="006002DA" w:rsidRPr="00BB62E6" w:rsidRDefault="006002DA" w:rsidP="006002DA">
      <w:pPr>
        <w:widowControl w:val="0"/>
        <w:autoSpaceDE w:val="0"/>
        <w:autoSpaceDN w:val="0"/>
        <w:adjustRightInd w:val="0"/>
        <w:ind w:left="5670"/>
        <w:jc w:val="center"/>
        <w:rPr>
          <w:color w:val="000000"/>
          <w:sz w:val="22"/>
        </w:rPr>
      </w:pPr>
      <w:r w:rsidRPr="00BB62E6">
        <w:rPr>
          <w:color w:val="000000"/>
          <w:sz w:val="22"/>
        </w:rPr>
        <w:t>к муниципальной программе муниципального района «Сысольский» «Жилье и жилищно-коммунальное хозяйство»</w:t>
      </w:r>
    </w:p>
    <w:p w:rsidR="006002DA" w:rsidRPr="00BB62E6" w:rsidRDefault="006002DA" w:rsidP="006002DA">
      <w:pPr>
        <w:widowControl w:val="0"/>
        <w:autoSpaceDE w:val="0"/>
        <w:autoSpaceDN w:val="0"/>
        <w:adjustRightInd w:val="0"/>
        <w:jc w:val="center"/>
        <w:rPr>
          <w:color w:val="000000"/>
        </w:rPr>
      </w:pPr>
    </w:p>
    <w:p w:rsidR="003026C9" w:rsidRPr="00BB62E6" w:rsidRDefault="003026C9" w:rsidP="003026C9">
      <w:pPr>
        <w:widowControl w:val="0"/>
        <w:autoSpaceDE w:val="0"/>
        <w:autoSpaceDN w:val="0"/>
        <w:adjustRightInd w:val="0"/>
        <w:jc w:val="center"/>
        <w:rPr>
          <w:color w:val="000000"/>
        </w:rPr>
      </w:pPr>
    </w:p>
    <w:p w:rsidR="003026C9" w:rsidRPr="00BB62E6" w:rsidRDefault="003026C9" w:rsidP="003026C9">
      <w:pPr>
        <w:spacing w:after="160" w:line="259" w:lineRule="auto"/>
        <w:jc w:val="center"/>
        <w:rPr>
          <w:rFonts w:eastAsia="Calibri"/>
          <w:lang w:eastAsia="en-US"/>
        </w:rPr>
      </w:pPr>
      <w:r w:rsidRPr="00BB62E6">
        <w:rPr>
          <w:rFonts w:eastAsia="Calibri"/>
          <w:lang w:eastAsia="en-US"/>
        </w:rPr>
        <w:t>ПОРЯДОК ПРЕДОСТАВЛЕНИЯ СУБСИДИИ ИЗ БЮДЖЕТА МУНИЦИПАЛЬНОГО ОБРАЗОВАНИЯ МУНИЦИПАЛЬНОГО РАЙОНА «СЫСОЛЬСКИЙ» НА ВОЗМЕЩЕНИЕ НЕДОПОЛУЧЕННЫХ ДОХОДОВ, ВОЗНИКАЮЩИХ В РЕЗУЛЬТАТЕ ГОСУДАРСТВЕННОГО РЕГУЛИРОВАНИЯ ЦЕН НА ТОПЛИВО ТВЕРДОЕ, РЕАЛИЗУЕМОЕ ГРАЖДАНАМ, ПРОЖИВАЮЩИМ НА ТЕРРИТОРИИ МО МР «СЫСОЛЬСКИЙ» ДЛЯ НУЖД ОТОПЛЕНИЯ</w:t>
      </w:r>
    </w:p>
    <w:p w:rsidR="003026C9" w:rsidRPr="00BB62E6" w:rsidRDefault="003026C9" w:rsidP="003026C9">
      <w:pPr>
        <w:spacing w:after="160" w:line="259" w:lineRule="auto"/>
        <w:ind w:firstLine="709"/>
        <w:jc w:val="center"/>
        <w:rPr>
          <w:rFonts w:eastAsia="Calibri"/>
          <w:b/>
          <w:lang w:eastAsia="en-US"/>
        </w:rPr>
      </w:pPr>
      <w:r w:rsidRPr="00BB62E6">
        <w:rPr>
          <w:rFonts w:eastAsia="Calibri"/>
          <w:b/>
          <w:lang w:eastAsia="en-US"/>
        </w:rPr>
        <w:t>1. Общие положения</w:t>
      </w:r>
    </w:p>
    <w:p w:rsidR="003026C9" w:rsidRPr="00BB62E6" w:rsidRDefault="003026C9" w:rsidP="003026C9">
      <w:pPr>
        <w:tabs>
          <w:tab w:val="left" w:pos="709"/>
        </w:tabs>
        <w:ind w:firstLine="709"/>
        <w:jc w:val="both"/>
        <w:rPr>
          <w:color w:val="000000"/>
          <w:szCs w:val="28"/>
        </w:rPr>
      </w:pPr>
      <w:r w:rsidRPr="00BB62E6">
        <w:rPr>
          <w:rFonts w:eastAsia="Calibri"/>
          <w:color w:val="000000"/>
          <w:lang w:eastAsia="en-US"/>
        </w:rPr>
        <w:t xml:space="preserve">1.1. </w:t>
      </w:r>
      <w:r w:rsidRPr="00BB62E6">
        <w:rPr>
          <w:color w:val="000000"/>
        </w:rPr>
        <w:t>Настоящий Порядок (далее – Порядок) разработан в соответствии со статьей 78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с государственной программой Республики Коми «Развитие строительства, обеспечение доступным и комфортным жильем и коммунальными услугами граждан», утвержденной постановлением Правительства Республики Коми от 31.10.2019 № 520.</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Порядок определяет условия и механизм предоставления субсидии поставщикам топлива твердого на возмещение недополученных доходов, возникающих в результате государственного регулирования цен на топливо твердое, реализуемое для нужд отопления гражданам, проживающим в домах с печным отоплением на территории МО МР «Сысольский» (далее - Порядок, субсидия).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1.2. Под недополученными доходами поставщиков топлива твердого в рамках настоящего Порядка понимаются доходы, недополученные поставщиками топлива твердого при реализации топлива твердого гражданам, проживающим в домах с печным отоплением на территории МО МР «Сысольский», в результате государственного регулирования цен на топливо твердое. </w:t>
      </w:r>
    </w:p>
    <w:p w:rsidR="003026C9" w:rsidRPr="00BB62E6" w:rsidRDefault="003026C9" w:rsidP="003026C9">
      <w:pPr>
        <w:autoSpaceDE w:val="0"/>
        <w:autoSpaceDN w:val="0"/>
        <w:adjustRightInd w:val="0"/>
        <w:ind w:firstLine="709"/>
        <w:jc w:val="both"/>
        <w:rPr>
          <w:rFonts w:eastAsia="Calibri"/>
          <w:color w:val="000000"/>
          <w:lang w:eastAsia="en-US"/>
        </w:rPr>
      </w:pPr>
      <w:r w:rsidRPr="00BB62E6">
        <w:rPr>
          <w:rFonts w:eastAsia="Calibri"/>
          <w:color w:val="000000"/>
          <w:lang w:eastAsia="en-US"/>
        </w:rPr>
        <w:t xml:space="preserve">1.3. Субсидия предоставляется на безвозмездной и безвозвратной основе в целях возмещения недополученных доходов, возникающих в результате государственного регулирования цен на топливо твердое, реализуемое для нужд отопления гражданам, проживающим в домах с печным отоплением на территории МО МР «Сысольский», в рамках реализации муниципальной программы МО МР «Сысольский» «Жилье и жилищно-коммунальное хозяйство».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Использование субсидии на иные цели не допускается.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1.4. Главным распорядителем бюджетных средств, предусмотренных в бюджете МО МР «Сысольский» на текущий год на предоставление субсидии в рамках настоящего Порядка, является администрация МР «Сысольский» (далее - Главный распорядитель). </w:t>
      </w:r>
    </w:p>
    <w:p w:rsidR="003026C9" w:rsidRPr="00BB62E6" w:rsidRDefault="003026C9" w:rsidP="003026C9">
      <w:pPr>
        <w:autoSpaceDE w:val="0"/>
        <w:autoSpaceDN w:val="0"/>
        <w:adjustRightInd w:val="0"/>
        <w:ind w:firstLine="709"/>
        <w:jc w:val="both"/>
        <w:rPr>
          <w:rFonts w:eastAsia="Calibri"/>
          <w:color w:val="000000"/>
          <w:shd w:val="clear" w:color="auto" w:fill="FFFFFF"/>
          <w:lang w:eastAsia="en-US"/>
        </w:rPr>
      </w:pPr>
      <w:r w:rsidRPr="00BB62E6">
        <w:rPr>
          <w:rFonts w:eastAsia="Calibri"/>
          <w:color w:val="000000"/>
          <w:lang w:eastAsia="en-US"/>
        </w:rPr>
        <w:t>Органами муниципального финансового контроля являются финансовое управление администрации муниципального образования муниципального района "Сысольский", к</w:t>
      </w:r>
      <w:r w:rsidRPr="00BB62E6">
        <w:rPr>
          <w:rFonts w:eastAsia="Calibri"/>
          <w:color w:val="000000"/>
          <w:shd w:val="clear" w:color="auto" w:fill="FFFFFF"/>
          <w:lang w:eastAsia="en-US"/>
        </w:rPr>
        <w:t>онтрольно-ревизионная комиссия муниципального района «Сысольский».</w:t>
      </w:r>
    </w:p>
    <w:p w:rsidR="003026C9" w:rsidRPr="00BB62E6" w:rsidRDefault="003026C9" w:rsidP="003026C9">
      <w:pPr>
        <w:autoSpaceDE w:val="0"/>
        <w:autoSpaceDN w:val="0"/>
        <w:adjustRightInd w:val="0"/>
        <w:ind w:firstLine="709"/>
        <w:jc w:val="both"/>
        <w:rPr>
          <w:rFonts w:eastAsia="Calibri"/>
          <w:color w:val="000000"/>
          <w:lang w:eastAsia="en-US"/>
        </w:rPr>
      </w:pPr>
      <w:r w:rsidRPr="00BB62E6">
        <w:rPr>
          <w:rFonts w:eastAsia="Calibri"/>
          <w:color w:val="000000"/>
          <w:lang w:eastAsia="en-US"/>
        </w:rPr>
        <w:t xml:space="preserve">1.5. Финансовое обеспечение расходов, связанных с предоставлением субсидии поставщикам топлива твердого, осуществляется в пределах средств, предусмотренных на эти цели в бюджете МО МР «Сысольский» на период с 1 декабря года, предшествующего очередному финансовому году, по 30 ноября текущего финансового года за счет поступающих субвенций из республиканского бюджета Республики Коми.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1.6. Получателями субсидии являются юридические лица (за исключением субсидий государственным (муниципальным) учреждениям), индивидуальные предприниматели, а также физические лица, осуществляющие реализацию топлива твердого для нужд отопления гражданам, проживающим в домах с печным отоплением на территории МО МР «Сысольский»   (далее - Получатели субсидии) и отвечающие следующему критерию: превышение расчета экономически </w:t>
      </w:r>
      <w:r w:rsidRPr="00BB62E6">
        <w:rPr>
          <w:rFonts w:eastAsia="Calibri"/>
          <w:color w:val="000000"/>
          <w:lang w:eastAsia="en-US"/>
        </w:rPr>
        <w:lastRenderedPageBreak/>
        <w:t xml:space="preserve">обоснованной цены на реализуемое населению топливо твердое, отраженной в заключении уполномоченного Правительством Республики Коми органа исполнительной власти Республики Коми по результатам проведения экспертизы расчета цены на топливо твердое для конкретного поставщика топлива твердого, которое выдано не ранее чем за два года до дня поставки топлива твердого поставщиком топлива твердого гражданам, над предельными максимальными розничными ценами на топливо твердое, установленными Правительством Республики Коми. </w:t>
      </w:r>
    </w:p>
    <w:p w:rsidR="003026C9" w:rsidRPr="00BB62E6" w:rsidRDefault="003026C9" w:rsidP="003026C9">
      <w:pPr>
        <w:ind w:firstLine="709"/>
        <w:jc w:val="center"/>
        <w:rPr>
          <w:rFonts w:eastAsia="Calibri"/>
          <w:b/>
          <w:color w:val="000000"/>
          <w:lang w:eastAsia="en-US"/>
        </w:rPr>
      </w:pPr>
      <w:r w:rsidRPr="00BB62E6">
        <w:rPr>
          <w:rFonts w:eastAsia="Calibri"/>
          <w:b/>
          <w:color w:val="000000"/>
          <w:lang w:eastAsia="en-US"/>
        </w:rPr>
        <w:t>2. Условия и порядок предоставления субсидии</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2.1. Субсидия предоставляется при соблюдении следующих условий: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1) наличие соглашения о предоставлении субсидии, заключенного между Главным распорядителем и Получателем субсидии (далее- соглашение);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2) наличие согласия Получателя субсидии на осуществление Главным распорядителем и органами муниципального (государственного) финансового контроля проверок соблюдения им условий, целей и порядка предоставления субсидий и на включение аналогичных положений в договоры (соглашения), заключаемые им в целях исполнения обязательств по соглашению о предоставлении субсидий (не требуется для муниципальных унитарных предприятий, хозяйственных товариществ и обществ с участием МО МР «Сысольский»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3026C9" w:rsidRPr="00BB62E6" w:rsidRDefault="003026C9" w:rsidP="003026C9">
      <w:pPr>
        <w:autoSpaceDE w:val="0"/>
        <w:autoSpaceDN w:val="0"/>
        <w:adjustRightInd w:val="0"/>
        <w:ind w:firstLine="709"/>
        <w:jc w:val="both"/>
        <w:rPr>
          <w:rFonts w:eastAsia="Calibri"/>
          <w:color w:val="000000"/>
          <w:lang w:eastAsia="en-US"/>
        </w:rPr>
      </w:pPr>
      <w:r w:rsidRPr="00BB62E6">
        <w:rPr>
          <w:rFonts w:eastAsia="Calibri"/>
          <w:color w:val="000000"/>
          <w:lang w:eastAsia="en-US"/>
        </w:rPr>
        <w:t>3) ведени</w:t>
      </w:r>
      <w:r w:rsidR="00997BB9" w:rsidRPr="00BB62E6">
        <w:rPr>
          <w:rFonts w:eastAsia="Calibri"/>
          <w:color w:val="000000"/>
          <w:lang w:eastAsia="en-US"/>
        </w:rPr>
        <w:t>е</w:t>
      </w:r>
      <w:r w:rsidRPr="00BB62E6">
        <w:rPr>
          <w:rFonts w:eastAsia="Calibri"/>
          <w:color w:val="000000"/>
          <w:lang w:eastAsia="en-US"/>
        </w:rPr>
        <w:t xml:space="preserve"> претендентом обособленного аналитического учета операций, связанных с субсидируемой деятельностью, подписанного руководителем претендента на получение бюджетных средств, с приложением копий приказов претендента по учетной политике (при наличии), а в случае, если Получатель субсидии не имеет возможности представить такие материалы, в связи с тем, что ведение данного вида документации в силу организационно-правовой формы им не осуществляется, он письменно уведомляет об этом Главного распорядителя в заявлении, представляемом Главному распорядителю;</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4) отпуск Получателем субсидии топлива твердого населению, проживающему в домах с печным отоплением на территории МО МР «Сысольский», по ценам, не превышающим предельные максимальные розничные цены на топливо твердое, установленные Правительством Республики Коми, при предъявлении следующих документов: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 справки-расчета по определению годовой потребности в топливе твердом на текущий год, выдаваемой конкретному гражданину администрацией сельского поселения, на территории которого проживает гражданин, содержащей сведения о размере общей площади жилого помещения, составе семьи гражданина </w:t>
      </w:r>
      <w:r w:rsidR="00DA181E" w:rsidRPr="00BB62E6">
        <w:rPr>
          <w:rFonts w:eastAsia="Calibri"/>
          <w:color w:val="000000"/>
          <w:lang w:eastAsia="en-US"/>
        </w:rPr>
        <w:t>годовой потребности в топливе твердом на текущий год</w:t>
      </w:r>
      <w:r w:rsidRPr="00BB62E6">
        <w:rPr>
          <w:rFonts w:eastAsia="Calibri"/>
          <w:color w:val="000000"/>
          <w:lang w:eastAsia="en-US"/>
        </w:rPr>
        <w:t>;</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 документа, удостоверяющего личность.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5) Получатели субсидии не получают средства из бюджета МО МР «Сысольский» в соответствии с иными нормативными правовыми актами, муниципальными правовыми актами на цели, указанные в пункте 1.3 настоящего Порядка;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6) Получатели субсидии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лица, а также российскими юридическими лицами, в уставном (складочном) капитале которых доля участия офшорных компаний в совокупности превышает 50 процентов;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7) соблюдение Получателем субсидии требований настоящего Порядка.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2.2. Для заключения соглашения претендент на получение бюджетных средств представляет Главному распорядителю заявление о предоставлении субсидии с указанием планового размера недополученных доходов, возникающих в результате государственного регулирования цен на топливо твердое, реализуемое гражданам, проживающим на территории МО МР «Сысольский», для нужд отопления, на возмещение которых должна быть предоставлена субсидия (по форме согласно Приложению N 1 к настоящему Порядку), с приложением: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1) согласия на осуществление Главным распорядителем и органами муниципального (государственного) финансового контроля проверок соблюдения им условий, целей и порядка предоставления субсидий и на включение аналогичных положений в договоры (соглашения), </w:t>
      </w:r>
      <w:r w:rsidRPr="00BB62E6">
        <w:rPr>
          <w:rFonts w:eastAsia="Calibri"/>
          <w:color w:val="000000"/>
          <w:lang w:eastAsia="en-US"/>
        </w:rPr>
        <w:lastRenderedPageBreak/>
        <w:t xml:space="preserve">заключаемые им в целях исполнения обязательств по соглашению о предоставлении субсидий (не требуется для муниципальных унитарных предприятий, хозяйственных товариществ и обществ с участием МО МР «Сысольский» в их уставных (складочных) капиталах, а также коммерческих организаций с участием таких товариществ и обществ в их уставных (складочных) капиталах); </w:t>
      </w:r>
    </w:p>
    <w:p w:rsidR="003026C9" w:rsidRPr="00BB62E6" w:rsidRDefault="003026C9" w:rsidP="003026C9">
      <w:pPr>
        <w:autoSpaceDE w:val="0"/>
        <w:autoSpaceDN w:val="0"/>
        <w:adjustRightInd w:val="0"/>
        <w:ind w:firstLine="709"/>
        <w:jc w:val="both"/>
        <w:rPr>
          <w:rFonts w:eastAsia="Calibri"/>
          <w:color w:val="000000"/>
          <w:lang w:eastAsia="en-US"/>
        </w:rPr>
      </w:pPr>
      <w:r w:rsidRPr="00BB62E6">
        <w:rPr>
          <w:rFonts w:eastAsia="Calibri"/>
          <w:color w:val="000000"/>
          <w:lang w:eastAsia="en-US"/>
        </w:rPr>
        <w:t>2) письма в произвольной форме о порядке ведения претендентом обособленного аналитического учета операций, связанных с субсидируемой деятельностью, подписанного руководителем претендента на получение бюджетных средств, с приложением копий приказов претендента по учетной политике (при наличии), а в случае, если Получатель субсидии не имеет возможности представить такие материалы,  в связи с тем, что ведение данного вида документации в силу организационно-правовой формы им не осуществляется, он письменно уведомляет об этом Главного распорядителя в заявлении, представляемом Главному распорядителю;</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3) копии заключения по результатам проведения экспертизы расчета цены на топливо твердое, осуществленного уполномоченным Правительством Республики Коми органом исполнительной власти Республики Коми;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4) письма в произвольной форме, подтверждающего соответствие требованиям подпунктов 5, 6 пункта 2.1 настоящего Порядка.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Заявление о предоставлении субсидии с приложенными документами должно быть прошито, пронумеровано и подписано руководителем претендента. </w:t>
      </w:r>
    </w:p>
    <w:p w:rsidR="003026C9" w:rsidRPr="00BB62E6" w:rsidRDefault="003026C9" w:rsidP="003026C9">
      <w:pPr>
        <w:autoSpaceDE w:val="0"/>
        <w:autoSpaceDN w:val="0"/>
        <w:adjustRightInd w:val="0"/>
        <w:ind w:firstLine="709"/>
        <w:jc w:val="both"/>
        <w:rPr>
          <w:rFonts w:eastAsia="Calibri"/>
          <w:color w:val="000000"/>
          <w:lang w:eastAsia="en-US"/>
        </w:rPr>
      </w:pPr>
      <w:r w:rsidRPr="00BB62E6">
        <w:rPr>
          <w:rFonts w:eastAsia="Calibri"/>
          <w:color w:val="000000"/>
          <w:lang w:eastAsia="en-US"/>
        </w:rPr>
        <w:t xml:space="preserve">Заявление с приложенными документами представляется Главному распорядителю руководителем претендента или иным уполномоченным лицом либо направляется заказным письмом с уведомлением о вручении.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Заявление о предоставлении субсидии с приложенными документами подлежит регистрации в день его поступления Главному распорядителю с указанием даты и времени его поступления. </w:t>
      </w:r>
    </w:p>
    <w:p w:rsidR="003026C9" w:rsidRPr="00BB62E6" w:rsidRDefault="003026C9" w:rsidP="003026C9">
      <w:pPr>
        <w:autoSpaceDE w:val="0"/>
        <w:autoSpaceDN w:val="0"/>
        <w:adjustRightInd w:val="0"/>
        <w:ind w:firstLine="709"/>
        <w:jc w:val="both"/>
        <w:rPr>
          <w:rFonts w:eastAsia="Calibri"/>
          <w:color w:val="000000"/>
          <w:lang w:eastAsia="en-US"/>
        </w:rPr>
      </w:pPr>
      <w:r w:rsidRPr="00BB62E6">
        <w:rPr>
          <w:rFonts w:eastAsia="Calibri"/>
          <w:color w:val="000000"/>
          <w:lang w:eastAsia="en-US"/>
        </w:rPr>
        <w:t>Датой представления заявления является дата его регистрации Главным распорядителем.</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2.3. В течение 15 рабочих дней со дня регистрации документов Главный распорядитель рассматривает представленный пакет документов, проверяет претендента на соответствие требованиям настоящего Порядка (в том числе путем направления официального запроса в соответствующие органы и (или) сверки с открытыми данными, представленными на официальных сайтах данных органов) и по результатам рассмотрения в указанный в настоящем пункте срок выносит решение об отказе в заключении соглашения с указанием причин такого отказа или о  заключении соглашения о предоставлении субсидии на возмещение недополученных доходов, возникающих в результате государственного регулирования цен на топливо твердое, реализуемое для нужд отопления гражданам, проживающим в домах с печным отоплением на территории МО МР «Сысольский» (далее- соглашение).</w:t>
      </w:r>
      <w:r w:rsidRPr="00BB62E6">
        <w:rPr>
          <w:rFonts w:eastAsia="Calibri"/>
          <w:i/>
          <w:color w:val="000000"/>
          <w:szCs w:val="22"/>
          <w:lang w:eastAsia="en-US"/>
        </w:rPr>
        <w:t xml:space="preserve"> </w:t>
      </w:r>
    </w:p>
    <w:p w:rsidR="003026C9" w:rsidRPr="00BB62E6" w:rsidRDefault="003026C9" w:rsidP="003026C9">
      <w:pPr>
        <w:autoSpaceDE w:val="0"/>
        <w:autoSpaceDN w:val="0"/>
        <w:adjustRightInd w:val="0"/>
        <w:ind w:firstLine="709"/>
        <w:jc w:val="both"/>
        <w:rPr>
          <w:rFonts w:eastAsia="Calibri"/>
          <w:color w:val="000000"/>
          <w:lang w:eastAsia="en-US"/>
        </w:rPr>
      </w:pPr>
      <w:r w:rsidRPr="00BB62E6">
        <w:rPr>
          <w:rFonts w:eastAsia="Calibri"/>
          <w:color w:val="000000"/>
          <w:lang w:eastAsia="en-US"/>
        </w:rPr>
        <w:t>Решение Главного распорядителя об отказе в заключении соглашения или о заключении соглашения о предоставлении субсидии оформляется заключением Главного распорядителя о результатах рассмотрения заявления, которое подписывается должностным лицом Главного распорядителя, производившим проверку претендента и документов на соответствие условиям настоящего Порядка, согласовывается заведующим отдела экономики и предпринимательства главного распорядителя и заместителем руководителя по экономике Главного распорядителя, курирующим соответствующее направление деятельности, и утверждается руководителем Главного распорядителя.</w:t>
      </w:r>
    </w:p>
    <w:p w:rsidR="003026C9" w:rsidRPr="00BB62E6" w:rsidRDefault="003026C9" w:rsidP="003026C9">
      <w:pPr>
        <w:autoSpaceDE w:val="0"/>
        <w:autoSpaceDN w:val="0"/>
        <w:adjustRightInd w:val="0"/>
        <w:ind w:firstLine="709"/>
        <w:jc w:val="both"/>
        <w:rPr>
          <w:rFonts w:eastAsia="Calibri"/>
          <w:color w:val="000000"/>
          <w:lang w:eastAsia="en-US"/>
        </w:rPr>
      </w:pPr>
      <w:r w:rsidRPr="00BB62E6">
        <w:rPr>
          <w:rFonts w:eastAsia="Calibri"/>
          <w:color w:val="000000"/>
          <w:lang w:eastAsia="en-US"/>
        </w:rPr>
        <w:t xml:space="preserve">Решение об отказе в заключении соглашения с указанием причин отказа и с приложением заявления и документов претендента направляется претенденту почтовым отправлением с уведомлением о вручении по адресу, указанному в представленных претендентом документах, в течение трех рабочих дней со дня принятия такого решения. </w:t>
      </w:r>
    </w:p>
    <w:p w:rsidR="003026C9" w:rsidRPr="00BB62E6" w:rsidRDefault="003026C9" w:rsidP="003026C9">
      <w:pPr>
        <w:autoSpaceDE w:val="0"/>
        <w:autoSpaceDN w:val="0"/>
        <w:adjustRightInd w:val="0"/>
        <w:ind w:firstLine="709"/>
        <w:jc w:val="both"/>
        <w:rPr>
          <w:rFonts w:eastAsia="Calibri"/>
          <w:color w:val="000000"/>
          <w:lang w:eastAsia="en-US"/>
        </w:rPr>
      </w:pPr>
      <w:r w:rsidRPr="00BB62E6">
        <w:rPr>
          <w:rFonts w:eastAsia="Calibri"/>
          <w:color w:val="000000"/>
          <w:lang w:eastAsia="en-US"/>
        </w:rPr>
        <w:t>Претендент вправе повторно направить заявление о заключении соглашения в порядке, установленном настоящим Порядком, после устранения причин, послуживших основанием для отказа в заключении соглашения.</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Причины возврата документов претенденту: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1) предоставление документов, указанных в пункте 2.2 настоящего Порядка, не в полном объеме;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2) установление недостоверности представленной претендентом информации;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3) несоответствие представленных претендентом документов требованиям, определенным в пункте 2.2 настоящего Порядка;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lastRenderedPageBreak/>
        <w:t>4) несоответствие претендента требованиям, установленным настоящим Порядком. Претендент при устранении выявленных недостатков вправе повторно представить Главному распорядителю пакет документов, указанных в пункте 2.2 настоящего Порядка.</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Решение Главного распорядителя о заключении соглашения направляется претенденту с приложением проекта соглашения почтовым отправлением с уведомлением о вручении по адресу, указанному в представленных претендентом документах, в течение трех рабочих дней со дня принятия такого решения.</w:t>
      </w:r>
    </w:p>
    <w:p w:rsidR="003026C9" w:rsidRPr="00BB62E6" w:rsidRDefault="003026C9" w:rsidP="003026C9">
      <w:pPr>
        <w:autoSpaceDE w:val="0"/>
        <w:autoSpaceDN w:val="0"/>
        <w:adjustRightInd w:val="0"/>
        <w:ind w:firstLine="709"/>
        <w:jc w:val="both"/>
        <w:rPr>
          <w:rFonts w:eastAsia="Calibri"/>
          <w:color w:val="000000"/>
          <w:lang w:eastAsia="en-US"/>
        </w:rPr>
      </w:pPr>
      <w:r w:rsidRPr="00BB62E6">
        <w:rPr>
          <w:rFonts w:eastAsia="Calibri"/>
          <w:color w:val="000000"/>
          <w:lang w:eastAsia="en-US"/>
        </w:rPr>
        <w:t>Претендент в случае получения проекта соглашения подписывает соглашение при личной встрече с Главным распорядителем либо направляет главному распорядителю в срок не позднее трех рабочих дней со дня получения проекта соглашения один экземпляр подписанного соглашения заказным письмом с уведомлением о его доставке или вручает его под роспись Главному распорядителю.</w:t>
      </w:r>
    </w:p>
    <w:p w:rsidR="003026C9" w:rsidRPr="00BB62E6" w:rsidRDefault="003026C9" w:rsidP="003026C9">
      <w:pPr>
        <w:autoSpaceDE w:val="0"/>
        <w:autoSpaceDN w:val="0"/>
        <w:adjustRightInd w:val="0"/>
        <w:ind w:firstLine="709"/>
        <w:jc w:val="both"/>
        <w:rPr>
          <w:rFonts w:eastAsia="Calibri"/>
          <w:i/>
          <w:color w:val="000000"/>
          <w:szCs w:val="20"/>
          <w:lang w:eastAsia="en-US"/>
        </w:rPr>
      </w:pPr>
      <w:r w:rsidRPr="00BB62E6">
        <w:rPr>
          <w:rFonts w:eastAsia="Calibri"/>
          <w:color w:val="000000"/>
          <w:lang w:eastAsia="en-US"/>
        </w:rPr>
        <w:t xml:space="preserve">Соглашение считается заключенным с момента его подписания обеими сторонами при личной встрече либо со дня получения Главным распорядителем подписанного претендентом соглашения, направленного почтой или доставленного лично.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2.4. Соглашение (дополнительное соглашение к соглашению) о предоставлении субсидии заключается в пределах бюджетных ассигнований, предусмотренных в бюджете МО МР «Сысольский» на текущий финансовый год, и лимитов бюджетных обязательств, утвержденных в установленном порядке на предоставление субсидий на данные цели, в соответствии с типовой формой, установленной приказом Финансового управления администрации МО МР «Сысольский» (далее – Финансовое управление) для соответствующего вида субсидии (с учетом принятых и неисполненных обязательств).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Предельный размер субсидии в рамках соглашения не может превышать утвержденные лимиты бюджетных обязательств на текущий финансовый год на данные цели и рассчитывается на основании предоставленных поставщиком топлива твердого документов по следующей формуле: Sn = Vn x (C1 - C2), где:</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 Sn - недополученные доходы n-поставщика топлива твердого, возникающие в результате государственного регулирования цен на топливо твердое, руб.;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Vn - плановый объем отпуска гражданам, проживающим в домах с печным отоплением на территории МО МР «Сысольский», топлива твердого n-поставщиком топлива твердого в соответствии с заявлением о предоставлении субсидии, плотных куб.м. (тонн).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Плановый объем отпуска гражданам, проживающим в домах с печным отоплением на территории МО МР «Сысольский», топлива твердого n-поставщиком топлива твердого в соответствии с заявлением о предоставлении субсидии, плотных куб.м. (тонн) не может превышать объем отпуска, отраженного в заключении по результатам проведения экспертизы расчета цены на топливо твердое уполномоченным Правительством Республики Коми органом исполнительной власти Республики Коми для данного поставщика для n-поставщика топлива твердого, руб./плот. куб.м. (руб./т) за соответствующий период;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C1 - экономически обоснованный расчет цены на реализуемое населению топливо твердое, осуществленный уполномоченным Правительством Республики Коми органом исполнительной власти Республики Коми для n-поставщика топлива твердого, руб./плот. куб.м (руб./т);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C2 - предельная максимальная розничная цена на топливо твердое, установленная Правительством Республики Коми, руб./плот. куб.м. (руб./т).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Предельный размер субсидии в рамках соглашения о предоставлении субсидии подлежит изменению в следующих случаях:</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 - уменьшения размера субвенций из республиканского бюджета Республики Коми (пропорционально остатку суммы обязательств в соответствии с заключенными соглашениями о предоставлении субсидии);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 увеличения размера субвенций из республиканского бюджета Республики Коми при наличии дополнительной потребности Получателя субсидии;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 в случае фактического отпуска топлива твердого за первое полугодие текущего года в размере ниже, чем плановый отпуск топлива твердого за первое полугодие, указанный в заявлении о предоставлении субсидии (на разницу между плановыми и фактическими недополученными доходами).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lastRenderedPageBreak/>
        <w:t xml:space="preserve">2.5. В случае увеличения (уменьшения) размера потребности в субсидии Получатель субсидии в срок не позднее 1 декабря текущего года представляет Главному распорядителю письменное заявление об увеличении (уменьшении) субсидии в произвольной форме с приложением уточненного расчета потребности, рассчитанной в соответствии с пунктом 2.4 настоящего Порядка.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При этом документы, предоставленные в соответствии с подпунктами 1 - 4 пункта 2.2 настоящего Порядка, повторно не представляются.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Рассмотрение документов и заключение дополнительного соглашения к соглашению осуществляется в порядке, установленном пунктами 2.3 и 2.4 настоящего Порядка.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2.6. Главный распорядитель не позднее 10 рабочих дней со дня заключения соглашения о предоставлении субсидии (дополнительного соглашения к соглашению) представляет копию в Финансовое управление.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2.7. Для получения субсидии Получатели субсидии представляют не позднее 5-го числа месяца, следующего за отчетным, Главному распорядителю следующие документы: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 счет-фактуру (счет) на сумму недополученных доходов, возникающих в результате государственного регулирования цен на топливо твердое, реализуемое гражданам и используемое для нужд отопления.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Сумма недополученных доходов определяется как произведение объема, фактически отпущенного гражданам, проживающим в домах с печным отоплением на территории МО МР «Сысольский», топлива твердого и разницы между экономически обоснованной ценой на реализуемое им топливо твердое и предельной максимальной розничной ценой на топливо твердое, установленной Правительством Республики Коми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Для расчета субсидии учитывается отпуск топлива твердого в пределах нормативов потребления топлива твердого, утвержденных в установленном порядке, и размеров региональных стандартов нормативной площади жилого помещения, установленных в статьях 1 и 2 Закона Республики Коми от 28.06.2005 N 54-РЗ "О региональном стандарте нормативной площади жилого помещения, используемом для расчета субсидий на оплату жилого помещения и коммунальных услуг" (далее - Закон N 54-ФЗ), но не более фактического размера занимаемой общей площади жилого помещения;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отчет о недополученных доходах, возникающих в результате государственного регулирования цен на топливо твердое, по форме согласно приложению N 2 к настоящему Порядку;</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 - копии актов приема-передачи топлива твердого на бумажном носителе по форме согласно приложению N 3 к настоящему Порядку;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списки-реестры граждан, получивших топливо твердое, по форме согласно приложению N 4 к настоящему Порядку;</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 - копии документов, подтверждающие размер полученной выручки от реализации топлива твердого в рамках настоящего Порядка;</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 - письмо в произвольной форме, подписанное Получателем субсидии, подтверждающее отсутствие на дату предоставления заявки задолженности по денежным обязательствам перед МО МР «Сысольский», в том числе по возврату в бюджет МО МР «Сысольский» субсидий, бюджетных инвестиций.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Размер субсидии определяется по формуле:</w:t>
      </w:r>
    </w:p>
    <w:p w:rsidR="003026C9" w:rsidRPr="00BB62E6" w:rsidRDefault="003026C9" w:rsidP="003026C9">
      <w:pPr>
        <w:widowControl w:val="0"/>
        <w:tabs>
          <w:tab w:val="left" w:pos="1134"/>
        </w:tabs>
        <w:autoSpaceDE w:val="0"/>
        <w:autoSpaceDN w:val="0"/>
        <w:ind w:firstLine="709"/>
        <w:rPr>
          <w:color w:val="000000"/>
        </w:rPr>
      </w:pPr>
      <w:r w:rsidRPr="00BB62E6">
        <w:rPr>
          <w:color w:val="000000"/>
          <w:lang w:val="en-US"/>
        </w:rPr>
        <w:t>S</w:t>
      </w:r>
      <w:r w:rsidRPr="00BB62E6">
        <w:rPr>
          <w:color w:val="000000"/>
        </w:rPr>
        <w:t>= (</w:t>
      </w:r>
      <w:r w:rsidRPr="00BB62E6">
        <w:rPr>
          <w:color w:val="000000"/>
          <w:lang w:val="en-US"/>
        </w:rPr>
        <w:t>C</w:t>
      </w:r>
      <w:r w:rsidRPr="00BB62E6">
        <w:rPr>
          <w:color w:val="000000"/>
        </w:rPr>
        <w:t xml:space="preserve">1 – </w:t>
      </w:r>
      <w:r w:rsidRPr="00BB62E6">
        <w:rPr>
          <w:color w:val="000000"/>
          <w:lang w:val="en-US"/>
        </w:rPr>
        <w:t>C</w:t>
      </w:r>
      <w:r w:rsidRPr="00BB62E6">
        <w:rPr>
          <w:color w:val="000000"/>
        </w:rPr>
        <w:t xml:space="preserve">2) х </w:t>
      </w:r>
      <w:r w:rsidRPr="00BB62E6">
        <w:rPr>
          <w:color w:val="000000"/>
          <w:lang w:val="en-US"/>
        </w:rPr>
        <w:t>V</w:t>
      </w:r>
      <w:r w:rsidRPr="00BB62E6">
        <w:rPr>
          <w:color w:val="000000"/>
        </w:rPr>
        <w:t xml:space="preserve">  (*) где,</w:t>
      </w:r>
    </w:p>
    <w:p w:rsidR="003026C9" w:rsidRPr="00BB62E6" w:rsidRDefault="003026C9" w:rsidP="003026C9">
      <w:pPr>
        <w:widowControl w:val="0"/>
        <w:tabs>
          <w:tab w:val="left" w:pos="1134"/>
        </w:tabs>
        <w:autoSpaceDE w:val="0"/>
        <w:autoSpaceDN w:val="0"/>
        <w:ind w:firstLine="709"/>
        <w:jc w:val="both"/>
        <w:rPr>
          <w:color w:val="000000"/>
        </w:rPr>
      </w:pPr>
      <w:r w:rsidRPr="00BB62E6">
        <w:rPr>
          <w:color w:val="000000"/>
          <w:lang w:val="en-US"/>
        </w:rPr>
        <w:t>S</w:t>
      </w:r>
      <w:r w:rsidRPr="00BB62E6">
        <w:rPr>
          <w:color w:val="000000"/>
        </w:rPr>
        <w:t xml:space="preserve"> – размер  субсидии;</w:t>
      </w:r>
    </w:p>
    <w:p w:rsidR="003026C9" w:rsidRPr="00BB62E6" w:rsidRDefault="003026C9" w:rsidP="003026C9">
      <w:pPr>
        <w:widowControl w:val="0"/>
        <w:tabs>
          <w:tab w:val="left" w:pos="1134"/>
        </w:tabs>
        <w:autoSpaceDE w:val="0"/>
        <w:autoSpaceDN w:val="0"/>
        <w:ind w:firstLine="709"/>
        <w:jc w:val="both"/>
        <w:rPr>
          <w:color w:val="000000"/>
        </w:rPr>
      </w:pPr>
      <w:r w:rsidRPr="00BB62E6">
        <w:rPr>
          <w:color w:val="000000"/>
          <w:lang w:val="en-US"/>
        </w:rPr>
        <w:t>C</w:t>
      </w:r>
      <w:r w:rsidRPr="00BB62E6">
        <w:rPr>
          <w:color w:val="000000"/>
        </w:rPr>
        <w:t>1 – экономически обоснованная цена на реализуемое населению топливо твердое, установленная заключением Комитета по тарифам Республики Коми для конкретного поставщика топлива твердого (далее- ЭОЦ) (в рублях);</w:t>
      </w:r>
    </w:p>
    <w:p w:rsidR="003026C9" w:rsidRPr="00BB62E6" w:rsidRDefault="003026C9" w:rsidP="003026C9">
      <w:pPr>
        <w:widowControl w:val="0"/>
        <w:tabs>
          <w:tab w:val="left" w:pos="1134"/>
        </w:tabs>
        <w:autoSpaceDE w:val="0"/>
        <w:autoSpaceDN w:val="0"/>
        <w:ind w:firstLine="709"/>
        <w:jc w:val="both"/>
        <w:rPr>
          <w:color w:val="000000"/>
        </w:rPr>
      </w:pPr>
      <w:r w:rsidRPr="00BB62E6">
        <w:rPr>
          <w:color w:val="000000"/>
          <w:lang w:val="en-US"/>
        </w:rPr>
        <w:t>C</w:t>
      </w:r>
      <w:r w:rsidRPr="00BB62E6">
        <w:rPr>
          <w:color w:val="000000"/>
        </w:rPr>
        <w:t>2 - предельная розничная цена на топливо твердое, установленная Правительством Республики Коми (в рублях);</w:t>
      </w:r>
    </w:p>
    <w:p w:rsidR="003026C9" w:rsidRPr="00BB62E6" w:rsidRDefault="003026C9" w:rsidP="003026C9">
      <w:pPr>
        <w:widowControl w:val="0"/>
        <w:tabs>
          <w:tab w:val="left" w:pos="1134"/>
        </w:tabs>
        <w:autoSpaceDE w:val="0"/>
        <w:autoSpaceDN w:val="0"/>
        <w:ind w:firstLine="709"/>
        <w:jc w:val="both"/>
        <w:rPr>
          <w:color w:val="000000"/>
        </w:rPr>
      </w:pPr>
      <w:r w:rsidRPr="00BB62E6">
        <w:rPr>
          <w:color w:val="000000"/>
          <w:lang w:val="en-US"/>
        </w:rPr>
        <w:t>V</w:t>
      </w:r>
      <w:r w:rsidRPr="00BB62E6">
        <w:rPr>
          <w:color w:val="000000"/>
        </w:rPr>
        <w:t xml:space="preserve"> - объем фактически отпущенного гражданам топлива твердого в отчетный период, согласно представленным поставщиком топлива твердого отчета (документов) (в плотных куб. метрах/тоннах).</w:t>
      </w:r>
    </w:p>
    <w:p w:rsidR="003026C9" w:rsidRPr="00BB62E6" w:rsidRDefault="003026C9" w:rsidP="003026C9">
      <w:pPr>
        <w:widowControl w:val="0"/>
        <w:tabs>
          <w:tab w:val="left" w:pos="1134"/>
        </w:tabs>
        <w:autoSpaceDE w:val="0"/>
        <w:autoSpaceDN w:val="0"/>
        <w:ind w:firstLine="709"/>
        <w:jc w:val="both"/>
        <w:rPr>
          <w:color w:val="000000"/>
        </w:rPr>
      </w:pPr>
      <w:r w:rsidRPr="00BB62E6">
        <w:rPr>
          <w:color w:val="000000"/>
        </w:rPr>
        <w:t xml:space="preserve">(*) Сумма субсидии не может превышать разницу между фактическим затратами поставщика, определяемыми как произведение объема, фактически отпущенного гражданам топлива твердого на ЭОЦ, и фактическим поступлением денежных средств от населения от </w:t>
      </w:r>
      <w:r w:rsidRPr="00BB62E6">
        <w:rPr>
          <w:color w:val="000000"/>
        </w:rPr>
        <w:lastRenderedPageBreak/>
        <w:t>реализации этого объема топлива твердого.</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2.8. Главный распорядитель в течение 7 рабочих дней со дня получения документов, перечисленных в пункте 2.7 настоящего Порядка, проверяет предоставленные документы и Получателя субсидии на соблюдение требований настоящего Порядка (в том числе путем направления официального запроса в соответствующие органы и (или) сверки с открытыми данными, представленными на официальных сайтах данных органов), принимает решение о финансировании и формирует заявку на кассовый расход в Управление Федерального казначейства по Республике Коми (далее - УФК по РК) или возвращает документы Получателю субсидии в письменном виде по адресу, указанному в соглашении о предоставлении субсидии.</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 Основания для отказа в предоставлении субсидии: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1) предоставление документов, указанных в пункте 2.7 настоящего Порядка, не в полном объеме;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2) установление недостоверности предоставленной Получателем субсидии информации;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3) обнаружение в представленных документах арифметических ошибок;</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4) документы составлены по формам, не соответствующим формам, предусмотренным соглашением о предоставлении субсидии;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5) к возмещению предъявлены недополученные доходы сверх суммы заключенного соглашения;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6) в случае предъявления к возмещению недополученных доходов с объемом отпуска твердого топлива гражданам сверх нормативов потребления топлива твердого, утвержденных в установленном порядке, и размеров региональных стандартов нормативной площади жилого помещения, установленных в статье 1 Закона N 54-РЗ, но не более фактического размера занимаемой общей площади жилого помещения либо по ценам, не соответствующим предельным максимальным розничным ценам на соответствующий вид топлива твердого, установленным Правительством Республики Коми. </w:t>
      </w:r>
    </w:p>
    <w:p w:rsidR="003026C9" w:rsidRPr="00BB62E6" w:rsidRDefault="003026C9" w:rsidP="003026C9">
      <w:pPr>
        <w:autoSpaceDE w:val="0"/>
        <w:autoSpaceDN w:val="0"/>
        <w:adjustRightInd w:val="0"/>
        <w:ind w:firstLine="709"/>
        <w:jc w:val="both"/>
        <w:rPr>
          <w:rFonts w:eastAsia="Calibri"/>
          <w:color w:val="000000"/>
          <w:lang w:eastAsia="en-US"/>
        </w:rPr>
      </w:pPr>
      <w:r w:rsidRPr="00BB62E6">
        <w:rPr>
          <w:rFonts w:eastAsia="Calibri"/>
          <w:color w:val="000000"/>
          <w:lang w:eastAsia="en-US"/>
        </w:rPr>
        <w:t xml:space="preserve">В случае если на день поступления от Получателя субсидии документов на получение субсидии, указанных в </w:t>
      </w:r>
      <w:hyperlink r:id="rId11" w:history="1">
        <w:r w:rsidRPr="00BB62E6">
          <w:rPr>
            <w:rFonts w:eastAsia="Calibri"/>
            <w:color w:val="000000"/>
            <w:lang w:eastAsia="en-US"/>
          </w:rPr>
          <w:t>пункте 2.7</w:t>
        </w:r>
      </w:hyperlink>
      <w:r w:rsidRPr="00BB62E6">
        <w:rPr>
          <w:rFonts w:eastAsia="Calibri"/>
          <w:color w:val="000000"/>
          <w:lang w:eastAsia="en-US"/>
        </w:rPr>
        <w:t xml:space="preserve"> настоящего Порядка, до Главного распорядителя не доведены предельные объемы финансирования на предоставление Субсидии, Главный распорядитель принимает решение о финансировании и формирует заявку на кассовый расход в УФК по РК или возвращает документы Получателю субсидии в течение 7 рабочих дней после доведения до Главного распорядителя как получателя бюджетных средств в установленном порядке предельных объемов финансирования.</w:t>
      </w:r>
    </w:p>
    <w:p w:rsidR="003026C9" w:rsidRPr="00BB62E6" w:rsidRDefault="003026C9" w:rsidP="003026C9">
      <w:pPr>
        <w:autoSpaceDE w:val="0"/>
        <w:autoSpaceDN w:val="0"/>
        <w:adjustRightInd w:val="0"/>
        <w:ind w:firstLine="709"/>
        <w:jc w:val="both"/>
        <w:rPr>
          <w:rFonts w:eastAsia="Calibri"/>
          <w:color w:val="000000"/>
          <w:lang w:eastAsia="en-US"/>
        </w:rPr>
      </w:pPr>
      <w:r w:rsidRPr="00BB62E6">
        <w:rPr>
          <w:rFonts w:eastAsia="Calibri"/>
          <w:color w:val="000000"/>
          <w:lang w:eastAsia="en-US"/>
        </w:rPr>
        <w:t xml:space="preserve">2.9. Для подтверждения и оплаты денежных обязательств Главный распорядитель представляет в УФК по РК следующие документы: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 счета-фактуры (счета) на сумму недополученных доходов, возникающих в результате государственного регулирования цен на топливо твердое, реализуемое гражданам, проживающим в домах с печным отоплением на территории МО МР «Сысольский», и используемое для нужд отопления;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 отчет о недополученных доходах, возникающих в результате государственного регулирования цен на топливо твердое, по форме согласно приложению N 2 к настоящему Порядку.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Предоставляемые документы для оплаты (счета, счета-фактуры и т.д.) должны содержать резолюцию руководителя Главного распорядителя.</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2.10. Санкционирование оплаты расходов по предоставлению субсидий осуществляется УФК по РК в порядке, предусмотренном распоряжением Финансового управления.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Оплата денежных обязательств осуществляется в пределах лимитов бюджетных обязательств.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2.11. Финансирование расходов осуществляется путем перечисления средств Главным распорядителем на расчетные или корреспондентские счета, открытые Получателями субсидии в учреждениях Центрального банка Российской Федерации или кредитных организациях, в соответствии с заключенными соглашениями о предоставлении субсидии с учетом принятых и неисполненных обязательств.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Перечисление субсидии осуществляется не позднее десятого рабочего дня после принятия Главным распорядителем решения о предоставлении субсидии. </w:t>
      </w:r>
    </w:p>
    <w:p w:rsidR="003026C9" w:rsidRPr="00BB62E6" w:rsidRDefault="003026C9" w:rsidP="003026C9">
      <w:pPr>
        <w:autoSpaceDE w:val="0"/>
        <w:autoSpaceDN w:val="0"/>
        <w:adjustRightInd w:val="0"/>
        <w:ind w:firstLine="709"/>
        <w:jc w:val="both"/>
        <w:rPr>
          <w:rFonts w:eastAsia="Calibri"/>
          <w:color w:val="000000"/>
          <w:lang w:eastAsia="en-US"/>
        </w:rPr>
      </w:pPr>
      <w:r w:rsidRPr="00BB62E6">
        <w:rPr>
          <w:rFonts w:eastAsia="Calibri"/>
          <w:color w:val="000000"/>
          <w:lang w:eastAsia="en-US"/>
        </w:rPr>
        <w:t xml:space="preserve">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Получателю </w:t>
      </w:r>
      <w:r w:rsidRPr="00BB62E6">
        <w:rPr>
          <w:rFonts w:eastAsia="Calibri"/>
          <w:color w:val="000000"/>
          <w:lang w:eastAsia="en-US"/>
        </w:rPr>
        <w:lastRenderedPageBreak/>
        <w:t>субсидии, в отношении которого принято решение о предоставлении субсидии, в очередном финансовом году без повторного предоставления заявки.</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2.12. Ответственность за достоверность показателей в документах, предоставленных для подтверждения и оплаты денежных обязательств, и за соблюдение сроков оплаты денежных обязательств, установленную действующим законодательством Российской Федерации, несет Главный распорядитель.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2.13. Результатом предоставления субсидии является обеспечение граждан, проживающих на территории МО МР «Сысольский», твердым топливом по регулируемым ценам. Показателем, характеризующим достижение результата предоставления субсидии (далее - показатель результативности), является объем отпуска топлива твердого, реализованного по регулируемым ценам (плот. куб.м, т) по заявкам гражданам, проживающим на территории МО МР «Сысольский».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Значения показателя результативности устанавливается в соглашении о предоставлении субсидии.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Оценка достижения значения показателя результативности осуществляется Главным распорядителем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его значения по итогам отчетного финансового года. </w:t>
      </w:r>
    </w:p>
    <w:p w:rsidR="003026C9" w:rsidRPr="00BB62E6" w:rsidRDefault="003026C9" w:rsidP="003026C9">
      <w:pPr>
        <w:ind w:firstLine="709"/>
        <w:jc w:val="center"/>
        <w:rPr>
          <w:rFonts w:eastAsia="Calibri"/>
          <w:b/>
          <w:color w:val="000000"/>
          <w:lang w:eastAsia="en-US"/>
        </w:rPr>
      </w:pPr>
    </w:p>
    <w:p w:rsidR="003026C9" w:rsidRPr="00BB62E6" w:rsidRDefault="003026C9" w:rsidP="003026C9">
      <w:pPr>
        <w:ind w:firstLine="709"/>
        <w:jc w:val="center"/>
        <w:rPr>
          <w:rFonts w:eastAsia="Calibri"/>
          <w:b/>
          <w:color w:val="000000"/>
          <w:lang w:eastAsia="en-US"/>
        </w:rPr>
      </w:pPr>
      <w:r w:rsidRPr="00BB62E6">
        <w:rPr>
          <w:rFonts w:eastAsia="Calibri"/>
          <w:b/>
          <w:color w:val="000000"/>
          <w:lang w:eastAsia="en-US"/>
        </w:rPr>
        <w:t>3. Порядок предоставления и требования к отчетности</w:t>
      </w:r>
    </w:p>
    <w:p w:rsidR="003026C9" w:rsidRPr="00BB62E6" w:rsidRDefault="003026C9" w:rsidP="003026C9">
      <w:pPr>
        <w:ind w:firstLine="709"/>
        <w:jc w:val="center"/>
        <w:rPr>
          <w:rFonts w:eastAsia="Calibri"/>
          <w:b/>
          <w:color w:val="000000"/>
          <w:lang w:eastAsia="en-US"/>
        </w:rPr>
      </w:pP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3.1. Получатели субсидии представляют Главному распорядителю следующие документы: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1) ежеквартально, до 15 числа месяца, следующего за отчетным кварталом, акт сверки взаимных расчетов с Главным распорядителем по состоянию на 1 число отчетного месяца;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2) в сроки, указанные в запросе Главного распорядителя, документы и информацию, необходимые для осуществления контроля за соблюдением порядка, целей и условий предоставления субсидии; </w:t>
      </w:r>
    </w:p>
    <w:p w:rsidR="003026C9" w:rsidRPr="00BB62E6" w:rsidRDefault="003026C9" w:rsidP="003026C9">
      <w:pPr>
        <w:widowControl w:val="0"/>
        <w:autoSpaceDE w:val="0"/>
        <w:autoSpaceDN w:val="0"/>
        <w:ind w:firstLine="709"/>
        <w:jc w:val="both"/>
        <w:rPr>
          <w:rFonts w:cs="Courier New"/>
          <w:color w:val="000000"/>
        </w:rPr>
      </w:pPr>
      <w:r w:rsidRPr="00BB62E6">
        <w:rPr>
          <w:rFonts w:cs="Courier New"/>
          <w:color w:val="000000"/>
        </w:rPr>
        <w:t>3) в срок, установленный соглашением о предоставлении субсидии:</w:t>
      </w:r>
    </w:p>
    <w:p w:rsidR="003026C9" w:rsidRPr="00BB62E6" w:rsidRDefault="003026C9" w:rsidP="003026C9">
      <w:pPr>
        <w:widowControl w:val="0"/>
        <w:autoSpaceDE w:val="0"/>
        <w:autoSpaceDN w:val="0"/>
        <w:ind w:firstLine="709"/>
        <w:jc w:val="both"/>
        <w:rPr>
          <w:color w:val="000000"/>
        </w:rPr>
      </w:pPr>
      <w:r w:rsidRPr="00BB62E6">
        <w:rPr>
          <w:rFonts w:cs="Courier New"/>
          <w:color w:val="000000"/>
        </w:rPr>
        <w:t xml:space="preserve"> - отчет о достижении значения показателя результативности по форме, установленной соглашением о предоставлении субсидии;</w:t>
      </w:r>
    </w:p>
    <w:p w:rsidR="003026C9" w:rsidRPr="00BB62E6" w:rsidRDefault="003026C9" w:rsidP="003026C9">
      <w:pPr>
        <w:widowControl w:val="0"/>
        <w:autoSpaceDE w:val="0"/>
        <w:autoSpaceDN w:val="0"/>
        <w:ind w:firstLine="709"/>
        <w:jc w:val="both"/>
        <w:rPr>
          <w:color w:val="000000"/>
        </w:rPr>
      </w:pPr>
      <w:r w:rsidRPr="00BB62E6">
        <w:rPr>
          <w:color w:val="000000"/>
        </w:rPr>
        <w:t>- копию журнала учета заявок на поставку топлива твердого от граждан, проживающих на территории МО МР «Сысольский».</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3.2. Непредставление в установленные сроки документов, указанных в пункте 3.1 настоящего Порядка, является основанием применения мер ответственности, установленных в разделе 4 настоящего Порядка. </w:t>
      </w:r>
    </w:p>
    <w:p w:rsidR="003026C9" w:rsidRPr="00BB62E6" w:rsidRDefault="003026C9" w:rsidP="003026C9">
      <w:pPr>
        <w:ind w:firstLine="709"/>
        <w:jc w:val="center"/>
        <w:rPr>
          <w:rFonts w:eastAsia="Calibri"/>
          <w:b/>
          <w:color w:val="000000"/>
          <w:lang w:eastAsia="en-US"/>
        </w:rPr>
      </w:pPr>
    </w:p>
    <w:p w:rsidR="003026C9" w:rsidRPr="00BB62E6" w:rsidRDefault="003026C9" w:rsidP="003026C9">
      <w:pPr>
        <w:ind w:firstLine="709"/>
        <w:jc w:val="center"/>
        <w:rPr>
          <w:rFonts w:eastAsia="Calibri"/>
          <w:b/>
          <w:color w:val="000000"/>
          <w:lang w:eastAsia="en-US"/>
        </w:rPr>
      </w:pPr>
      <w:r w:rsidRPr="00BB62E6">
        <w:rPr>
          <w:rFonts w:eastAsia="Calibri"/>
          <w:b/>
          <w:color w:val="000000"/>
          <w:lang w:eastAsia="en-US"/>
        </w:rPr>
        <w:t>4. Осуществление контроля за соблюдением условий, целей и порядка предоставления субсидии и ответственность за их нарушение</w:t>
      </w:r>
    </w:p>
    <w:p w:rsidR="003026C9" w:rsidRPr="00BB62E6" w:rsidRDefault="003026C9" w:rsidP="003026C9">
      <w:pPr>
        <w:ind w:firstLine="709"/>
        <w:jc w:val="center"/>
        <w:rPr>
          <w:rFonts w:eastAsia="Calibri"/>
          <w:b/>
          <w:color w:val="000000"/>
          <w:lang w:eastAsia="en-US"/>
        </w:rPr>
      </w:pP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4.1. Соблюдение условий, целей, порядка предоставления субсидии подлежит обязательной проверке Главным распорядителем и органами муниципального финансового контроля.</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4.2. Непредставление в установленные сроки документов, указанных в пункте 3.1, является основанием для приостановления перечисления средств до полного устранения нарушений.</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4.3. Получатель субсидии обязан устранить выявленные Главным распорядителем и органами муниципального финансового контроля нарушения порядка, целей и условий предоставления субсидии.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4.4. Получатель субсидии обязан вернуть полученные бюджетные средства в случаях нарушения получателем субсидии условий, установленных при их предоставлении, выявленного по фактам проверок, проведенных Главным распорядителем и органами муниципального финансового контроля, а также по результатам проверки предоставляемых документов, - в объеме необоснованного предъявления к возмещению недополученных доходов.</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4.5. В случае если нарушения (основания для возврата) установлены в ходе муниципального (государственного) финансового контроля, возврат средств осуществляется на основании представления (предписания), направленного в адрес Получателя субсидии.</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lastRenderedPageBreak/>
        <w:t xml:space="preserve"> В остальных случаях возврат средств осуществляется  в течение 10 (десяти) рабочих дней со дня получения  претензии Главного распорядителя с указанием выявленных нарушений (оснований для возврата), направленной в адрес Получателя субсидии.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4.6. Возврат средств осуществляется Получателем субсидии в срок, установленный в документах, указанных в пункте 4.5 настоящего Порядка. </w:t>
      </w:r>
    </w:p>
    <w:p w:rsidR="003026C9" w:rsidRPr="00BB62E6" w:rsidRDefault="003026C9" w:rsidP="003026C9">
      <w:pPr>
        <w:ind w:firstLine="709"/>
        <w:jc w:val="both"/>
        <w:rPr>
          <w:rFonts w:eastAsia="Calibri"/>
          <w:color w:val="000000"/>
          <w:lang w:eastAsia="en-US"/>
        </w:rPr>
      </w:pPr>
      <w:r w:rsidRPr="00BB62E6">
        <w:rPr>
          <w:rFonts w:eastAsia="Calibri"/>
          <w:color w:val="000000"/>
          <w:lang w:eastAsia="en-US"/>
        </w:rPr>
        <w:t xml:space="preserve">При неисполнении Получателем субсидии обязанности по возврату средств в установленный срок, взыскание осуществляется в судебном порядке в соответствии с законодательством Российской Федерации. </w:t>
      </w:r>
    </w:p>
    <w:p w:rsidR="003026C9" w:rsidRPr="00BB62E6" w:rsidRDefault="003026C9" w:rsidP="003026C9">
      <w:pPr>
        <w:ind w:firstLine="851"/>
        <w:jc w:val="both"/>
        <w:rPr>
          <w:rFonts w:eastAsia="Arial Unicode MS"/>
          <w:color w:val="000000"/>
        </w:rPr>
      </w:pPr>
      <w:r w:rsidRPr="00BB62E6">
        <w:rPr>
          <w:rFonts w:eastAsia="Calibri"/>
          <w:color w:val="000000"/>
          <w:lang w:eastAsia="en-US"/>
        </w:rPr>
        <w:t>4.7.</w:t>
      </w:r>
      <w:r w:rsidRPr="00BB62E6">
        <w:rPr>
          <w:rFonts w:eastAsia="Arial Unicode MS"/>
          <w:color w:val="000000"/>
        </w:rPr>
        <w:t xml:space="preserve"> В случае установления Главным распорядителем или в случае получения от органа государственного финансового контроля информации  о  факте(ах)  нарушения  Получателем порядка, целей и условий  предоставления  Субсидии,  предусмотренных  настоящим Порядком, в том числе представление Получателем сведений, повлекших излишнюю выплату Субсидии,  Главный распорядитель вправе удерживать образовавшуюся сумму переплаты из суммы Субсидии, подлежащей уплате в будущих периодах. Удержание средств осуществляется на основании представления (предписания, акта, заключения), направленного в адрес Получателя субсидии. </w:t>
      </w:r>
    </w:p>
    <w:p w:rsidR="003026C9" w:rsidRPr="00BB62E6" w:rsidRDefault="003026C9" w:rsidP="003026C9">
      <w:pPr>
        <w:ind w:firstLine="709"/>
        <w:jc w:val="both"/>
        <w:rPr>
          <w:rFonts w:eastAsia="Calibri"/>
          <w:color w:val="000000"/>
          <w:lang w:eastAsia="en-US"/>
        </w:rPr>
      </w:pPr>
    </w:p>
    <w:p w:rsidR="003026C9" w:rsidRPr="00BB62E6" w:rsidRDefault="003026C9" w:rsidP="003026C9">
      <w:pPr>
        <w:spacing w:line="259" w:lineRule="auto"/>
        <w:ind w:firstLine="709"/>
        <w:jc w:val="right"/>
        <w:rPr>
          <w:rFonts w:eastAsia="Calibri"/>
          <w:szCs w:val="20"/>
          <w:lang w:eastAsia="en-US"/>
        </w:rPr>
      </w:pPr>
      <w:r w:rsidRPr="00BB62E6">
        <w:rPr>
          <w:rFonts w:eastAsia="Calibri"/>
          <w:szCs w:val="20"/>
          <w:lang w:eastAsia="en-US"/>
        </w:rPr>
        <w:t xml:space="preserve">Приложение № 1 </w:t>
      </w:r>
    </w:p>
    <w:p w:rsidR="003026C9" w:rsidRPr="00BB62E6" w:rsidRDefault="003026C9" w:rsidP="003026C9">
      <w:pPr>
        <w:spacing w:after="160" w:line="259" w:lineRule="auto"/>
        <w:ind w:firstLine="709"/>
        <w:jc w:val="right"/>
        <w:rPr>
          <w:rFonts w:eastAsia="Calibri"/>
          <w:sz w:val="28"/>
          <w:szCs w:val="22"/>
          <w:lang w:eastAsia="en-US"/>
        </w:rPr>
      </w:pPr>
      <w:r w:rsidRPr="00BB62E6">
        <w:rPr>
          <w:rFonts w:eastAsia="Calibri"/>
          <w:szCs w:val="20"/>
          <w:lang w:eastAsia="en-US"/>
        </w:rPr>
        <w:t>к Порядку</w:t>
      </w:r>
      <w:r w:rsidRPr="00BB62E6">
        <w:rPr>
          <w:rFonts w:eastAsia="Calibri"/>
          <w:sz w:val="28"/>
          <w:szCs w:val="22"/>
          <w:lang w:eastAsia="en-US"/>
        </w:rPr>
        <w:t xml:space="preserve"> </w:t>
      </w:r>
    </w:p>
    <w:p w:rsidR="003026C9" w:rsidRPr="00BB62E6" w:rsidRDefault="003026C9" w:rsidP="003026C9">
      <w:pPr>
        <w:spacing w:after="160" w:line="259" w:lineRule="auto"/>
        <w:ind w:firstLine="709"/>
        <w:jc w:val="center"/>
        <w:rPr>
          <w:rFonts w:eastAsia="Calibri"/>
          <w:sz w:val="22"/>
          <w:szCs w:val="22"/>
          <w:lang w:eastAsia="en-US"/>
        </w:rPr>
      </w:pPr>
      <w:r w:rsidRPr="00BB62E6">
        <w:rPr>
          <w:rFonts w:eastAsia="Calibri"/>
          <w:sz w:val="22"/>
          <w:szCs w:val="22"/>
          <w:lang w:eastAsia="en-US"/>
        </w:rPr>
        <w:t>Заявление о предоставлении субсидии</w:t>
      </w:r>
    </w:p>
    <w:p w:rsidR="003026C9" w:rsidRPr="00BB62E6" w:rsidRDefault="003026C9" w:rsidP="003026C9">
      <w:pPr>
        <w:spacing w:after="160" w:line="259" w:lineRule="auto"/>
        <w:jc w:val="both"/>
        <w:rPr>
          <w:rFonts w:eastAsia="Calibri"/>
          <w:sz w:val="22"/>
          <w:szCs w:val="22"/>
          <w:lang w:eastAsia="en-US"/>
        </w:rPr>
      </w:pPr>
      <w:r w:rsidRPr="00BB62E6">
        <w:rPr>
          <w:rFonts w:eastAsia="Calibri"/>
          <w:sz w:val="22"/>
          <w:szCs w:val="22"/>
          <w:lang w:eastAsia="en-US"/>
        </w:rPr>
        <w:t xml:space="preserve">__________________________________________________________________________________________ (полное наименование поставщика топлива твердого) </w:t>
      </w:r>
    </w:p>
    <w:p w:rsidR="003026C9" w:rsidRPr="00BB62E6" w:rsidRDefault="003026C9" w:rsidP="003026C9">
      <w:pPr>
        <w:spacing w:after="160" w:line="259" w:lineRule="auto"/>
        <w:jc w:val="both"/>
        <w:rPr>
          <w:rFonts w:eastAsia="Calibri"/>
          <w:sz w:val="22"/>
          <w:szCs w:val="22"/>
          <w:lang w:eastAsia="en-US"/>
        </w:rPr>
      </w:pPr>
      <w:r w:rsidRPr="00BB62E6">
        <w:rPr>
          <w:rFonts w:eastAsia="Calibri"/>
          <w:sz w:val="22"/>
          <w:szCs w:val="22"/>
          <w:lang w:eastAsia="en-US"/>
        </w:rPr>
        <w:t xml:space="preserve">ОГРН (ОГРИП) ________________________ ИНН __________________________________________ Ф.И.О. руководителя _______________________________________________________________________ </w:t>
      </w:r>
    </w:p>
    <w:p w:rsidR="003026C9" w:rsidRPr="00BB62E6" w:rsidRDefault="003026C9" w:rsidP="003026C9">
      <w:pPr>
        <w:spacing w:after="160" w:line="259" w:lineRule="auto"/>
        <w:jc w:val="both"/>
        <w:rPr>
          <w:rFonts w:eastAsia="Calibri"/>
          <w:sz w:val="22"/>
          <w:szCs w:val="22"/>
          <w:lang w:eastAsia="en-US"/>
        </w:rPr>
      </w:pPr>
      <w:r w:rsidRPr="00BB62E6">
        <w:rPr>
          <w:rFonts w:eastAsia="Calibri"/>
          <w:sz w:val="22"/>
          <w:szCs w:val="22"/>
          <w:lang w:eastAsia="en-US"/>
        </w:rPr>
        <w:t xml:space="preserve">Юридический и почтовый адреса, телефоны ____________________________________________ Банковские реквизиты: ____________________________________________________________ Контактное лицо _____________________________________________________________________ (Ф.И.О., номер телефона, адрес электронной почты) </w:t>
      </w:r>
    </w:p>
    <w:p w:rsidR="003026C9" w:rsidRPr="00BB62E6" w:rsidRDefault="003026C9" w:rsidP="003026C9">
      <w:pPr>
        <w:spacing w:line="259" w:lineRule="auto"/>
        <w:jc w:val="both"/>
        <w:rPr>
          <w:rFonts w:eastAsia="Calibri"/>
          <w:sz w:val="22"/>
          <w:szCs w:val="22"/>
          <w:lang w:eastAsia="en-US"/>
        </w:rPr>
      </w:pPr>
      <w:r w:rsidRPr="00BB62E6">
        <w:rPr>
          <w:rFonts w:eastAsia="Calibri"/>
          <w:sz w:val="22"/>
          <w:szCs w:val="22"/>
          <w:lang w:eastAsia="en-US"/>
        </w:rPr>
        <w:t>в соответствии с ___________________________________________________________________________</w:t>
      </w:r>
    </w:p>
    <w:p w:rsidR="003026C9" w:rsidRPr="00BB62E6" w:rsidRDefault="003026C9" w:rsidP="003026C9">
      <w:pPr>
        <w:spacing w:after="160" w:line="259" w:lineRule="auto"/>
        <w:jc w:val="both"/>
        <w:rPr>
          <w:rFonts w:eastAsia="Calibri"/>
          <w:i/>
          <w:sz w:val="20"/>
          <w:szCs w:val="20"/>
          <w:lang w:eastAsia="en-US"/>
        </w:rPr>
      </w:pPr>
      <w:r w:rsidRPr="00BB62E6">
        <w:rPr>
          <w:rFonts w:eastAsia="Calibri"/>
          <w:i/>
          <w:sz w:val="20"/>
          <w:szCs w:val="20"/>
          <w:lang w:eastAsia="en-US"/>
        </w:rPr>
        <w:t>(указывается нормативно-правовой акт администрации МО МР «Сысольский», утверждающий Порядок предоставления субсидий на возмещение недополученных доходов, возникающих в результате государственного регулирования цен на топливо твердое, реализуемое гражданам, проживающим на территории МО МР «Сысольский»)</w:t>
      </w:r>
    </w:p>
    <w:p w:rsidR="003026C9" w:rsidRPr="00BB62E6" w:rsidRDefault="003026C9" w:rsidP="003026C9">
      <w:pPr>
        <w:spacing w:after="160" w:line="259" w:lineRule="auto"/>
        <w:jc w:val="both"/>
        <w:rPr>
          <w:rFonts w:eastAsia="Calibri"/>
          <w:lang w:eastAsia="en-US"/>
        </w:rPr>
      </w:pPr>
      <w:r w:rsidRPr="00BB62E6">
        <w:rPr>
          <w:rFonts w:eastAsia="Calibri"/>
          <w:lang w:eastAsia="en-US"/>
        </w:rPr>
        <w:t xml:space="preserve">просит предоставить субсидию на возмещение недополученных доходов, возникающих в результате государственного регулирования цен на топливо твердое (далее - Порядок): _____________________________________________________ реализуемое гражданам, (указывается твердое топливо: дрова, уголь, биотопливо), </w:t>
      </w:r>
    </w:p>
    <w:p w:rsidR="003026C9" w:rsidRPr="00BB62E6" w:rsidRDefault="003026C9" w:rsidP="003026C9">
      <w:pPr>
        <w:spacing w:after="160" w:line="259" w:lineRule="auto"/>
        <w:jc w:val="both"/>
        <w:rPr>
          <w:rFonts w:eastAsia="Calibri"/>
          <w:lang w:eastAsia="en-US"/>
        </w:rPr>
      </w:pPr>
      <w:r w:rsidRPr="00BB62E6">
        <w:rPr>
          <w:rFonts w:eastAsia="Calibri"/>
          <w:lang w:eastAsia="en-US"/>
        </w:rPr>
        <w:t xml:space="preserve">проживающим на территории МО МР «Сысольский» в размере _____________ рублей. </w:t>
      </w:r>
    </w:p>
    <w:p w:rsidR="003026C9" w:rsidRPr="00BB62E6" w:rsidRDefault="003026C9" w:rsidP="003026C9">
      <w:pPr>
        <w:spacing w:after="160" w:line="259" w:lineRule="auto"/>
        <w:jc w:val="both"/>
        <w:rPr>
          <w:rFonts w:eastAsia="Calibri"/>
          <w:lang w:eastAsia="en-US"/>
        </w:rPr>
      </w:pPr>
      <w:r w:rsidRPr="00BB62E6">
        <w:rPr>
          <w:rFonts w:eastAsia="Calibri"/>
          <w:lang w:eastAsia="en-US"/>
        </w:rPr>
        <w:t>Раздел 1. Расчет размера субсидии по недополученным доходам, возникшим в период с 01.01.20__ по 31.12.20__:</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158"/>
        <w:gridCol w:w="1418"/>
        <w:gridCol w:w="1842"/>
        <w:gridCol w:w="993"/>
        <w:gridCol w:w="992"/>
        <w:gridCol w:w="1276"/>
        <w:gridCol w:w="1559"/>
      </w:tblGrid>
      <w:tr w:rsidR="00DA181E" w:rsidRPr="00BB62E6" w:rsidTr="00231EE1">
        <w:tc>
          <w:tcPr>
            <w:tcW w:w="1247" w:type="dxa"/>
            <w:vMerge w:val="restart"/>
          </w:tcPr>
          <w:p w:rsidR="00DA181E" w:rsidRPr="00BB62E6" w:rsidRDefault="00DA181E" w:rsidP="00231EE1">
            <w:pPr>
              <w:widowControl w:val="0"/>
              <w:autoSpaceDE w:val="0"/>
              <w:autoSpaceDN w:val="0"/>
              <w:jc w:val="center"/>
              <w:rPr>
                <w:sz w:val="20"/>
                <w:szCs w:val="20"/>
              </w:rPr>
            </w:pPr>
            <w:r w:rsidRPr="00BB62E6">
              <w:rPr>
                <w:sz w:val="20"/>
                <w:szCs w:val="20"/>
              </w:rPr>
              <w:t>Вид (категория, марка) твердого топлива &lt;*&gt;</w:t>
            </w:r>
          </w:p>
        </w:tc>
        <w:tc>
          <w:tcPr>
            <w:tcW w:w="2576" w:type="dxa"/>
            <w:gridSpan w:val="2"/>
          </w:tcPr>
          <w:p w:rsidR="00DA181E" w:rsidRPr="00BB62E6" w:rsidRDefault="00DA181E" w:rsidP="00231EE1">
            <w:pPr>
              <w:widowControl w:val="0"/>
              <w:autoSpaceDE w:val="0"/>
              <w:autoSpaceDN w:val="0"/>
              <w:jc w:val="center"/>
              <w:rPr>
                <w:sz w:val="20"/>
                <w:szCs w:val="20"/>
              </w:rPr>
            </w:pPr>
            <w:r w:rsidRPr="00BB62E6">
              <w:rPr>
                <w:sz w:val="20"/>
                <w:szCs w:val="20"/>
              </w:rPr>
              <w:t>Плановый объем отпуска гражданам, проживающим на территории МО МР "Сысольский" топлива твердого в _______ году, плот. куб.м (т) &lt;**&gt;</w:t>
            </w:r>
          </w:p>
        </w:tc>
        <w:tc>
          <w:tcPr>
            <w:tcW w:w="1842" w:type="dxa"/>
            <w:vMerge w:val="restart"/>
          </w:tcPr>
          <w:p w:rsidR="00DA181E" w:rsidRPr="00BB62E6" w:rsidRDefault="00DA181E" w:rsidP="00231EE1">
            <w:pPr>
              <w:widowControl w:val="0"/>
              <w:autoSpaceDE w:val="0"/>
              <w:autoSpaceDN w:val="0"/>
              <w:jc w:val="center"/>
              <w:rPr>
                <w:sz w:val="20"/>
                <w:szCs w:val="20"/>
              </w:rPr>
            </w:pPr>
            <w:r w:rsidRPr="00BB62E6">
              <w:rPr>
                <w:sz w:val="20"/>
                <w:szCs w:val="20"/>
              </w:rPr>
              <w:t xml:space="preserve">Экономически обоснованный расчет цены на реализуемое населению топливо твердое, осуществленный уполномоченным Правительством Республики Коми органом исполнительной власти Республики </w:t>
            </w:r>
            <w:r w:rsidRPr="00BB62E6">
              <w:rPr>
                <w:sz w:val="20"/>
                <w:szCs w:val="20"/>
              </w:rPr>
              <w:lastRenderedPageBreak/>
              <w:t>Коми на дату подачи заявления, руб./плот. куб.м (руб./т). (без НДС)</w:t>
            </w:r>
          </w:p>
        </w:tc>
        <w:tc>
          <w:tcPr>
            <w:tcW w:w="1985" w:type="dxa"/>
            <w:gridSpan w:val="2"/>
            <w:vMerge w:val="restart"/>
          </w:tcPr>
          <w:p w:rsidR="00DA181E" w:rsidRPr="00BB62E6" w:rsidRDefault="00DA181E" w:rsidP="00231EE1">
            <w:pPr>
              <w:widowControl w:val="0"/>
              <w:autoSpaceDE w:val="0"/>
              <w:autoSpaceDN w:val="0"/>
              <w:jc w:val="center"/>
              <w:rPr>
                <w:sz w:val="20"/>
                <w:szCs w:val="20"/>
              </w:rPr>
            </w:pPr>
            <w:r w:rsidRPr="00BB62E6">
              <w:rPr>
                <w:sz w:val="20"/>
                <w:szCs w:val="20"/>
              </w:rPr>
              <w:lastRenderedPageBreak/>
              <w:t>Предельная максимальная розничная цена на топливо твердое, установленная Правительством Республики Коми, в _______ году, руб./плот. куб.м (руб./т). (без НДС)</w:t>
            </w:r>
          </w:p>
        </w:tc>
        <w:tc>
          <w:tcPr>
            <w:tcW w:w="1276" w:type="dxa"/>
          </w:tcPr>
          <w:p w:rsidR="00DA181E" w:rsidRPr="00BB62E6" w:rsidRDefault="00DA181E" w:rsidP="00231EE1">
            <w:pPr>
              <w:widowControl w:val="0"/>
              <w:autoSpaceDE w:val="0"/>
              <w:autoSpaceDN w:val="0"/>
              <w:jc w:val="center"/>
              <w:rPr>
                <w:sz w:val="20"/>
                <w:szCs w:val="20"/>
              </w:rPr>
            </w:pPr>
            <w:r w:rsidRPr="00BB62E6">
              <w:rPr>
                <w:sz w:val="20"/>
                <w:szCs w:val="20"/>
              </w:rPr>
              <w:t xml:space="preserve">Недополученные доходы, подлежащие возмещению в _______ году, тыс. руб. за период отпуска топлива твердого с 01.01.20__ по </w:t>
            </w:r>
            <w:r w:rsidRPr="00BB62E6">
              <w:rPr>
                <w:sz w:val="20"/>
                <w:szCs w:val="20"/>
              </w:rPr>
              <w:lastRenderedPageBreak/>
              <w:t>30.11.20__,</w:t>
            </w:r>
          </w:p>
          <w:p w:rsidR="00DA181E" w:rsidRPr="00BB62E6" w:rsidRDefault="00DA181E" w:rsidP="00231EE1">
            <w:pPr>
              <w:widowControl w:val="0"/>
              <w:autoSpaceDE w:val="0"/>
              <w:autoSpaceDN w:val="0"/>
              <w:jc w:val="center"/>
              <w:rPr>
                <w:sz w:val="20"/>
                <w:szCs w:val="20"/>
              </w:rPr>
            </w:pPr>
            <w:r w:rsidRPr="00BB62E6">
              <w:rPr>
                <w:sz w:val="20"/>
                <w:szCs w:val="20"/>
              </w:rPr>
              <w:t xml:space="preserve"> руб.</w:t>
            </w:r>
          </w:p>
        </w:tc>
        <w:tc>
          <w:tcPr>
            <w:tcW w:w="1559" w:type="dxa"/>
          </w:tcPr>
          <w:p w:rsidR="00DA181E" w:rsidRPr="00BB62E6" w:rsidRDefault="00DA181E" w:rsidP="00231EE1">
            <w:pPr>
              <w:widowControl w:val="0"/>
              <w:autoSpaceDE w:val="0"/>
              <w:autoSpaceDN w:val="0"/>
              <w:jc w:val="center"/>
              <w:rPr>
                <w:sz w:val="20"/>
                <w:szCs w:val="20"/>
              </w:rPr>
            </w:pPr>
            <w:r w:rsidRPr="00BB62E6">
              <w:rPr>
                <w:sz w:val="20"/>
                <w:szCs w:val="20"/>
              </w:rPr>
              <w:lastRenderedPageBreak/>
              <w:t xml:space="preserve">Недополученные доходы, подлежащие возмещению в ________ году за период отпуска топлива твердого с 01.12.20__ </w:t>
            </w:r>
          </w:p>
          <w:p w:rsidR="00DA181E" w:rsidRPr="00BB62E6" w:rsidRDefault="00DA181E" w:rsidP="00231EE1">
            <w:pPr>
              <w:widowControl w:val="0"/>
              <w:autoSpaceDE w:val="0"/>
              <w:autoSpaceDN w:val="0"/>
              <w:jc w:val="center"/>
              <w:rPr>
                <w:sz w:val="20"/>
                <w:szCs w:val="20"/>
              </w:rPr>
            </w:pPr>
            <w:r w:rsidRPr="00BB62E6">
              <w:rPr>
                <w:sz w:val="20"/>
                <w:szCs w:val="20"/>
              </w:rPr>
              <w:t>по 31.12.20__,</w:t>
            </w:r>
          </w:p>
          <w:p w:rsidR="00DA181E" w:rsidRPr="00BB62E6" w:rsidRDefault="00DA181E" w:rsidP="00231EE1">
            <w:pPr>
              <w:widowControl w:val="0"/>
              <w:autoSpaceDE w:val="0"/>
              <w:autoSpaceDN w:val="0"/>
              <w:jc w:val="center"/>
              <w:rPr>
                <w:sz w:val="20"/>
                <w:szCs w:val="20"/>
              </w:rPr>
            </w:pPr>
            <w:r w:rsidRPr="00BB62E6">
              <w:rPr>
                <w:sz w:val="20"/>
                <w:szCs w:val="20"/>
              </w:rPr>
              <w:t xml:space="preserve"> руб.</w:t>
            </w:r>
          </w:p>
        </w:tc>
      </w:tr>
      <w:tr w:rsidR="00DA181E" w:rsidRPr="00BB62E6" w:rsidTr="00231EE1">
        <w:tc>
          <w:tcPr>
            <w:tcW w:w="1247" w:type="dxa"/>
            <w:vMerge/>
          </w:tcPr>
          <w:p w:rsidR="00DA181E" w:rsidRPr="00BB62E6" w:rsidRDefault="00DA181E" w:rsidP="00231EE1">
            <w:pPr>
              <w:spacing w:after="1" w:line="0" w:lineRule="atLeast"/>
              <w:rPr>
                <w:rFonts w:eastAsia="Calibri"/>
                <w:sz w:val="20"/>
                <w:szCs w:val="20"/>
                <w:lang w:eastAsia="en-US"/>
              </w:rPr>
            </w:pPr>
          </w:p>
        </w:tc>
        <w:tc>
          <w:tcPr>
            <w:tcW w:w="1158" w:type="dxa"/>
          </w:tcPr>
          <w:p w:rsidR="00DA181E" w:rsidRPr="00BB62E6" w:rsidRDefault="00DA181E" w:rsidP="00231EE1">
            <w:pPr>
              <w:widowControl w:val="0"/>
              <w:autoSpaceDE w:val="0"/>
              <w:autoSpaceDN w:val="0"/>
              <w:jc w:val="center"/>
              <w:rPr>
                <w:sz w:val="20"/>
                <w:szCs w:val="20"/>
              </w:rPr>
            </w:pPr>
            <w:r w:rsidRPr="00BB62E6">
              <w:rPr>
                <w:sz w:val="20"/>
                <w:szCs w:val="20"/>
              </w:rPr>
              <w:t>за период с 01.01.</w:t>
            </w:r>
          </w:p>
          <w:p w:rsidR="00DA181E" w:rsidRPr="00BB62E6" w:rsidRDefault="00DA181E" w:rsidP="00231EE1">
            <w:pPr>
              <w:widowControl w:val="0"/>
              <w:autoSpaceDE w:val="0"/>
              <w:autoSpaceDN w:val="0"/>
              <w:jc w:val="center"/>
              <w:rPr>
                <w:sz w:val="20"/>
                <w:szCs w:val="20"/>
              </w:rPr>
            </w:pPr>
            <w:r w:rsidRPr="00BB62E6">
              <w:rPr>
                <w:sz w:val="20"/>
                <w:szCs w:val="20"/>
              </w:rPr>
              <w:t xml:space="preserve">202_ </w:t>
            </w:r>
          </w:p>
          <w:p w:rsidR="00DA181E" w:rsidRPr="00BB62E6" w:rsidRDefault="00DA181E" w:rsidP="00231EE1">
            <w:pPr>
              <w:widowControl w:val="0"/>
              <w:autoSpaceDE w:val="0"/>
              <w:autoSpaceDN w:val="0"/>
              <w:jc w:val="center"/>
              <w:rPr>
                <w:sz w:val="20"/>
                <w:szCs w:val="20"/>
              </w:rPr>
            </w:pPr>
            <w:r w:rsidRPr="00BB62E6">
              <w:rPr>
                <w:sz w:val="20"/>
                <w:szCs w:val="20"/>
              </w:rPr>
              <w:t xml:space="preserve"> по 30.11.</w:t>
            </w:r>
          </w:p>
          <w:p w:rsidR="00DA181E" w:rsidRPr="00BB62E6" w:rsidRDefault="00DA181E" w:rsidP="00231EE1">
            <w:pPr>
              <w:widowControl w:val="0"/>
              <w:autoSpaceDE w:val="0"/>
              <w:autoSpaceDN w:val="0"/>
              <w:jc w:val="center"/>
              <w:rPr>
                <w:sz w:val="20"/>
                <w:szCs w:val="20"/>
              </w:rPr>
            </w:pPr>
            <w:r w:rsidRPr="00BB62E6">
              <w:rPr>
                <w:sz w:val="20"/>
                <w:szCs w:val="20"/>
              </w:rPr>
              <w:t xml:space="preserve">202_ </w:t>
            </w:r>
          </w:p>
        </w:tc>
        <w:tc>
          <w:tcPr>
            <w:tcW w:w="1418" w:type="dxa"/>
          </w:tcPr>
          <w:p w:rsidR="00DA181E" w:rsidRPr="00BB62E6" w:rsidRDefault="00DA181E" w:rsidP="00231EE1">
            <w:pPr>
              <w:widowControl w:val="0"/>
              <w:autoSpaceDE w:val="0"/>
              <w:autoSpaceDN w:val="0"/>
              <w:jc w:val="center"/>
              <w:rPr>
                <w:sz w:val="20"/>
                <w:szCs w:val="20"/>
              </w:rPr>
            </w:pPr>
            <w:r w:rsidRPr="00BB62E6">
              <w:rPr>
                <w:sz w:val="20"/>
                <w:szCs w:val="20"/>
              </w:rPr>
              <w:t>за период с 01.12.</w:t>
            </w:r>
          </w:p>
          <w:p w:rsidR="00DA181E" w:rsidRPr="00BB62E6" w:rsidRDefault="00DA181E" w:rsidP="00231EE1">
            <w:pPr>
              <w:widowControl w:val="0"/>
              <w:autoSpaceDE w:val="0"/>
              <w:autoSpaceDN w:val="0"/>
              <w:jc w:val="center"/>
              <w:rPr>
                <w:sz w:val="20"/>
                <w:szCs w:val="20"/>
              </w:rPr>
            </w:pPr>
            <w:r w:rsidRPr="00BB62E6">
              <w:rPr>
                <w:sz w:val="20"/>
                <w:szCs w:val="20"/>
              </w:rPr>
              <w:t xml:space="preserve">202_ </w:t>
            </w:r>
          </w:p>
          <w:p w:rsidR="00DA181E" w:rsidRPr="00BB62E6" w:rsidRDefault="00DA181E" w:rsidP="00231EE1">
            <w:pPr>
              <w:widowControl w:val="0"/>
              <w:autoSpaceDE w:val="0"/>
              <w:autoSpaceDN w:val="0"/>
              <w:jc w:val="center"/>
              <w:rPr>
                <w:sz w:val="20"/>
                <w:szCs w:val="20"/>
              </w:rPr>
            </w:pPr>
            <w:r w:rsidRPr="00BB62E6">
              <w:rPr>
                <w:sz w:val="20"/>
                <w:szCs w:val="20"/>
              </w:rPr>
              <w:t xml:space="preserve"> по 31.12. 202_ </w:t>
            </w:r>
          </w:p>
        </w:tc>
        <w:tc>
          <w:tcPr>
            <w:tcW w:w="1842" w:type="dxa"/>
            <w:vMerge/>
          </w:tcPr>
          <w:p w:rsidR="00DA181E" w:rsidRPr="00BB62E6" w:rsidRDefault="00DA181E" w:rsidP="00231EE1">
            <w:pPr>
              <w:widowControl w:val="0"/>
              <w:autoSpaceDE w:val="0"/>
              <w:autoSpaceDN w:val="0"/>
              <w:rPr>
                <w:sz w:val="20"/>
                <w:szCs w:val="20"/>
              </w:rPr>
            </w:pPr>
          </w:p>
        </w:tc>
        <w:tc>
          <w:tcPr>
            <w:tcW w:w="1985" w:type="dxa"/>
            <w:gridSpan w:val="2"/>
            <w:vMerge/>
          </w:tcPr>
          <w:p w:rsidR="00DA181E" w:rsidRPr="00BB62E6" w:rsidRDefault="00DA181E" w:rsidP="00231EE1">
            <w:pPr>
              <w:widowControl w:val="0"/>
              <w:autoSpaceDE w:val="0"/>
              <w:autoSpaceDN w:val="0"/>
              <w:jc w:val="center"/>
              <w:rPr>
                <w:sz w:val="20"/>
                <w:szCs w:val="20"/>
              </w:rPr>
            </w:pPr>
          </w:p>
        </w:tc>
        <w:tc>
          <w:tcPr>
            <w:tcW w:w="1276" w:type="dxa"/>
          </w:tcPr>
          <w:p w:rsidR="00DA181E" w:rsidRPr="00BB62E6" w:rsidRDefault="00DA181E" w:rsidP="00231EE1">
            <w:pPr>
              <w:widowControl w:val="0"/>
              <w:autoSpaceDE w:val="0"/>
              <w:autoSpaceDN w:val="0"/>
              <w:rPr>
                <w:sz w:val="20"/>
                <w:szCs w:val="20"/>
              </w:rPr>
            </w:pPr>
          </w:p>
        </w:tc>
        <w:tc>
          <w:tcPr>
            <w:tcW w:w="1559" w:type="dxa"/>
          </w:tcPr>
          <w:p w:rsidR="00DA181E" w:rsidRPr="00BB62E6" w:rsidRDefault="00DA181E" w:rsidP="00231EE1">
            <w:pPr>
              <w:widowControl w:val="0"/>
              <w:autoSpaceDE w:val="0"/>
              <w:autoSpaceDN w:val="0"/>
              <w:rPr>
                <w:sz w:val="20"/>
                <w:szCs w:val="20"/>
              </w:rPr>
            </w:pPr>
          </w:p>
        </w:tc>
      </w:tr>
      <w:tr w:rsidR="00DA181E" w:rsidRPr="00BB62E6" w:rsidTr="00231EE1">
        <w:tc>
          <w:tcPr>
            <w:tcW w:w="1247" w:type="dxa"/>
          </w:tcPr>
          <w:p w:rsidR="00DA181E" w:rsidRPr="00BB62E6" w:rsidRDefault="00DA181E" w:rsidP="00231EE1">
            <w:pPr>
              <w:widowControl w:val="0"/>
              <w:autoSpaceDE w:val="0"/>
              <w:autoSpaceDN w:val="0"/>
              <w:jc w:val="center"/>
              <w:rPr>
                <w:sz w:val="20"/>
                <w:szCs w:val="20"/>
              </w:rPr>
            </w:pPr>
            <w:r w:rsidRPr="00BB62E6">
              <w:rPr>
                <w:sz w:val="20"/>
                <w:szCs w:val="20"/>
              </w:rPr>
              <w:t>1</w:t>
            </w:r>
          </w:p>
        </w:tc>
        <w:tc>
          <w:tcPr>
            <w:tcW w:w="1158" w:type="dxa"/>
          </w:tcPr>
          <w:p w:rsidR="00DA181E" w:rsidRPr="00BB62E6" w:rsidRDefault="00DA181E" w:rsidP="00231EE1">
            <w:pPr>
              <w:widowControl w:val="0"/>
              <w:autoSpaceDE w:val="0"/>
              <w:autoSpaceDN w:val="0"/>
              <w:jc w:val="center"/>
              <w:rPr>
                <w:sz w:val="20"/>
                <w:szCs w:val="20"/>
              </w:rPr>
            </w:pPr>
            <w:r w:rsidRPr="00BB62E6">
              <w:rPr>
                <w:sz w:val="20"/>
                <w:szCs w:val="20"/>
              </w:rPr>
              <w:t>2</w:t>
            </w:r>
          </w:p>
        </w:tc>
        <w:tc>
          <w:tcPr>
            <w:tcW w:w="1418" w:type="dxa"/>
          </w:tcPr>
          <w:p w:rsidR="00DA181E" w:rsidRPr="00BB62E6" w:rsidRDefault="00DA181E" w:rsidP="00231EE1">
            <w:pPr>
              <w:widowControl w:val="0"/>
              <w:autoSpaceDE w:val="0"/>
              <w:autoSpaceDN w:val="0"/>
              <w:jc w:val="center"/>
              <w:rPr>
                <w:sz w:val="20"/>
                <w:szCs w:val="20"/>
              </w:rPr>
            </w:pPr>
            <w:r w:rsidRPr="00BB62E6">
              <w:rPr>
                <w:sz w:val="20"/>
                <w:szCs w:val="20"/>
              </w:rPr>
              <w:t>3</w:t>
            </w:r>
          </w:p>
        </w:tc>
        <w:tc>
          <w:tcPr>
            <w:tcW w:w="1842" w:type="dxa"/>
          </w:tcPr>
          <w:p w:rsidR="00DA181E" w:rsidRPr="00BB62E6" w:rsidRDefault="00DA181E" w:rsidP="00231EE1">
            <w:pPr>
              <w:widowControl w:val="0"/>
              <w:autoSpaceDE w:val="0"/>
              <w:autoSpaceDN w:val="0"/>
              <w:jc w:val="center"/>
              <w:rPr>
                <w:sz w:val="20"/>
                <w:szCs w:val="20"/>
              </w:rPr>
            </w:pPr>
            <w:r w:rsidRPr="00BB62E6">
              <w:rPr>
                <w:sz w:val="20"/>
                <w:szCs w:val="20"/>
              </w:rPr>
              <w:t>4</w:t>
            </w:r>
          </w:p>
        </w:tc>
        <w:tc>
          <w:tcPr>
            <w:tcW w:w="1985" w:type="dxa"/>
            <w:gridSpan w:val="2"/>
          </w:tcPr>
          <w:p w:rsidR="00DA181E" w:rsidRPr="00BB62E6" w:rsidRDefault="00DA181E" w:rsidP="00231EE1">
            <w:pPr>
              <w:widowControl w:val="0"/>
              <w:autoSpaceDE w:val="0"/>
              <w:autoSpaceDN w:val="0"/>
              <w:jc w:val="center"/>
              <w:rPr>
                <w:sz w:val="20"/>
                <w:szCs w:val="20"/>
              </w:rPr>
            </w:pPr>
            <w:r w:rsidRPr="00BB62E6">
              <w:rPr>
                <w:sz w:val="20"/>
                <w:szCs w:val="20"/>
              </w:rPr>
              <w:t>5</w:t>
            </w:r>
          </w:p>
        </w:tc>
        <w:tc>
          <w:tcPr>
            <w:tcW w:w="1276" w:type="dxa"/>
          </w:tcPr>
          <w:p w:rsidR="00DA181E" w:rsidRPr="00BB62E6" w:rsidRDefault="00DA181E" w:rsidP="00231EE1">
            <w:pPr>
              <w:widowControl w:val="0"/>
              <w:autoSpaceDE w:val="0"/>
              <w:autoSpaceDN w:val="0"/>
              <w:jc w:val="center"/>
              <w:rPr>
                <w:sz w:val="20"/>
                <w:szCs w:val="20"/>
              </w:rPr>
            </w:pPr>
            <w:r w:rsidRPr="00BB62E6">
              <w:rPr>
                <w:sz w:val="20"/>
                <w:szCs w:val="20"/>
              </w:rPr>
              <w:t xml:space="preserve">гр. 6 = гр. 2 x (гр. 4 - гр. 5) </w:t>
            </w:r>
          </w:p>
        </w:tc>
        <w:tc>
          <w:tcPr>
            <w:tcW w:w="1559" w:type="dxa"/>
          </w:tcPr>
          <w:p w:rsidR="00DA181E" w:rsidRPr="00BB62E6" w:rsidRDefault="00DA181E" w:rsidP="00231EE1">
            <w:pPr>
              <w:widowControl w:val="0"/>
              <w:autoSpaceDE w:val="0"/>
              <w:autoSpaceDN w:val="0"/>
              <w:jc w:val="center"/>
              <w:rPr>
                <w:sz w:val="20"/>
                <w:szCs w:val="20"/>
              </w:rPr>
            </w:pPr>
            <w:r w:rsidRPr="00BB62E6">
              <w:rPr>
                <w:sz w:val="20"/>
                <w:szCs w:val="20"/>
              </w:rPr>
              <w:t>гр. 7 = гр. 3 x (гр. 4 - гр. 5)</w:t>
            </w:r>
          </w:p>
        </w:tc>
      </w:tr>
      <w:tr w:rsidR="00DA181E" w:rsidRPr="00BB62E6" w:rsidTr="00231EE1">
        <w:tc>
          <w:tcPr>
            <w:tcW w:w="10485" w:type="dxa"/>
            <w:gridSpan w:val="8"/>
          </w:tcPr>
          <w:p w:rsidR="00DA181E" w:rsidRPr="00BB62E6" w:rsidRDefault="00DA181E" w:rsidP="00231EE1">
            <w:pPr>
              <w:widowControl w:val="0"/>
              <w:autoSpaceDE w:val="0"/>
              <w:autoSpaceDN w:val="0"/>
              <w:jc w:val="both"/>
              <w:rPr>
                <w:sz w:val="20"/>
                <w:szCs w:val="20"/>
              </w:rPr>
            </w:pPr>
            <w:r w:rsidRPr="00BB62E6">
              <w:rPr>
                <w:sz w:val="20"/>
                <w:szCs w:val="20"/>
              </w:rPr>
              <w:t>Раздел 1. Без доставки</w:t>
            </w:r>
          </w:p>
        </w:tc>
      </w:tr>
      <w:tr w:rsidR="00DA181E" w:rsidRPr="00BB62E6" w:rsidTr="00231EE1">
        <w:tc>
          <w:tcPr>
            <w:tcW w:w="1247" w:type="dxa"/>
          </w:tcPr>
          <w:p w:rsidR="00DA181E" w:rsidRPr="00BB62E6" w:rsidRDefault="00DA181E" w:rsidP="00231EE1">
            <w:pPr>
              <w:widowControl w:val="0"/>
              <w:autoSpaceDE w:val="0"/>
              <w:autoSpaceDN w:val="0"/>
              <w:rPr>
                <w:sz w:val="20"/>
                <w:szCs w:val="20"/>
              </w:rPr>
            </w:pPr>
            <w:r w:rsidRPr="00BB62E6">
              <w:rPr>
                <w:sz w:val="20"/>
                <w:szCs w:val="20"/>
              </w:rPr>
              <w:t>...</w:t>
            </w:r>
          </w:p>
        </w:tc>
        <w:tc>
          <w:tcPr>
            <w:tcW w:w="1158" w:type="dxa"/>
          </w:tcPr>
          <w:p w:rsidR="00DA181E" w:rsidRPr="00BB62E6" w:rsidRDefault="00DA181E" w:rsidP="00231EE1">
            <w:pPr>
              <w:widowControl w:val="0"/>
              <w:autoSpaceDE w:val="0"/>
              <w:autoSpaceDN w:val="0"/>
              <w:rPr>
                <w:sz w:val="20"/>
                <w:szCs w:val="20"/>
              </w:rPr>
            </w:pPr>
          </w:p>
        </w:tc>
        <w:tc>
          <w:tcPr>
            <w:tcW w:w="1418" w:type="dxa"/>
          </w:tcPr>
          <w:p w:rsidR="00DA181E" w:rsidRPr="00BB62E6" w:rsidRDefault="00DA181E" w:rsidP="00231EE1">
            <w:pPr>
              <w:widowControl w:val="0"/>
              <w:autoSpaceDE w:val="0"/>
              <w:autoSpaceDN w:val="0"/>
              <w:rPr>
                <w:sz w:val="20"/>
                <w:szCs w:val="20"/>
              </w:rPr>
            </w:pPr>
          </w:p>
        </w:tc>
        <w:tc>
          <w:tcPr>
            <w:tcW w:w="1842" w:type="dxa"/>
          </w:tcPr>
          <w:p w:rsidR="00DA181E" w:rsidRPr="00BB62E6" w:rsidRDefault="00DA181E" w:rsidP="00231EE1">
            <w:pPr>
              <w:widowControl w:val="0"/>
              <w:autoSpaceDE w:val="0"/>
              <w:autoSpaceDN w:val="0"/>
              <w:rPr>
                <w:sz w:val="20"/>
                <w:szCs w:val="20"/>
              </w:rPr>
            </w:pPr>
          </w:p>
        </w:tc>
        <w:tc>
          <w:tcPr>
            <w:tcW w:w="993" w:type="dxa"/>
          </w:tcPr>
          <w:p w:rsidR="00DA181E" w:rsidRPr="00BB62E6" w:rsidRDefault="00DA181E" w:rsidP="00231EE1">
            <w:pPr>
              <w:widowControl w:val="0"/>
              <w:autoSpaceDE w:val="0"/>
              <w:autoSpaceDN w:val="0"/>
              <w:rPr>
                <w:sz w:val="20"/>
                <w:szCs w:val="20"/>
              </w:rPr>
            </w:pPr>
          </w:p>
        </w:tc>
        <w:tc>
          <w:tcPr>
            <w:tcW w:w="992" w:type="dxa"/>
          </w:tcPr>
          <w:p w:rsidR="00DA181E" w:rsidRPr="00BB62E6" w:rsidRDefault="00DA181E" w:rsidP="00231EE1">
            <w:pPr>
              <w:widowControl w:val="0"/>
              <w:autoSpaceDE w:val="0"/>
              <w:autoSpaceDN w:val="0"/>
              <w:rPr>
                <w:sz w:val="20"/>
                <w:szCs w:val="20"/>
              </w:rPr>
            </w:pPr>
          </w:p>
        </w:tc>
        <w:tc>
          <w:tcPr>
            <w:tcW w:w="1276" w:type="dxa"/>
          </w:tcPr>
          <w:p w:rsidR="00DA181E" w:rsidRPr="00BB62E6" w:rsidRDefault="00DA181E" w:rsidP="00231EE1">
            <w:pPr>
              <w:widowControl w:val="0"/>
              <w:autoSpaceDE w:val="0"/>
              <w:autoSpaceDN w:val="0"/>
              <w:rPr>
                <w:sz w:val="20"/>
                <w:szCs w:val="20"/>
              </w:rPr>
            </w:pPr>
          </w:p>
        </w:tc>
        <w:tc>
          <w:tcPr>
            <w:tcW w:w="1559" w:type="dxa"/>
          </w:tcPr>
          <w:p w:rsidR="00DA181E" w:rsidRPr="00BB62E6" w:rsidRDefault="00DA181E" w:rsidP="00231EE1">
            <w:pPr>
              <w:widowControl w:val="0"/>
              <w:autoSpaceDE w:val="0"/>
              <w:autoSpaceDN w:val="0"/>
              <w:rPr>
                <w:sz w:val="20"/>
                <w:szCs w:val="20"/>
              </w:rPr>
            </w:pPr>
          </w:p>
        </w:tc>
      </w:tr>
      <w:tr w:rsidR="00DA181E" w:rsidRPr="00BB62E6" w:rsidTr="00231EE1">
        <w:tc>
          <w:tcPr>
            <w:tcW w:w="10485" w:type="dxa"/>
            <w:gridSpan w:val="8"/>
          </w:tcPr>
          <w:p w:rsidR="00DA181E" w:rsidRPr="00BB62E6" w:rsidRDefault="00DA181E" w:rsidP="00231EE1">
            <w:pPr>
              <w:widowControl w:val="0"/>
              <w:autoSpaceDE w:val="0"/>
              <w:autoSpaceDN w:val="0"/>
              <w:jc w:val="both"/>
              <w:rPr>
                <w:sz w:val="20"/>
                <w:szCs w:val="20"/>
              </w:rPr>
            </w:pPr>
            <w:r w:rsidRPr="00BB62E6">
              <w:rPr>
                <w:sz w:val="20"/>
                <w:szCs w:val="20"/>
              </w:rPr>
              <w:t>Раздел 2. С доставкой к месту, указанному потребителем</w:t>
            </w:r>
          </w:p>
        </w:tc>
      </w:tr>
      <w:tr w:rsidR="00DA181E" w:rsidRPr="00BB62E6" w:rsidTr="00231EE1">
        <w:tc>
          <w:tcPr>
            <w:tcW w:w="1247" w:type="dxa"/>
            <w:tcBorders>
              <w:bottom w:val="single" w:sz="4" w:space="0" w:color="auto"/>
            </w:tcBorders>
          </w:tcPr>
          <w:p w:rsidR="00DA181E" w:rsidRPr="00BB62E6" w:rsidRDefault="00DA181E" w:rsidP="00231EE1">
            <w:pPr>
              <w:widowControl w:val="0"/>
              <w:autoSpaceDE w:val="0"/>
              <w:autoSpaceDN w:val="0"/>
              <w:rPr>
                <w:sz w:val="20"/>
                <w:szCs w:val="20"/>
              </w:rPr>
            </w:pPr>
            <w:r w:rsidRPr="00BB62E6">
              <w:rPr>
                <w:sz w:val="20"/>
                <w:szCs w:val="20"/>
              </w:rPr>
              <w:t>...</w:t>
            </w:r>
          </w:p>
        </w:tc>
        <w:tc>
          <w:tcPr>
            <w:tcW w:w="1158" w:type="dxa"/>
            <w:tcBorders>
              <w:bottom w:val="single" w:sz="4" w:space="0" w:color="auto"/>
            </w:tcBorders>
          </w:tcPr>
          <w:p w:rsidR="00DA181E" w:rsidRPr="00BB62E6" w:rsidRDefault="00DA181E" w:rsidP="00231EE1">
            <w:pPr>
              <w:widowControl w:val="0"/>
              <w:autoSpaceDE w:val="0"/>
              <w:autoSpaceDN w:val="0"/>
              <w:rPr>
                <w:sz w:val="20"/>
                <w:szCs w:val="20"/>
              </w:rPr>
            </w:pPr>
          </w:p>
        </w:tc>
        <w:tc>
          <w:tcPr>
            <w:tcW w:w="1418" w:type="dxa"/>
            <w:tcBorders>
              <w:bottom w:val="single" w:sz="4" w:space="0" w:color="auto"/>
            </w:tcBorders>
          </w:tcPr>
          <w:p w:rsidR="00DA181E" w:rsidRPr="00BB62E6" w:rsidRDefault="00DA181E" w:rsidP="00231EE1">
            <w:pPr>
              <w:widowControl w:val="0"/>
              <w:autoSpaceDE w:val="0"/>
              <w:autoSpaceDN w:val="0"/>
              <w:rPr>
                <w:sz w:val="20"/>
                <w:szCs w:val="20"/>
              </w:rPr>
            </w:pPr>
          </w:p>
        </w:tc>
        <w:tc>
          <w:tcPr>
            <w:tcW w:w="1842" w:type="dxa"/>
            <w:tcBorders>
              <w:bottom w:val="single" w:sz="4" w:space="0" w:color="auto"/>
            </w:tcBorders>
          </w:tcPr>
          <w:p w:rsidR="00DA181E" w:rsidRPr="00BB62E6" w:rsidRDefault="00DA181E" w:rsidP="00231EE1">
            <w:pPr>
              <w:widowControl w:val="0"/>
              <w:autoSpaceDE w:val="0"/>
              <w:autoSpaceDN w:val="0"/>
              <w:rPr>
                <w:sz w:val="20"/>
                <w:szCs w:val="20"/>
              </w:rPr>
            </w:pPr>
          </w:p>
        </w:tc>
        <w:tc>
          <w:tcPr>
            <w:tcW w:w="993" w:type="dxa"/>
            <w:tcBorders>
              <w:bottom w:val="single" w:sz="4" w:space="0" w:color="auto"/>
            </w:tcBorders>
          </w:tcPr>
          <w:p w:rsidR="00DA181E" w:rsidRPr="00BB62E6" w:rsidRDefault="00DA181E" w:rsidP="00231EE1">
            <w:pPr>
              <w:widowControl w:val="0"/>
              <w:autoSpaceDE w:val="0"/>
              <w:autoSpaceDN w:val="0"/>
              <w:rPr>
                <w:sz w:val="20"/>
                <w:szCs w:val="20"/>
              </w:rPr>
            </w:pPr>
          </w:p>
        </w:tc>
        <w:tc>
          <w:tcPr>
            <w:tcW w:w="992" w:type="dxa"/>
            <w:tcBorders>
              <w:bottom w:val="single" w:sz="4" w:space="0" w:color="auto"/>
            </w:tcBorders>
          </w:tcPr>
          <w:p w:rsidR="00DA181E" w:rsidRPr="00BB62E6" w:rsidRDefault="00DA181E" w:rsidP="00231EE1">
            <w:pPr>
              <w:widowControl w:val="0"/>
              <w:autoSpaceDE w:val="0"/>
              <w:autoSpaceDN w:val="0"/>
              <w:rPr>
                <w:sz w:val="20"/>
                <w:szCs w:val="20"/>
              </w:rPr>
            </w:pPr>
          </w:p>
        </w:tc>
        <w:tc>
          <w:tcPr>
            <w:tcW w:w="1276" w:type="dxa"/>
            <w:tcBorders>
              <w:bottom w:val="single" w:sz="4" w:space="0" w:color="auto"/>
            </w:tcBorders>
          </w:tcPr>
          <w:p w:rsidR="00DA181E" w:rsidRPr="00BB62E6" w:rsidRDefault="00DA181E" w:rsidP="00231EE1">
            <w:pPr>
              <w:widowControl w:val="0"/>
              <w:autoSpaceDE w:val="0"/>
              <w:autoSpaceDN w:val="0"/>
              <w:rPr>
                <w:sz w:val="20"/>
                <w:szCs w:val="20"/>
              </w:rPr>
            </w:pPr>
          </w:p>
        </w:tc>
        <w:tc>
          <w:tcPr>
            <w:tcW w:w="1559" w:type="dxa"/>
            <w:tcBorders>
              <w:bottom w:val="single" w:sz="4" w:space="0" w:color="auto"/>
            </w:tcBorders>
          </w:tcPr>
          <w:p w:rsidR="00DA181E" w:rsidRPr="00BB62E6" w:rsidRDefault="00DA181E" w:rsidP="00231EE1">
            <w:pPr>
              <w:widowControl w:val="0"/>
              <w:autoSpaceDE w:val="0"/>
              <w:autoSpaceDN w:val="0"/>
              <w:rPr>
                <w:sz w:val="20"/>
                <w:szCs w:val="20"/>
              </w:rPr>
            </w:pPr>
          </w:p>
        </w:tc>
      </w:tr>
      <w:tr w:rsidR="00DA181E" w:rsidRPr="00BB62E6" w:rsidTr="00231EE1">
        <w:tc>
          <w:tcPr>
            <w:tcW w:w="10485" w:type="dxa"/>
            <w:gridSpan w:val="8"/>
            <w:tcBorders>
              <w:bottom w:val="single" w:sz="4" w:space="0" w:color="auto"/>
            </w:tcBorders>
          </w:tcPr>
          <w:p w:rsidR="00DA181E" w:rsidRPr="00BB62E6" w:rsidRDefault="00DA181E" w:rsidP="00231EE1">
            <w:pPr>
              <w:widowControl w:val="0"/>
              <w:autoSpaceDE w:val="0"/>
              <w:autoSpaceDN w:val="0"/>
              <w:jc w:val="both"/>
              <w:rPr>
                <w:sz w:val="20"/>
                <w:szCs w:val="20"/>
              </w:rPr>
            </w:pPr>
            <w:r w:rsidRPr="00BB62E6">
              <w:rPr>
                <w:sz w:val="20"/>
                <w:szCs w:val="20"/>
              </w:rPr>
              <w:t>Итого</w:t>
            </w:r>
          </w:p>
        </w:tc>
      </w:tr>
    </w:tbl>
    <w:p w:rsidR="003026C9" w:rsidRPr="00BB62E6" w:rsidRDefault="003026C9" w:rsidP="003026C9">
      <w:pPr>
        <w:widowControl w:val="0"/>
        <w:autoSpaceDE w:val="0"/>
        <w:autoSpaceDN w:val="0"/>
        <w:jc w:val="both"/>
        <w:rPr>
          <w:sz w:val="20"/>
          <w:szCs w:val="20"/>
        </w:rPr>
      </w:pPr>
      <w:r w:rsidRPr="00BB62E6">
        <w:rPr>
          <w:rFonts w:ascii="Courier New" w:hAnsi="Courier New" w:cs="Courier New"/>
          <w:sz w:val="20"/>
          <w:szCs w:val="20"/>
        </w:rPr>
        <w:t xml:space="preserve">    </w:t>
      </w:r>
      <w:r w:rsidRPr="00BB62E6">
        <w:rPr>
          <w:sz w:val="20"/>
          <w:szCs w:val="20"/>
        </w:rPr>
        <w:t>&lt;*&gt; - по дровам указывается: долготье (от 2 м до 6,5 м), разделанные неколотые  (от  0,5  м  до  2 м), разделанные колотые (до 0,5 м), горбыль; по биотопливу  указывается:  топливные  гранулы,  топливные  брикеты.</w:t>
      </w:r>
    </w:p>
    <w:p w:rsidR="003026C9" w:rsidRPr="00BB62E6" w:rsidRDefault="003026C9" w:rsidP="003026C9">
      <w:pPr>
        <w:widowControl w:val="0"/>
        <w:autoSpaceDE w:val="0"/>
        <w:autoSpaceDN w:val="0"/>
        <w:jc w:val="both"/>
        <w:rPr>
          <w:sz w:val="20"/>
          <w:szCs w:val="20"/>
        </w:rPr>
      </w:pPr>
      <w:r w:rsidRPr="00BB62E6">
        <w:rPr>
          <w:sz w:val="20"/>
          <w:szCs w:val="20"/>
        </w:rPr>
        <w:t xml:space="preserve">    &lt;**&gt;  -  указывается  со степенью точности: два знака после запятой, за исключением  отпуска  биотоплива  по отпуску которого указывается три знака после запятой;</w:t>
      </w:r>
    </w:p>
    <w:p w:rsidR="003026C9" w:rsidRPr="00BB62E6" w:rsidRDefault="003026C9" w:rsidP="003026C9">
      <w:pPr>
        <w:widowControl w:val="0"/>
        <w:autoSpaceDE w:val="0"/>
        <w:autoSpaceDN w:val="0"/>
        <w:jc w:val="both"/>
        <w:rPr>
          <w:sz w:val="20"/>
          <w:szCs w:val="20"/>
        </w:rPr>
      </w:pPr>
      <w:r w:rsidRPr="00BB62E6">
        <w:rPr>
          <w:sz w:val="20"/>
          <w:szCs w:val="20"/>
        </w:rPr>
        <w:t xml:space="preserve">    &lt;***&gt;  - плановый объем отпуска гражданам, проживающим в домах с печным отоплением   на  территории  МО МР «Сысольский»,  топлива твердого  n-поставщиком  топлива  твердого  в  соответствии  с заявлением о предоставлении  субсидии,  плотных  куб.м  (тонн)  не может превышать объем отпуска, отраженного в заключении уполномоченного Правительством Республики Коми  органа исполнительной власти Республики Коми для n-поставщика топлива твердого,  руб./плот.  куб.м  (руб./т)  за  соответствующий  (сопоставимый)период.</w:t>
      </w:r>
    </w:p>
    <w:p w:rsidR="003026C9" w:rsidRPr="00BB62E6" w:rsidRDefault="003026C9" w:rsidP="003026C9">
      <w:pPr>
        <w:spacing w:after="160" w:line="259" w:lineRule="auto"/>
        <w:jc w:val="both"/>
        <w:rPr>
          <w:rFonts w:eastAsia="Calibri"/>
          <w:sz w:val="22"/>
          <w:szCs w:val="22"/>
          <w:lang w:eastAsia="en-US"/>
        </w:rPr>
      </w:pPr>
    </w:p>
    <w:p w:rsidR="003026C9" w:rsidRPr="00BB62E6" w:rsidRDefault="003026C9" w:rsidP="003026C9">
      <w:pPr>
        <w:spacing w:after="160" w:line="259" w:lineRule="auto"/>
        <w:jc w:val="center"/>
        <w:rPr>
          <w:rFonts w:eastAsia="Calibri"/>
          <w:lang w:eastAsia="en-US"/>
        </w:rPr>
      </w:pPr>
      <w:r w:rsidRPr="00BB62E6">
        <w:rPr>
          <w:rFonts w:eastAsia="Calibri"/>
          <w:lang w:eastAsia="en-US"/>
        </w:rPr>
        <w:t>Раздел 2. Сведения о заявителе.</w:t>
      </w:r>
    </w:p>
    <w:p w:rsidR="003026C9" w:rsidRPr="00BB62E6" w:rsidRDefault="003026C9" w:rsidP="003026C9">
      <w:pPr>
        <w:spacing w:line="259" w:lineRule="auto"/>
        <w:jc w:val="both"/>
        <w:rPr>
          <w:rFonts w:eastAsia="Calibri"/>
          <w:lang w:eastAsia="en-US"/>
        </w:rPr>
      </w:pPr>
      <w:r w:rsidRPr="00BB62E6">
        <w:rPr>
          <w:rFonts w:eastAsia="Calibri"/>
          <w:lang w:eastAsia="en-US"/>
        </w:rPr>
        <w:t xml:space="preserve">Настоящим подтверждаем, что ____________________________________________________ </w:t>
      </w:r>
    </w:p>
    <w:p w:rsidR="003026C9" w:rsidRPr="00BB62E6" w:rsidRDefault="003026C9" w:rsidP="003026C9">
      <w:pPr>
        <w:spacing w:after="160" w:line="259" w:lineRule="auto"/>
        <w:jc w:val="both"/>
        <w:rPr>
          <w:rFonts w:eastAsia="Calibri"/>
          <w:i/>
          <w:sz w:val="20"/>
          <w:szCs w:val="20"/>
          <w:lang w:eastAsia="en-US"/>
        </w:rPr>
      </w:pPr>
      <w:r w:rsidRPr="00BB62E6">
        <w:rPr>
          <w:rFonts w:eastAsia="Calibri"/>
          <w:i/>
          <w:sz w:val="20"/>
          <w:szCs w:val="20"/>
          <w:lang w:eastAsia="en-US"/>
        </w:rPr>
        <w:t xml:space="preserve">                                                                                                    (полное наименование юридического лица/ Ф.И.О. </w:t>
      </w:r>
      <w:r w:rsidRPr="00BB62E6">
        <w:rPr>
          <w:rFonts w:eastAsia="Calibri"/>
          <w:lang w:eastAsia="en-US"/>
        </w:rPr>
        <w:t>________________________________________________________________________________</w:t>
      </w:r>
      <w:r w:rsidRPr="00BB62E6">
        <w:rPr>
          <w:rFonts w:eastAsia="Calibri"/>
          <w:i/>
          <w:sz w:val="20"/>
          <w:szCs w:val="20"/>
          <w:lang w:eastAsia="en-US"/>
        </w:rPr>
        <w:t xml:space="preserve">      индивидуального предпринимателя)</w:t>
      </w:r>
    </w:p>
    <w:p w:rsidR="003026C9" w:rsidRPr="00BB62E6" w:rsidRDefault="003026C9" w:rsidP="003026C9">
      <w:pPr>
        <w:spacing w:line="259" w:lineRule="auto"/>
        <w:jc w:val="both"/>
        <w:rPr>
          <w:rFonts w:eastAsia="Calibri"/>
          <w:lang w:eastAsia="en-US"/>
        </w:rPr>
      </w:pPr>
      <w:r w:rsidRPr="00BB62E6">
        <w:rPr>
          <w:rFonts w:eastAsia="Calibri"/>
          <w:lang w:eastAsia="en-US"/>
        </w:rPr>
        <w:t xml:space="preserve">  - не находится в процессе реорганизации, ликвидации, банкротства (для юридических лиц), не прекратил деятельность в качестве индивидуального предпринимателя (для индивидуальных предпринимателей); </w:t>
      </w:r>
    </w:p>
    <w:p w:rsidR="003026C9" w:rsidRPr="00BB62E6" w:rsidRDefault="003026C9" w:rsidP="003026C9">
      <w:pPr>
        <w:spacing w:line="259" w:lineRule="auto"/>
        <w:jc w:val="both"/>
        <w:rPr>
          <w:rFonts w:eastAsia="Calibri"/>
          <w:lang w:eastAsia="en-US"/>
        </w:rPr>
      </w:pPr>
      <w:r w:rsidRPr="00BB62E6">
        <w:rPr>
          <w:rFonts w:eastAsia="Calibri"/>
          <w:lang w:eastAsia="en-US"/>
        </w:rPr>
        <w:t xml:space="preserve">-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w:t>
      </w:r>
    </w:p>
    <w:p w:rsidR="003026C9" w:rsidRPr="00BB62E6" w:rsidRDefault="003026C9" w:rsidP="003026C9">
      <w:pPr>
        <w:spacing w:line="259" w:lineRule="auto"/>
        <w:jc w:val="both"/>
        <w:rPr>
          <w:rFonts w:eastAsia="Calibri"/>
          <w:lang w:eastAsia="en-US"/>
        </w:rPr>
      </w:pPr>
      <w:r w:rsidRPr="00BB62E6">
        <w:rPr>
          <w:rFonts w:eastAsia="Calibri"/>
          <w:lang w:eastAsia="en-US"/>
        </w:rPr>
        <w:t>- не имеет просроченной задолженности по денежным обязательствам перед МО МР «Сысольский», в том числе по возврату в бюджет МО МР «Сысольский» субсидий, бюджетных инвестиций, предоставленных, в том числе, в соответствии с иными правовыми актами;</w:t>
      </w:r>
    </w:p>
    <w:p w:rsidR="003026C9" w:rsidRPr="00BB62E6" w:rsidRDefault="003026C9" w:rsidP="003026C9">
      <w:pPr>
        <w:spacing w:line="259" w:lineRule="auto"/>
        <w:jc w:val="both"/>
        <w:rPr>
          <w:rFonts w:eastAsia="Calibri"/>
          <w:lang w:eastAsia="en-US"/>
        </w:rPr>
      </w:pPr>
      <w:r w:rsidRPr="00BB62E6">
        <w:rPr>
          <w:noProof/>
        </w:rPr>
        <mc:AlternateContent>
          <mc:Choice Requires="wps">
            <w:drawing>
              <wp:anchor distT="0" distB="0" distL="114300" distR="114300" simplePos="0" relativeHeight="251659264" behindDoc="0" locked="0" layoutInCell="1" allowOverlap="1" wp14:anchorId="50C71316" wp14:editId="00341D2B">
                <wp:simplePos x="0" y="0"/>
                <wp:positionH relativeFrom="column">
                  <wp:posOffset>83820</wp:posOffset>
                </wp:positionH>
                <wp:positionV relativeFrom="paragraph">
                  <wp:posOffset>11430</wp:posOffset>
                </wp:positionV>
                <wp:extent cx="180975" cy="15240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80975"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1044E" id="Прямоугольник 3" o:spid="_x0000_s1026" style="position:absolute;margin-left:6.6pt;margin-top:.9pt;width:14.25pt;height: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olqwIAABwFAAAOAAAAZHJzL2Uyb0RvYy54bWysVM1uEzEQviPxDpbvdDdpQttVN1XaqAgp&#10;aiu10LPj9WYt/IftZFNOSFyReAQeggvip8+weSPG3k0TCifEHqwZz+w3f9/4+GQlBVoy67hWOe7t&#10;pRgxRXXB1TzHr27Onx1i5DxRBRFasRzfMYdPRk+fHNcmY31daVEwiwBEuaw2Oa68N1mSOFoxSdye&#10;NkyBsdRWEg+qnSeFJTWgS5H00/R5UmtbGKspcw5uJ60RjyJ+WTLqL8vSMY9EjiE3H08bz1k4k9Ex&#10;yeaWmIrTLg3yD1lIwhUEfYCaEE/QwvI/oCSnVjtd+j2qZaLLklMWa4Bqeumjaq4rYlisBZrjzEOb&#10;3P+DpRfLK4t4keN9jBSRMKLm8/r9+lPzo7lff2i+NPfN9/XH5mfztfmG9kO/auMy+O3aXNlQsTNT&#10;Td84MCS/WYLiOp9VaSUqBTevgSOxT1A5WsUx3D2Mga08onDZO0yPDoYYUTD1hv1BGseUkCzAhJDG&#10;Ov+CaYmCkGMLU46gZDl1PiSydQnuSp9zIeKkhUI1gPYPABNRAoQrBfEgSgMtcGqOERFzYDL1NkI6&#10;LXgRfo+l2vnsTFi0JMCm4enR6WTYOlWkYN1tCl/oEuTgWvdW3sUJaU+Iq9pfYoiWiJJ72AbBZY4P&#10;A9AGSagQnkU+dyVu2xukmS7uYI5WtwR3hp5zCDIlzl8RC4yGcmFL/SUcpdDQA91JGFXavvvbffAH&#10;ooEVoxo2BPrzdkEsw0i8VEDBo95gEFYqKoPhQR8Uu2uZ7VrUQp5paFsP3gNDoxj8vdiIpdXyFpZ5&#10;HKKCiSgKsdtJdMqZbzcXngPKxuPoBmtkiJ+qa0MD+IYeN6tbYk1HEA/MutCbbSLZI560vi1Txguv&#10;Sx5JtO1rR21YwTjL7rkIO76rR6/tozb6BQAA//8DAFBLAwQUAAYACAAAACEAOo6nXtsAAAAGAQAA&#10;DwAAAGRycy9kb3ducmV2LnhtbEyPwU7DMBBE70j8g7VI3KhTU6AKcSpAQj30RIvE1Y23cYS9jmK3&#10;Tfh6lhM9rUYzmn1TrcbgxQmH1EXSMJ8VIJCaaDtqNXzu3u+WIFI2ZI2PhBomTLCqr68qU9p4pg88&#10;bXMruIRSaTS4nPtSytQ4DCbNYo/E3iEOwWSWQyvtYM5cHrxURfEog+mIPzjT45vD5nt7DBrCj5/W&#10;C5w2aVMclPoKLuzWr1rf3owvzyAyjvk/DH/4jA41M+3jkWwSnvW94iRfHsD2Yv4EYq9BPSxB1pW8&#10;xK9/AQAA//8DAFBLAQItABQABgAIAAAAIQC2gziS/gAAAOEBAAATAAAAAAAAAAAAAAAAAAAAAABb&#10;Q29udGVudF9UeXBlc10ueG1sUEsBAi0AFAAGAAgAAAAhADj9If/WAAAAlAEAAAsAAAAAAAAAAAAA&#10;AAAALwEAAF9yZWxzLy5yZWxzUEsBAi0AFAAGAAgAAAAhAKqc+iWrAgAAHAUAAA4AAAAAAAAAAAAA&#10;AAAALgIAAGRycy9lMm9Eb2MueG1sUEsBAi0AFAAGAAgAAAAhADqOp17bAAAABgEAAA8AAAAAAAAA&#10;AAAAAAAABQUAAGRycy9kb3ducmV2LnhtbFBLBQYAAAAABAAEAPMAAAANBgAAAAA=&#10;" filled="f" strokecolor="#41719c" strokeweight="1pt">
                <v:path arrowok="t"/>
              </v:rect>
            </w:pict>
          </mc:Fallback>
        </mc:AlternateContent>
      </w:r>
      <w:r w:rsidRPr="00BB62E6">
        <w:rPr>
          <w:rFonts w:eastAsia="Calibri"/>
          <w:lang w:eastAsia="en-US"/>
        </w:rPr>
        <w:t xml:space="preserve">            Заявитель не является налогоплательщиком налога на добавленную стоимость (отметить знаком V).</w:t>
      </w:r>
    </w:p>
    <w:p w:rsidR="003026C9" w:rsidRPr="00BB62E6" w:rsidRDefault="003026C9" w:rsidP="003026C9">
      <w:pPr>
        <w:spacing w:line="259" w:lineRule="auto"/>
        <w:jc w:val="both"/>
        <w:rPr>
          <w:rFonts w:eastAsia="Calibri"/>
          <w:lang w:eastAsia="en-US"/>
        </w:rPr>
      </w:pPr>
      <w:r w:rsidRPr="00BB62E6">
        <w:rPr>
          <w:rFonts w:eastAsia="Calibri"/>
          <w:b/>
          <w:lang w:eastAsia="en-US"/>
        </w:rPr>
        <w:t xml:space="preserve">            Опись </w:t>
      </w:r>
      <w:r w:rsidRPr="00BB62E6">
        <w:rPr>
          <w:rFonts w:eastAsia="Calibri"/>
          <w:lang w:eastAsia="en-US"/>
        </w:rPr>
        <w:t xml:space="preserve">документов, предусмотренных пунктом 2.2 Порядка, прилагается. </w:t>
      </w:r>
    </w:p>
    <w:p w:rsidR="003026C9" w:rsidRPr="00BB62E6" w:rsidRDefault="003026C9" w:rsidP="003026C9">
      <w:pPr>
        <w:spacing w:line="259" w:lineRule="auto"/>
        <w:jc w:val="both"/>
        <w:rPr>
          <w:rFonts w:eastAsia="Calibri"/>
          <w:lang w:eastAsia="en-US"/>
        </w:rPr>
      </w:pPr>
      <w:r w:rsidRPr="00BB62E6">
        <w:rPr>
          <w:rFonts w:eastAsia="Calibri"/>
          <w:lang w:eastAsia="en-US"/>
        </w:rPr>
        <w:t xml:space="preserve">            Приложение: на _____ л. </w:t>
      </w:r>
    </w:p>
    <w:p w:rsidR="003026C9" w:rsidRPr="00BB62E6" w:rsidRDefault="003026C9" w:rsidP="003026C9">
      <w:pPr>
        <w:spacing w:line="259" w:lineRule="auto"/>
        <w:jc w:val="both"/>
        <w:rPr>
          <w:rFonts w:eastAsia="Calibri"/>
          <w:b/>
          <w:lang w:eastAsia="en-US"/>
        </w:rPr>
      </w:pPr>
      <w:r w:rsidRPr="00BB62E6">
        <w:rPr>
          <w:rFonts w:eastAsia="Calibri"/>
          <w:b/>
          <w:lang w:eastAsia="en-US"/>
        </w:rPr>
        <w:t>Претендент на получение субсидии</w:t>
      </w:r>
    </w:p>
    <w:p w:rsidR="003026C9" w:rsidRPr="00BB62E6" w:rsidRDefault="003026C9" w:rsidP="003026C9">
      <w:pPr>
        <w:spacing w:line="259" w:lineRule="auto"/>
        <w:jc w:val="both"/>
        <w:rPr>
          <w:rFonts w:eastAsia="Calibri"/>
          <w:lang w:eastAsia="en-US"/>
        </w:rPr>
      </w:pPr>
      <w:r w:rsidRPr="00BB62E6">
        <w:rPr>
          <w:rFonts w:eastAsia="Calibri"/>
          <w:lang w:eastAsia="en-US"/>
        </w:rPr>
        <w:t xml:space="preserve"> _____________ ___________________________ ______________________ </w:t>
      </w:r>
    </w:p>
    <w:p w:rsidR="003026C9" w:rsidRPr="00BB62E6" w:rsidRDefault="003026C9" w:rsidP="003026C9">
      <w:pPr>
        <w:spacing w:line="259" w:lineRule="auto"/>
        <w:jc w:val="both"/>
        <w:rPr>
          <w:rFonts w:eastAsia="Calibri"/>
          <w:lang w:eastAsia="en-US"/>
        </w:rPr>
      </w:pPr>
      <w:r w:rsidRPr="00BB62E6">
        <w:rPr>
          <w:rFonts w:eastAsia="Calibri"/>
          <w:lang w:eastAsia="en-US"/>
        </w:rPr>
        <w:t xml:space="preserve">       (подпись)        (расшифровка подписи)                   (должность) </w:t>
      </w:r>
    </w:p>
    <w:p w:rsidR="003026C9" w:rsidRPr="00BB62E6" w:rsidRDefault="003026C9" w:rsidP="003026C9">
      <w:pPr>
        <w:spacing w:line="259" w:lineRule="auto"/>
        <w:jc w:val="both"/>
        <w:rPr>
          <w:rFonts w:eastAsia="Calibri"/>
          <w:b/>
          <w:lang w:eastAsia="en-US"/>
        </w:rPr>
      </w:pPr>
      <w:r w:rsidRPr="00BB62E6">
        <w:rPr>
          <w:rFonts w:eastAsia="Calibri"/>
          <w:b/>
          <w:lang w:eastAsia="en-US"/>
        </w:rPr>
        <w:t xml:space="preserve">М.П.           </w:t>
      </w:r>
    </w:p>
    <w:p w:rsidR="003026C9" w:rsidRPr="00BB62E6" w:rsidRDefault="003026C9" w:rsidP="003026C9">
      <w:pPr>
        <w:spacing w:line="259" w:lineRule="auto"/>
        <w:jc w:val="both"/>
        <w:rPr>
          <w:rFonts w:eastAsia="Calibri"/>
          <w:b/>
          <w:lang w:eastAsia="en-US"/>
        </w:rPr>
      </w:pPr>
      <w:r w:rsidRPr="00BB62E6">
        <w:rPr>
          <w:rFonts w:eastAsia="Calibri"/>
          <w:b/>
          <w:lang w:eastAsia="en-US"/>
        </w:rPr>
        <w:t xml:space="preserve"> "__" _______________ 20__ г. </w:t>
      </w:r>
    </w:p>
    <w:p w:rsidR="003026C9" w:rsidRPr="00BB62E6" w:rsidRDefault="003026C9" w:rsidP="003026C9">
      <w:pPr>
        <w:spacing w:line="259" w:lineRule="auto"/>
        <w:jc w:val="right"/>
        <w:rPr>
          <w:rFonts w:eastAsia="Calibri"/>
          <w:szCs w:val="20"/>
          <w:lang w:eastAsia="en-US"/>
        </w:rPr>
      </w:pPr>
      <w:r w:rsidRPr="00BB62E6">
        <w:rPr>
          <w:rFonts w:eastAsia="Calibri"/>
          <w:szCs w:val="20"/>
          <w:lang w:eastAsia="en-US"/>
        </w:rPr>
        <w:t xml:space="preserve">Приложение № 2 </w:t>
      </w:r>
    </w:p>
    <w:p w:rsidR="003026C9" w:rsidRPr="00BB62E6" w:rsidRDefault="003026C9" w:rsidP="003026C9">
      <w:pPr>
        <w:spacing w:line="259" w:lineRule="auto"/>
        <w:jc w:val="right"/>
        <w:rPr>
          <w:rFonts w:eastAsia="Calibri"/>
          <w:szCs w:val="20"/>
          <w:lang w:eastAsia="en-US"/>
        </w:rPr>
      </w:pPr>
      <w:r w:rsidRPr="00BB62E6">
        <w:rPr>
          <w:rFonts w:eastAsia="Calibri"/>
          <w:szCs w:val="20"/>
          <w:lang w:eastAsia="en-US"/>
        </w:rPr>
        <w:t xml:space="preserve">к Порядку </w:t>
      </w:r>
    </w:p>
    <w:p w:rsidR="003026C9" w:rsidRPr="00BB62E6" w:rsidRDefault="003026C9" w:rsidP="003026C9">
      <w:pPr>
        <w:spacing w:line="259" w:lineRule="auto"/>
        <w:jc w:val="center"/>
        <w:rPr>
          <w:rFonts w:eastAsia="Calibri"/>
          <w:sz w:val="22"/>
          <w:szCs w:val="22"/>
          <w:lang w:eastAsia="en-US"/>
        </w:rPr>
      </w:pPr>
      <w:r w:rsidRPr="00BB62E6">
        <w:rPr>
          <w:rFonts w:eastAsia="Calibri"/>
          <w:sz w:val="22"/>
          <w:szCs w:val="22"/>
          <w:lang w:eastAsia="en-US"/>
        </w:rPr>
        <w:t xml:space="preserve">ОТЧЕТ </w:t>
      </w:r>
    </w:p>
    <w:p w:rsidR="003026C9" w:rsidRPr="00BB62E6" w:rsidRDefault="003026C9" w:rsidP="003026C9">
      <w:pPr>
        <w:spacing w:line="259" w:lineRule="auto"/>
        <w:jc w:val="center"/>
        <w:rPr>
          <w:rFonts w:eastAsia="Calibri"/>
          <w:sz w:val="22"/>
          <w:szCs w:val="22"/>
          <w:lang w:eastAsia="en-US"/>
        </w:rPr>
      </w:pPr>
      <w:r w:rsidRPr="00BB62E6">
        <w:rPr>
          <w:rFonts w:eastAsia="Calibri"/>
          <w:sz w:val="22"/>
          <w:szCs w:val="22"/>
          <w:lang w:eastAsia="en-US"/>
        </w:rPr>
        <w:lastRenderedPageBreak/>
        <w:t>о недополученных доходах, возникающих в результате государственного</w:t>
      </w:r>
    </w:p>
    <w:p w:rsidR="003026C9" w:rsidRPr="00BB62E6" w:rsidRDefault="003026C9" w:rsidP="003026C9">
      <w:pPr>
        <w:spacing w:line="259" w:lineRule="auto"/>
        <w:jc w:val="center"/>
        <w:rPr>
          <w:rFonts w:eastAsia="Calibri"/>
          <w:sz w:val="22"/>
          <w:szCs w:val="22"/>
          <w:lang w:eastAsia="en-US"/>
        </w:rPr>
      </w:pPr>
      <w:r w:rsidRPr="00BB62E6">
        <w:rPr>
          <w:rFonts w:eastAsia="Calibri"/>
          <w:sz w:val="22"/>
          <w:szCs w:val="22"/>
          <w:lang w:eastAsia="en-US"/>
        </w:rPr>
        <w:t xml:space="preserve"> регулирования цен на топливо твердое ___________________________________________________________________________ </w:t>
      </w:r>
    </w:p>
    <w:p w:rsidR="003026C9" w:rsidRPr="00BB62E6" w:rsidRDefault="003026C9" w:rsidP="003026C9">
      <w:pPr>
        <w:spacing w:line="259" w:lineRule="auto"/>
        <w:jc w:val="center"/>
        <w:rPr>
          <w:rFonts w:eastAsia="Calibri"/>
          <w:i/>
          <w:sz w:val="20"/>
          <w:szCs w:val="22"/>
          <w:lang w:eastAsia="en-US"/>
        </w:rPr>
      </w:pPr>
      <w:r w:rsidRPr="00BB62E6">
        <w:rPr>
          <w:rFonts w:eastAsia="Calibri"/>
          <w:i/>
          <w:sz w:val="20"/>
          <w:szCs w:val="22"/>
          <w:lang w:eastAsia="en-US"/>
        </w:rPr>
        <w:t xml:space="preserve">(наименование хозяйствующего субъекта) </w:t>
      </w:r>
    </w:p>
    <w:p w:rsidR="003026C9" w:rsidRPr="00BB62E6" w:rsidRDefault="003026C9" w:rsidP="003026C9">
      <w:pPr>
        <w:spacing w:line="259" w:lineRule="auto"/>
        <w:jc w:val="center"/>
        <w:rPr>
          <w:rFonts w:eastAsia="Calibri"/>
          <w:sz w:val="22"/>
          <w:szCs w:val="22"/>
          <w:lang w:eastAsia="en-US"/>
        </w:rPr>
      </w:pPr>
      <w:r w:rsidRPr="00BB62E6">
        <w:rPr>
          <w:rFonts w:eastAsia="Calibri"/>
          <w:sz w:val="22"/>
          <w:szCs w:val="22"/>
          <w:lang w:eastAsia="en-US"/>
        </w:rPr>
        <w:t xml:space="preserve">за ______________ 20__ год </w:t>
      </w:r>
    </w:p>
    <w:p w:rsidR="003026C9" w:rsidRPr="00BB62E6" w:rsidRDefault="003026C9" w:rsidP="003026C9">
      <w:pPr>
        <w:spacing w:line="259" w:lineRule="auto"/>
        <w:jc w:val="center"/>
        <w:rPr>
          <w:rFonts w:eastAsia="Calibri"/>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60"/>
        <w:gridCol w:w="1057"/>
        <w:gridCol w:w="380"/>
        <w:gridCol w:w="1094"/>
        <w:gridCol w:w="343"/>
        <w:gridCol w:w="960"/>
        <w:gridCol w:w="477"/>
        <w:gridCol w:w="1053"/>
        <w:gridCol w:w="384"/>
        <w:gridCol w:w="636"/>
        <w:gridCol w:w="801"/>
        <w:gridCol w:w="1438"/>
      </w:tblGrid>
      <w:tr w:rsidR="003026C9" w:rsidRPr="00BB62E6" w:rsidTr="00556D58">
        <w:tc>
          <w:tcPr>
            <w:tcW w:w="1437" w:type="dxa"/>
            <w:gridSpan w:val="2"/>
          </w:tcPr>
          <w:p w:rsidR="003026C9" w:rsidRPr="00BB62E6" w:rsidRDefault="003026C9" w:rsidP="00556D58">
            <w:pPr>
              <w:widowControl w:val="0"/>
              <w:autoSpaceDE w:val="0"/>
              <w:autoSpaceDN w:val="0"/>
              <w:jc w:val="center"/>
              <w:rPr>
                <w:sz w:val="22"/>
                <w:szCs w:val="22"/>
              </w:rPr>
            </w:pPr>
            <w:r w:rsidRPr="00BB62E6">
              <w:rPr>
                <w:sz w:val="22"/>
                <w:szCs w:val="22"/>
              </w:rPr>
              <w:t>Вид (категория, марка) топлива твердого</w:t>
            </w:r>
          </w:p>
        </w:tc>
        <w:tc>
          <w:tcPr>
            <w:tcW w:w="1437" w:type="dxa"/>
            <w:gridSpan w:val="2"/>
          </w:tcPr>
          <w:p w:rsidR="003026C9" w:rsidRPr="00BB62E6" w:rsidRDefault="003026C9" w:rsidP="00556D58">
            <w:pPr>
              <w:widowControl w:val="0"/>
              <w:autoSpaceDE w:val="0"/>
              <w:autoSpaceDN w:val="0"/>
              <w:jc w:val="center"/>
              <w:rPr>
                <w:sz w:val="22"/>
                <w:szCs w:val="22"/>
              </w:rPr>
            </w:pPr>
            <w:r w:rsidRPr="00BB62E6">
              <w:rPr>
                <w:sz w:val="22"/>
                <w:szCs w:val="22"/>
              </w:rPr>
              <w:t>Фактически отпущено населению топлива твердого нарастающим итогом), скл. куб.м (плот. куб.м т) &lt;*&gt;</w:t>
            </w:r>
          </w:p>
        </w:tc>
        <w:tc>
          <w:tcPr>
            <w:tcW w:w="1437" w:type="dxa"/>
            <w:gridSpan w:val="2"/>
          </w:tcPr>
          <w:p w:rsidR="003026C9" w:rsidRPr="00BB62E6" w:rsidRDefault="003026C9" w:rsidP="00556D58">
            <w:pPr>
              <w:widowControl w:val="0"/>
              <w:autoSpaceDE w:val="0"/>
              <w:autoSpaceDN w:val="0"/>
              <w:jc w:val="center"/>
              <w:rPr>
                <w:sz w:val="22"/>
                <w:szCs w:val="22"/>
              </w:rPr>
            </w:pPr>
            <w:r w:rsidRPr="00BB62E6">
              <w:rPr>
                <w:sz w:val="22"/>
                <w:szCs w:val="22"/>
              </w:rPr>
              <w:t>Установленная экономически обоснованная цена топлива твердого, руб./скл. куб.м (руб./плот. куб.м) (без НДС)</w:t>
            </w:r>
          </w:p>
        </w:tc>
        <w:tc>
          <w:tcPr>
            <w:tcW w:w="1437" w:type="dxa"/>
            <w:gridSpan w:val="2"/>
          </w:tcPr>
          <w:p w:rsidR="003026C9" w:rsidRPr="00BB62E6" w:rsidRDefault="003026C9" w:rsidP="00556D58">
            <w:pPr>
              <w:widowControl w:val="0"/>
              <w:autoSpaceDE w:val="0"/>
              <w:autoSpaceDN w:val="0"/>
              <w:jc w:val="center"/>
              <w:rPr>
                <w:sz w:val="22"/>
                <w:szCs w:val="22"/>
              </w:rPr>
            </w:pPr>
            <w:r w:rsidRPr="00BB62E6">
              <w:rPr>
                <w:sz w:val="22"/>
                <w:szCs w:val="22"/>
              </w:rPr>
              <w:t>Установленная розничная цена топлива твердого, руб./скл. куб.м (руб./плот. куб.м) (без НДС)</w:t>
            </w:r>
          </w:p>
        </w:tc>
        <w:tc>
          <w:tcPr>
            <w:tcW w:w="1437" w:type="dxa"/>
            <w:gridSpan w:val="2"/>
          </w:tcPr>
          <w:p w:rsidR="003026C9" w:rsidRPr="00BB62E6" w:rsidRDefault="003026C9" w:rsidP="00556D58">
            <w:pPr>
              <w:widowControl w:val="0"/>
              <w:autoSpaceDE w:val="0"/>
              <w:autoSpaceDN w:val="0"/>
              <w:jc w:val="center"/>
              <w:rPr>
                <w:sz w:val="22"/>
                <w:szCs w:val="22"/>
              </w:rPr>
            </w:pPr>
            <w:r w:rsidRPr="00BB62E6">
              <w:rPr>
                <w:sz w:val="22"/>
                <w:szCs w:val="22"/>
              </w:rPr>
              <w:t>Недополученные доходы, подлежащие возмещению, руб.</w:t>
            </w:r>
          </w:p>
        </w:tc>
        <w:tc>
          <w:tcPr>
            <w:tcW w:w="1437" w:type="dxa"/>
            <w:gridSpan w:val="2"/>
          </w:tcPr>
          <w:p w:rsidR="003026C9" w:rsidRPr="00BB62E6" w:rsidRDefault="003026C9" w:rsidP="00556D58">
            <w:pPr>
              <w:widowControl w:val="0"/>
              <w:autoSpaceDE w:val="0"/>
              <w:autoSpaceDN w:val="0"/>
              <w:jc w:val="center"/>
              <w:rPr>
                <w:sz w:val="22"/>
                <w:szCs w:val="22"/>
              </w:rPr>
            </w:pPr>
            <w:r w:rsidRPr="00BB62E6">
              <w:rPr>
                <w:sz w:val="22"/>
                <w:szCs w:val="22"/>
              </w:rPr>
              <w:t>Возмещено с начала года, руб.</w:t>
            </w:r>
          </w:p>
        </w:tc>
        <w:tc>
          <w:tcPr>
            <w:tcW w:w="1438" w:type="dxa"/>
          </w:tcPr>
          <w:p w:rsidR="003026C9" w:rsidRPr="00BB62E6" w:rsidRDefault="003026C9" w:rsidP="00556D58">
            <w:pPr>
              <w:widowControl w:val="0"/>
              <w:autoSpaceDE w:val="0"/>
              <w:autoSpaceDN w:val="0"/>
              <w:jc w:val="center"/>
              <w:rPr>
                <w:sz w:val="22"/>
                <w:szCs w:val="22"/>
              </w:rPr>
            </w:pPr>
            <w:r w:rsidRPr="00BB62E6">
              <w:rPr>
                <w:sz w:val="22"/>
                <w:szCs w:val="22"/>
              </w:rPr>
              <w:t>Подлежит возмещению руб.</w:t>
            </w:r>
          </w:p>
        </w:tc>
      </w:tr>
      <w:tr w:rsidR="003026C9" w:rsidRPr="00BB62E6" w:rsidTr="00556D58">
        <w:tc>
          <w:tcPr>
            <w:tcW w:w="1437" w:type="dxa"/>
            <w:gridSpan w:val="2"/>
          </w:tcPr>
          <w:p w:rsidR="003026C9" w:rsidRPr="00BB62E6" w:rsidRDefault="003026C9" w:rsidP="00556D58">
            <w:pPr>
              <w:widowControl w:val="0"/>
              <w:autoSpaceDE w:val="0"/>
              <w:autoSpaceDN w:val="0"/>
              <w:jc w:val="center"/>
              <w:rPr>
                <w:sz w:val="22"/>
                <w:szCs w:val="22"/>
              </w:rPr>
            </w:pPr>
            <w:r w:rsidRPr="00BB62E6">
              <w:rPr>
                <w:sz w:val="22"/>
                <w:szCs w:val="22"/>
              </w:rPr>
              <w:t>1</w:t>
            </w:r>
          </w:p>
        </w:tc>
        <w:tc>
          <w:tcPr>
            <w:tcW w:w="1437" w:type="dxa"/>
            <w:gridSpan w:val="2"/>
          </w:tcPr>
          <w:p w:rsidR="003026C9" w:rsidRPr="00BB62E6" w:rsidRDefault="003026C9" w:rsidP="00556D58">
            <w:pPr>
              <w:widowControl w:val="0"/>
              <w:autoSpaceDE w:val="0"/>
              <w:autoSpaceDN w:val="0"/>
              <w:jc w:val="center"/>
              <w:rPr>
                <w:sz w:val="22"/>
                <w:szCs w:val="22"/>
              </w:rPr>
            </w:pPr>
            <w:r w:rsidRPr="00BB62E6">
              <w:rPr>
                <w:sz w:val="22"/>
                <w:szCs w:val="22"/>
              </w:rPr>
              <w:t>2</w:t>
            </w:r>
          </w:p>
        </w:tc>
        <w:tc>
          <w:tcPr>
            <w:tcW w:w="1437" w:type="dxa"/>
            <w:gridSpan w:val="2"/>
          </w:tcPr>
          <w:p w:rsidR="003026C9" w:rsidRPr="00BB62E6" w:rsidRDefault="003026C9" w:rsidP="00556D58">
            <w:pPr>
              <w:widowControl w:val="0"/>
              <w:autoSpaceDE w:val="0"/>
              <w:autoSpaceDN w:val="0"/>
              <w:jc w:val="center"/>
              <w:rPr>
                <w:sz w:val="22"/>
                <w:szCs w:val="22"/>
              </w:rPr>
            </w:pPr>
            <w:r w:rsidRPr="00BB62E6">
              <w:rPr>
                <w:sz w:val="22"/>
                <w:szCs w:val="22"/>
              </w:rPr>
              <w:t>3</w:t>
            </w:r>
          </w:p>
        </w:tc>
        <w:tc>
          <w:tcPr>
            <w:tcW w:w="1437" w:type="dxa"/>
            <w:gridSpan w:val="2"/>
          </w:tcPr>
          <w:p w:rsidR="003026C9" w:rsidRPr="00BB62E6" w:rsidRDefault="003026C9" w:rsidP="00556D58">
            <w:pPr>
              <w:widowControl w:val="0"/>
              <w:autoSpaceDE w:val="0"/>
              <w:autoSpaceDN w:val="0"/>
              <w:jc w:val="center"/>
              <w:rPr>
                <w:sz w:val="22"/>
                <w:szCs w:val="22"/>
              </w:rPr>
            </w:pPr>
            <w:r w:rsidRPr="00BB62E6">
              <w:rPr>
                <w:sz w:val="22"/>
                <w:szCs w:val="22"/>
              </w:rPr>
              <w:t>4</w:t>
            </w:r>
          </w:p>
        </w:tc>
        <w:tc>
          <w:tcPr>
            <w:tcW w:w="1437" w:type="dxa"/>
            <w:gridSpan w:val="2"/>
          </w:tcPr>
          <w:p w:rsidR="003026C9" w:rsidRPr="00BB62E6" w:rsidRDefault="003026C9" w:rsidP="00556D58">
            <w:pPr>
              <w:widowControl w:val="0"/>
              <w:autoSpaceDE w:val="0"/>
              <w:autoSpaceDN w:val="0"/>
              <w:jc w:val="center"/>
              <w:rPr>
                <w:sz w:val="22"/>
                <w:szCs w:val="22"/>
              </w:rPr>
            </w:pPr>
            <w:r w:rsidRPr="00BB62E6">
              <w:rPr>
                <w:sz w:val="22"/>
                <w:szCs w:val="22"/>
              </w:rPr>
              <w:t>5</w:t>
            </w:r>
          </w:p>
          <w:p w:rsidR="003026C9" w:rsidRPr="00BB62E6" w:rsidRDefault="003026C9" w:rsidP="00556D58">
            <w:pPr>
              <w:widowControl w:val="0"/>
              <w:autoSpaceDE w:val="0"/>
              <w:autoSpaceDN w:val="0"/>
              <w:jc w:val="center"/>
              <w:rPr>
                <w:sz w:val="22"/>
                <w:szCs w:val="22"/>
              </w:rPr>
            </w:pPr>
            <w:r w:rsidRPr="00BB62E6">
              <w:rPr>
                <w:sz w:val="22"/>
                <w:szCs w:val="22"/>
              </w:rPr>
              <w:t>гр. 5 = гр. 2 x (гр. 3 - гр. 4)</w:t>
            </w:r>
          </w:p>
        </w:tc>
        <w:tc>
          <w:tcPr>
            <w:tcW w:w="1437" w:type="dxa"/>
            <w:gridSpan w:val="2"/>
          </w:tcPr>
          <w:p w:rsidR="003026C9" w:rsidRPr="00BB62E6" w:rsidRDefault="003026C9" w:rsidP="00556D58">
            <w:pPr>
              <w:widowControl w:val="0"/>
              <w:autoSpaceDE w:val="0"/>
              <w:autoSpaceDN w:val="0"/>
              <w:jc w:val="center"/>
              <w:rPr>
                <w:sz w:val="22"/>
                <w:szCs w:val="22"/>
              </w:rPr>
            </w:pPr>
            <w:r w:rsidRPr="00BB62E6">
              <w:rPr>
                <w:sz w:val="22"/>
                <w:szCs w:val="22"/>
              </w:rPr>
              <w:t>6</w:t>
            </w:r>
          </w:p>
        </w:tc>
        <w:tc>
          <w:tcPr>
            <w:tcW w:w="1438" w:type="dxa"/>
          </w:tcPr>
          <w:p w:rsidR="003026C9" w:rsidRPr="00BB62E6" w:rsidRDefault="003026C9" w:rsidP="00556D58">
            <w:pPr>
              <w:widowControl w:val="0"/>
              <w:autoSpaceDE w:val="0"/>
              <w:autoSpaceDN w:val="0"/>
              <w:jc w:val="center"/>
              <w:rPr>
                <w:sz w:val="22"/>
                <w:szCs w:val="22"/>
              </w:rPr>
            </w:pPr>
            <w:r w:rsidRPr="00BB62E6">
              <w:rPr>
                <w:sz w:val="22"/>
                <w:szCs w:val="22"/>
              </w:rPr>
              <w:t>7</w:t>
            </w:r>
          </w:p>
          <w:p w:rsidR="003026C9" w:rsidRPr="00BB62E6" w:rsidRDefault="003026C9" w:rsidP="00556D58">
            <w:pPr>
              <w:widowControl w:val="0"/>
              <w:autoSpaceDE w:val="0"/>
              <w:autoSpaceDN w:val="0"/>
              <w:jc w:val="center"/>
              <w:rPr>
                <w:sz w:val="22"/>
                <w:szCs w:val="22"/>
              </w:rPr>
            </w:pPr>
            <w:r w:rsidRPr="00BB62E6">
              <w:rPr>
                <w:sz w:val="22"/>
                <w:szCs w:val="22"/>
              </w:rPr>
              <w:t>(гр. 5 - гр. 6)</w:t>
            </w:r>
          </w:p>
        </w:tc>
      </w:tr>
      <w:tr w:rsidR="003026C9" w:rsidRPr="00BB62E6" w:rsidTr="00556D58">
        <w:tc>
          <w:tcPr>
            <w:tcW w:w="10060" w:type="dxa"/>
            <w:gridSpan w:val="13"/>
          </w:tcPr>
          <w:p w:rsidR="003026C9" w:rsidRPr="00BB62E6" w:rsidRDefault="003026C9" w:rsidP="00556D58">
            <w:pPr>
              <w:widowControl w:val="0"/>
              <w:autoSpaceDE w:val="0"/>
              <w:autoSpaceDN w:val="0"/>
              <w:jc w:val="both"/>
              <w:rPr>
                <w:sz w:val="22"/>
                <w:szCs w:val="22"/>
              </w:rPr>
            </w:pPr>
            <w:r w:rsidRPr="00BB62E6">
              <w:rPr>
                <w:sz w:val="22"/>
                <w:szCs w:val="22"/>
              </w:rPr>
              <w:t>Раздел 1. Без доставки</w:t>
            </w:r>
          </w:p>
        </w:tc>
      </w:tr>
      <w:tr w:rsidR="003026C9" w:rsidRPr="00BB62E6" w:rsidTr="00556D58">
        <w:tc>
          <w:tcPr>
            <w:tcW w:w="1437" w:type="dxa"/>
            <w:gridSpan w:val="2"/>
          </w:tcPr>
          <w:p w:rsidR="003026C9" w:rsidRPr="00BB62E6" w:rsidRDefault="003026C9" w:rsidP="00556D58">
            <w:pPr>
              <w:widowControl w:val="0"/>
              <w:autoSpaceDE w:val="0"/>
              <w:autoSpaceDN w:val="0"/>
              <w:rPr>
                <w:sz w:val="22"/>
                <w:szCs w:val="22"/>
              </w:rPr>
            </w:pPr>
          </w:p>
        </w:tc>
        <w:tc>
          <w:tcPr>
            <w:tcW w:w="1437" w:type="dxa"/>
            <w:gridSpan w:val="2"/>
          </w:tcPr>
          <w:p w:rsidR="003026C9" w:rsidRPr="00BB62E6" w:rsidRDefault="003026C9" w:rsidP="00556D58">
            <w:pPr>
              <w:widowControl w:val="0"/>
              <w:autoSpaceDE w:val="0"/>
              <w:autoSpaceDN w:val="0"/>
              <w:rPr>
                <w:sz w:val="22"/>
                <w:szCs w:val="22"/>
              </w:rPr>
            </w:pPr>
          </w:p>
        </w:tc>
        <w:tc>
          <w:tcPr>
            <w:tcW w:w="1437" w:type="dxa"/>
            <w:gridSpan w:val="2"/>
          </w:tcPr>
          <w:p w:rsidR="003026C9" w:rsidRPr="00BB62E6" w:rsidRDefault="003026C9" w:rsidP="00556D58">
            <w:pPr>
              <w:widowControl w:val="0"/>
              <w:autoSpaceDE w:val="0"/>
              <w:autoSpaceDN w:val="0"/>
              <w:rPr>
                <w:sz w:val="22"/>
                <w:szCs w:val="22"/>
              </w:rPr>
            </w:pPr>
          </w:p>
        </w:tc>
        <w:tc>
          <w:tcPr>
            <w:tcW w:w="1437" w:type="dxa"/>
            <w:gridSpan w:val="2"/>
          </w:tcPr>
          <w:p w:rsidR="003026C9" w:rsidRPr="00BB62E6" w:rsidRDefault="003026C9" w:rsidP="00556D58">
            <w:pPr>
              <w:widowControl w:val="0"/>
              <w:autoSpaceDE w:val="0"/>
              <w:autoSpaceDN w:val="0"/>
              <w:rPr>
                <w:sz w:val="22"/>
                <w:szCs w:val="22"/>
              </w:rPr>
            </w:pPr>
          </w:p>
        </w:tc>
        <w:tc>
          <w:tcPr>
            <w:tcW w:w="1437" w:type="dxa"/>
            <w:gridSpan w:val="2"/>
          </w:tcPr>
          <w:p w:rsidR="003026C9" w:rsidRPr="00BB62E6" w:rsidRDefault="003026C9" w:rsidP="00556D58">
            <w:pPr>
              <w:widowControl w:val="0"/>
              <w:autoSpaceDE w:val="0"/>
              <w:autoSpaceDN w:val="0"/>
              <w:rPr>
                <w:sz w:val="22"/>
                <w:szCs w:val="22"/>
              </w:rPr>
            </w:pPr>
          </w:p>
        </w:tc>
        <w:tc>
          <w:tcPr>
            <w:tcW w:w="1437" w:type="dxa"/>
            <w:gridSpan w:val="2"/>
          </w:tcPr>
          <w:p w:rsidR="003026C9" w:rsidRPr="00BB62E6" w:rsidRDefault="003026C9" w:rsidP="00556D58">
            <w:pPr>
              <w:widowControl w:val="0"/>
              <w:autoSpaceDE w:val="0"/>
              <w:autoSpaceDN w:val="0"/>
              <w:rPr>
                <w:sz w:val="22"/>
                <w:szCs w:val="22"/>
              </w:rPr>
            </w:pPr>
          </w:p>
        </w:tc>
        <w:tc>
          <w:tcPr>
            <w:tcW w:w="1438" w:type="dxa"/>
          </w:tcPr>
          <w:p w:rsidR="003026C9" w:rsidRPr="00BB62E6" w:rsidRDefault="003026C9" w:rsidP="00556D58">
            <w:pPr>
              <w:widowControl w:val="0"/>
              <w:autoSpaceDE w:val="0"/>
              <w:autoSpaceDN w:val="0"/>
              <w:rPr>
                <w:sz w:val="22"/>
                <w:szCs w:val="22"/>
              </w:rPr>
            </w:pPr>
          </w:p>
        </w:tc>
      </w:tr>
      <w:tr w:rsidR="003026C9" w:rsidRPr="00BB62E6" w:rsidTr="00556D58">
        <w:tc>
          <w:tcPr>
            <w:tcW w:w="1437" w:type="dxa"/>
            <w:gridSpan w:val="2"/>
          </w:tcPr>
          <w:p w:rsidR="003026C9" w:rsidRPr="00BB62E6" w:rsidRDefault="003026C9" w:rsidP="00556D58">
            <w:pPr>
              <w:widowControl w:val="0"/>
              <w:autoSpaceDE w:val="0"/>
              <w:autoSpaceDN w:val="0"/>
              <w:rPr>
                <w:sz w:val="22"/>
                <w:szCs w:val="22"/>
              </w:rPr>
            </w:pPr>
          </w:p>
        </w:tc>
        <w:tc>
          <w:tcPr>
            <w:tcW w:w="1437" w:type="dxa"/>
            <w:gridSpan w:val="2"/>
          </w:tcPr>
          <w:p w:rsidR="003026C9" w:rsidRPr="00BB62E6" w:rsidRDefault="003026C9" w:rsidP="00556D58">
            <w:pPr>
              <w:widowControl w:val="0"/>
              <w:autoSpaceDE w:val="0"/>
              <w:autoSpaceDN w:val="0"/>
              <w:rPr>
                <w:sz w:val="22"/>
                <w:szCs w:val="22"/>
              </w:rPr>
            </w:pPr>
          </w:p>
        </w:tc>
        <w:tc>
          <w:tcPr>
            <w:tcW w:w="1437" w:type="dxa"/>
            <w:gridSpan w:val="2"/>
          </w:tcPr>
          <w:p w:rsidR="003026C9" w:rsidRPr="00BB62E6" w:rsidRDefault="003026C9" w:rsidP="00556D58">
            <w:pPr>
              <w:widowControl w:val="0"/>
              <w:autoSpaceDE w:val="0"/>
              <w:autoSpaceDN w:val="0"/>
              <w:rPr>
                <w:sz w:val="22"/>
                <w:szCs w:val="22"/>
              </w:rPr>
            </w:pPr>
          </w:p>
        </w:tc>
        <w:tc>
          <w:tcPr>
            <w:tcW w:w="1437" w:type="dxa"/>
            <w:gridSpan w:val="2"/>
          </w:tcPr>
          <w:p w:rsidR="003026C9" w:rsidRPr="00BB62E6" w:rsidRDefault="003026C9" w:rsidP="00556D58">
            <w:pPr>
              <w:widowControl w:val="0"/>
              <w:autoSpaceDE w:val="0"/>
              <w:autoSpaceDN w:val="0"/>
              <w:rPr>
                <w:sz w:val="22"/>
                <w:szCs w:val="22"/>
              </w:rPr>
            </w:pPr>
          </w:p>
        </w:tc>
        <w:tc>
          <w:tcPr>
            <w:tcW w:w="1437" w:type="dxa"/>
            <w:gridSpan w:val="2"/>
          </w:tcPr>
          <w:p w:rsidR="003026C9" w:rsidRPr="00BB62E6" w:rsidRDefault="003026C9" w:rsidP="00556D58">
            <w:pPr>
              <w:widowControl w:val="0"/>
              <w:autoSpaceDE w:val="0"/>
              <w:autoSpaceDN w:val="0"/>
              <w:rPr>
                <w:sz w:val="22"/>
                <w:szCs w:val="22"/>
              </w:rPr>
            </w:pPr>
          </w:p>
        </w:tc>
        <w:tc>
          <w:tcPr>
            <w:tcW w:w="1437" w:type="dxa"/>
            <w:gridSpan w:val="2"/>
          </w:tcPr>
          <w:p w:rsidR="003026C9" w:rsidRPr="00BB62E6" w:rsidRDefault="003026C9" w:rsidP="00556D58">
            <w:pPr>
              <w:widowControl w:val="0"/>
              <w:autoSpaceDE w:val="0"/>
              <w:autoSpaceDN w:val="0"/>
              <w:rPr>
                <w:sz w:val="22"/>
                <w:szCs w:val="22"/>
              </w:rPr>
            </w:pPr>
          </w:p>
        </w:tc>
        <w:tc>
          <w:tcPr>
            <w:tcW w:w="1438" w:type="dxa"/>
          </w:tcPr>
          <w:p w:rsidR="003026C9" w:rsidRPr="00BB62E6" w:rsidRDefault="003026C9" w:rsidP="00556D58">
            <w:pPr>
              <w:widowControl w:val="0"/>
              <w:autoSpaceDE w:val="0"/>
              <w:autoSpaceDN w:val="0"/>
              <w:rPr>
                <w:sz w:val="22"/>
                <w:szCs w:val="22"/>
              </w:rPr>
            </w:pPr>
          </w:p>
        </w:tc>
      </w:tr>
      <w:tr w:rsidR="003026C9" w:rsidRPr="00BB62E6" w:rsidTr="00556D58">
        <w:tc>
          <w:tcPr>
            <w:tcW w:w="10060" w:type="dxa"/>
            <w:gridSpan w:val="13"/>
          </w:tcPr>
          <w:p w:rsidR="003026C9" w:rsidRPr="00BB62E6" w:rsidRDefault="003026C9" w:rsidP="00556D58">
            <w:pPr>
              <w:widowControl w:val="0"/>
              <w:autoSpaceDE w:val="0"/>
              <w:autoSpaceDN w:val="0"/>
              <w:rPr>
                <w:sz w:val="22"/>
                <w:szCs w:val="22"/>
              </w:rPr>
            </w:pPr>
            <w:r w:rsidRPr="00BB62E6">
              <w:rPr>
                <w:sz w:val="22"/>
                <w:szCs w:val="22"/>
              </w:rPr>
              <w:t>Раздел 2. С доставкой к месту, указанному потребителем</w:t>
            </w:r>
          </w:p>
        </w:tc>
      </w:tr>
      <w:tr w:rsidR="003026C9" w:rsidRPr="00BB62E6" w:rsidTr="00556D58">
        <w:tc>
          <w:tcPr>
            <w:tcW w:w="1077" w:type="dxa"/>
          </w:tcPr>
          <w:p w:rsidR="003026C9" w:rsidRPr="00BB62E6" w:rsidRDefault="003026C9" w:rsidP="00556D58">
            <w:pPr>
              <w:widowControl w:val="0"/>
              <w:autoSpaceDE w:val="0"/>
              <w:autoSpaceDN w:val="0"/>
              <w:rPr>
                <w:sz w:val="22"/>
                <w:szCs w:val="22"/>
              </w:rPr>
            </w:pPr>
          </w:p>
        </w:tc>
        <w:tc>
          <w:tcPr>
            <w:tcW w:w="1417" w:type="dxa"/>
            <w:gridSpan w:val="2"/>
          </w:tcPr>
          <w:p w:rsidR="003026C9" w:rsidRPr="00BB62E6" w:rsidRDefault="003026C9" w:rsidP="00556D58">
            <w:pPr>
              <w:widowControl w:val="0"/>
              <w:autoSpaceDE w:val="0"/>
              <w:autoSpaceDN w:val="0"/>
              <w:rPr>
                <w:sz w:val="22"/>
                <w:szCs w:val="22"/>
              </w:rPr>
            </w:pPr>
          </w:p>
        </w:tc>
        <w:tc>
          <w:tcPr>
            <w:tcW w:w="1474" w:type="dxa"/>
            <w:gridSpan w:val="2"/>
          </w:tcPr>
          <w:p w:rsidR="003026C9" w:rsidRPr="00BB62E6" w:rsidRDefault="003026C9" w:rsidP="00556D58">
            <w:pPr>
              <w:widowControl w:val="0"/>
              <w:autoSpaceDE w:val="0"/>
              <w:autoSpaceDN w:val="0"/>
              <w:rPr>
                <w:sz w:val="22"/>
                <w:szCs w:val="22"/>
              </w:rPr>
            </w:pPr>
          </w:p>
        </w:tc>
        <w:tc>
          <w:tcPr>
            <w:tcW w:w="1303" w:type="dxa"/>
            <w:gridSpan w:val="2"/>
          </w:tcPr>
          <w:p w:rsidR="003026C9" w:rsidRPr="00BB62E6" w:rsidRDefault="003026C9" w:rsidP="00556D58">
            <w:pPr>
              <w:widowControl w:val="0"/>
              <w:autoSpaceDE w:val="0"/>
              <w:autoSpaceDN w:val="0"/>
              <w:rPr>
                <w:sz w:val="22"/>
                <w:szCs w:val="22"/>
              </w:rPr>
            </w:pPr>
          </w:p>
        </w:tc>
        <w:tc>
          <w:tcPr>
            <w:tcW w:w="1530" w:type="dxa"/>
            <w:gridSpan w:val="2"/>
          </w:tcPr>
          <w:p w:rsidR="003026C9" w:rsidRPr="00BB62E6" w:rsidRDefault="003026C9" w:rsidP="00556D58">
            <w:pPr>
              <w:widowControl w:val="0"/>
              <w:autoSpaceDE w:val="0"/>
              <w:autoSpaceDN w:val="0"/>
              <w:rPr>
                <w:sz w:val="22"/>
                <w:szCs w:val="22"/>
              </w:rPr>
            </w:pPr>
          </w:p>
        </w:tc>
        <w:tc>
          <w:tcPr>
            <w:tcW w:w="1020" w:type="dxa"/>
            <w:gridSpan w:val="2"/>
          </w:tcPr>
          <w:p w:rsidR="003026C9" w:rsidRPr="00BB62E6" w:rsidRDefault="003026C9" w:rsidP="00556D58">
            <w:pPr>
              <w:widowControl w:val="0"/>
              <w:autoSpaceDE w:val="0"/>
              <w:autoSpaceDN w:val="0"/>
              <w:rPr>
                <w:sz w:val="22"/>
                <w:szCs w:val="22"/>
              </w:rPr>
            </w:pPr>
          </w:p>
        </w:tc>
        <w:tc>
          <w:tcPr>
            <w:tcW w:w="2239" w:type="dxa"/>
            <w:gridSpan w:val="2"/>
          </w:tcPr>
          <w:p w:rsidR="003026C9" w:rsidRPr="00BB62E6" w:rsidRDefault="003026C9" w:rsidP="00556D58">
            <w:pPr>
              <w:widowControl w:val="0"/>
              <w:autoSpaceDE w:val="0"/>
              <w:autoSpaceDN w:val="0"/>
              <w:rPr>
                <w:sz w:val="22"/>
                <w:szCs w:val="22"/>
              </w:rPr>
            </w:pPr>
          </w:p>
        </w:tc>
      </w:tr>
      <w:tr w:rsidR="003026C9" w:rsidRPr="00BB62E6" w:rsidTr="00556D58">
        <w:tc>
          <w:tcPr>
            <w:tcW w:w="1077" w:type="dxa"/>
          </w:tcPr>
          <w:p w:rsidR="003026C9" w:rsidRPr="00BB62E6" w:rsidRDefault="003026C9" w:rsidP="00556D58">
            <w:pPr>
              <w:widowControl w:val="0"/>
              <w:autoSpaceDE w:val="0"/>
              <w:autoSpaceDN w:val="0"/>
              <w:rPr>
                <w:sz w:val="22"/>
                <w:szCs w:val="22"/>
              </w:rPr>
            </w:pPr>
          </w:p>
        </w:tc>
        <w:tc>
          <w:tcPr>
            <w:tcW w:w="1417" w:type="dxa"/>
            <w:gridSpan w:val="2"/>
          </w:tcPr>
          <w:p w:rsidR="003026C9" w:rsidRPr="00BB62E6" w:rsidRDefault="003026C9" w:rsidP="00556D58">
            <w:pPr>
              <w:widowControl w:val="0"/>
              <w:autoSpaceDE w:val="0"/>
              <w:autoSpaceDN w:val="0"/>
              <w:rPr>
                <w:sz w:val="22"/>
                <w:szCs w:val="22"/>
              </w:rPr>
            </w:pPr>
          </w:p>
        </w:tc>
        <w:tc>
          <w:tcPr>
            <w:tcW w:w="1474" w:type="dxa"/>
            <w:gridSpan w:val="2"/>
          </w:tcPr>
          <w:p w:rsidR="003026C9" w:rsidRPr="00BB62E6" w:rsidRDefault="003026C9" w:rsidP="00556D58">
            <w:pPr>
              <w:widowControl w:val="0"/>
              <w:autoSpaceDE w:val="0"/>
              <w:autoSpaceDN w:val="0"/>
              <w:rPr>
                <w:sz w:val="22"/>
                <w:szCs w:val="22"/>
              </w:rPr>
            </w:pPr>
          </w:p>
        </w:tc>
        <w:tc>
          <w:tcPr>
            <w:tcW w:w="1303" w:type="dxa"/>
            <w:gridSpan w:val="2"/>
          </w:tcPr>
          <w:p w:rsidR="003026C9" w:rsidRPr="00BB62E6" w:rsidRDefault="003026C9" w:rsidP="00556D58">
            <w:pPr>
              <w:widowControl w:val="0"/>
              <w:autoSpaceDE w:val="0"/>
              <w:autoSpaceDN w:val="0"/>
              <w:rPr>
                <w:sz w:val="22"/>
                <w:szCs w:val="22"/>
              </w:rPr>
            </w:pPr>
          </w:p>
        </w:tc>
        <w:tc>
          <w:tcPr>
            <w:tcW w:w="1530" w:type="dxa"/>
            <w:gridSpan w:val="2"/>
          </w:tcPr>
          <w:p w:rsidR="003026C9" w:rsidRPr="00BB62E6" w:rsidRDefault="003026C9" w:rsidP="00556D58">
            <w:pPr>
              <w:widowControl w:val="0"/>
              <w:autoSpaceDE w:val="0"/>
              <w:autoSpaceDN w:val="0"/>
              <w:rPr>
                <w:sz w:val="22"/>
                <w:szCs w:val="22"/>
              </w:rPr>
            </w:pPr>
          </w:p>
        </w:tc>
        <w:tc>
          <w:tcPr>
            <w:tcW w:w="1020" w:type="dxa"/>
            <w:gridSpan w:val="2"/>
          </w:tcPr>
          <w:p w:rsidR="003026C9" w:rsidRPr="00BB62E6" w:rsidRDefault="003026C9" w:rsidP="00556D58">
            <w:pPr>
              <w:widowControl w:val="0"/>
              <w:autoSpaceDE w:val="0"/>
              <w:autoSpaceDN w:val="0"/>
              <w:rPr>
                <w:sz w:val="22"/>
                <w:szCs w:val="22"/>
              </w:rPr>
            </w:pPr>
          </w:p>
        </w:tc>
        <w:tc>
          <w:tcPr>
            <w:tcW w:w="2239" w:type="dxa"/>
            <w:gridSpan w:val="2"/>
          </w:tcPr>
          <w:p w:rsidR="003026C9" w:rsidRPr="00BB62E6" w:rsidRDefault="003026C9" w:rsidP="00556D58">
            <w:pPr>
              <w:widowControl w:val="0"/>
              <w:autoSpaceDE w:val="0"/>
              <w:autoSpaceDN w:val="0"/>
              <w:rPr>
                <w:sz w:val="22"/>
                <w:szCs w:val="22"/>
              </w:rPr>
            </w:pPr>
          </w:p>
        </w:tc>
      </w:tr>
    </w:tbl>
    <w:p w:rsidR="003026C9" w:rsidRPr="00BB62E6" w:rsidRDefault="003026C9" w:rsidP="003026C9">
      <w:pPr>
        <w:widowControl w:val="0"/>
        <w:autoSpaceDE w:val="0"/>
        <w:autoSpaceDN w:val="0"/>
        <w:jc w:val="both"/>
        <w:rPr>
          <w:sz w:val="22"/>
          <w:szCs w:val="22"/>
        </w:rPr>
      </w:pPr>
      <w:r w:rsidRPr="00BB62E6">
        <w:t xml:space="preserve">    </w:t>
      </w:r>
      <w:r w:rsidRPr="00BB62E6">
        <w:rPr>
          <w:sz w:val="22"/>
          <w:szCs w:val="22"/>
        </w:rPr>
        <w:t>&lt;*&gt;   -   объем   фактически  отпущенного  населению  топлива  твердого указывается со степенью точности: два знака после запятой,</w:t>
      </w:r>
      <w:r w:rsidRPr="00BB62E6">
        <w:rPr>
          <w:sz w:val="22"/>
          <w:szCs w:val="20"/>
        </w:rPr>
        <w:t xml:space="preserve"> за исключением отпуска биотоплива по отпуску которого указывается три знака после запятой.</w:t>
      </w:r>
    </w:p>
    <w:p w:rsidR="003026C9" w:rsidRPr="00BB62E6" w:rsidRDefault="003026C9" w:rsidP="003026C9">
      <w:pPr>
        <w:widowControl w:val="0"/>
        <w:autoSpaceDE w:val="0"/>
        <w:autoSpaceDN w:val="0"/>
        <w:jc w:val="both"/>
        <w:rPr>
          <w:sz w:val="22"/>
          <w:szCs w:val="22"/>
        </w:rPr>
      </w:pPr>
    </w:p>
    <w:p w:rsidR="003026C9" w:rsidRPr="00BB62E6" w:rsidRDefault="003026C9" w:rsidP="003026C9">
      <w:pPr>
        <w:widowControl w:val="0"/>
        <w:autoSpaceDE w:val="0"/>
        <w:autoSpaceDN w:val="0"/>
        <w:jc w:val="both"/>
        <w:rPr>
          <w:sz w:val="22"/>
          <w:szCs w:val="22"/>
        </w:rPr>
      </w:pPr>
      <w:r w:rsidRPr="00BB62E6">
        <w:rPr>
          <w:sz w:val="22"/>
          <w:szCs w:val="22"/>
        </w:rPr>
        <w:t xml:space="preserve">    Справочно:</w:t>
      </w:r>
    </w:p>
    <w:p w:rsidR="003026C9" w:rsidRPr="00BB62E6" w:rsidRDefault="003026C9" w:rsidP="003026C9">
      <w:pPr>
        <w:widowControl w:val="0"/>
        <w:autoSpaceDE w:val="0"/>
        <w:autoSpaceDN w:val="0"/>
        <w:jc w:val="both"/>
        <w:rPr>
          <w:sz w:val="22"/>
          <w:szCs w:val="22"/>
        </w:rPr>
      </w:pPr>
      <w:r w:rsidRPr="00BB62E6">
        <w:rPr>
          <w:sz w:val="22"/>
          <w:szCs w:val="22"/>
        </w:rPr>
        <w:t xml:space="preserve"> -  отпущено  топлива  твердого  за  последний месяц -__</w:t>
      </w:r>
      <w:r w:rsidRPr="00BB62E6">
        <w:t>_____________</w:t>
      </w:r>
      <w:r w:rsidRPr="00BB62E6">
        <w:rPr>
          <w:sz w:val="22"/>
          <w:szCs w:val="22"/>
        </w:rPr>
        <w:t xml:space="preserve">  скл. куб.м (плот. куб.м);</w:t>
      </w:r>
    </w:p>
    <w:p w:rsidR="003026C9" w:rsidRPr="00BB62E6" w:rsidRDefault="003026C9" w:rsidP="003026C9">
      <w:pPr>
        <w:widowControl w:val="0"/>
        <w:autoSpaceDE w:val="0"/>
        <w:autoSpaceDN w:val="0"/>
        <w:jc w:val="both"/>
        <w:rPr>
          <w:sz w:val="22"/>
          <w:szCs w:val="22"/>
        </w:rPr>
      </w:pPr>
      <w:r w:rsidRPr="00BB62E6">
        <w:rPr>
          <w:sz w:val="22"/>
          <w:szCs w:val="22"/>
        </w:rPr>
        <w:t xml:space="preserve"> -экономически  обоснованная  цена  топлива  твердого,  установленная уполномоченным Правительством    </w:t>
      </w:r>
    </w:p>
    <w:p w:rsidR="003026C9" w:rsidRPr="00BB62E6" w:rsidRDefault="003026C9" w:rsidP="003026C9">
      <w:pPr>
        <w:widowControl w:val="0"/>
        <w:autoSpaceDE w:val="0"/>
        <w:autoSpaceDN w:val="0"/>
        <w:jc w:val="both"/>
        <w:rPr>
          <w:sz w:val="22"/>
          <w:szCs w:val="22"/>
        </w:rPr>
      </w:pPr>
      <w:r w:rsidRPr="00BB62E6">
        <w:rPr>
          <w:sz w:val="22"/>
          <w:szCs w:val="22"/>
        </w:rPr>
        <w:t xml:space="preserve">  Республики Коми органом исполнительной власти Республики  Коми  (с НДС) – </w:t>
      </w:r>
      <w:r w:rsidRPr="00BB62E6">
        <w:t>_____________</w:t>
      </w:r>
      <w:r w:rsidRPr="00BB62E6">
        <w:rPr>
          <w:sz w:val="22"/>
          <w:szCs w:val="22"/>
        </w:rPr>
        <w:t>руб./скл. куб.м (руб./плот. куб.м);</w:t>
      </w:r>
    </w:p>
    <w:p w:rsidR="003026C9" w:rsidRPr="00BB62E6" w:rsidRDefault="003026C9" w:rsidP="003026C9">
      <w:pPr>
        <w:widowControl w:val="0"/>
        <w:autoSpaceDE w:val="0"/>
        <w:autoSpaceDN w:val="0"/>
        <w:jc w:val="both"/>
        <w:rPr>
          <w:sz w:val="22"/>
          <w:szCs w:val="22"/>
        </w:rPr>
      </w:pPr>
      <w:r w:rsidRPr="00BB62E6">
        <w:rPr>
          <w:sz w:val="22"/>
          <w:szCs w:val="22"/>
        </w:rPr>
        <w:t xml:space="preserve">-   розничная   цена  твердого  топлива,  установленная  Правительством Республики  Коми  (с  НДС)  - </w:t>
      </w:r>
      <w:r w:rsidRPr="00BB62E6">
        <w:t>_____________</w:t>
      </w:r>
      <w:r w:rsidRPr="00BB62E6">
        <w:rPr>
          <w:sz w:val="22"/>
          <w:szCs w:val="22"/>
        </w:rPr>
        <w:t xml:space="preserve"> руб./скл.  куб.м (руб./плот.куб.м).</w:t>
      </w:r>
    </w:p>
    <w:p w:rsidR="003026C9" w:rsidRPr="00BB62E6" w:rsidRDefault="003026C9" w:rsidP="003026C9">
      <w:pPr>
        <w:widowControl w:val="0"/>
        <w:autoSpaceDE w:val="0"/>
        <w:autoSpaceDN w:val="0"/>
        <w:jc w:val="both"/>
      </w:pPr>
    </w:p>
    <w:p w:rsidR="003026C9" w:rsidRPr="00BB62E6" w:rsidRDefault="003026C9" w:rsidP="003026C9">
      <w:pPr>
        <w:widowControl w:val="0"/>
        <w:autoSpaceDE w:val="0"/>
        <w:autoSpaceDN w:val="0"/>
        <w:jc w:val="both"/>
      </w:pPr>
      <w:r w:rsidRPr="00BB62E6">
        <w:t>Руководитель Организации   _____________ (____________________________)</w:t>
      </w:r>
    </w:p>
    <w:p w:rsidR="003026C9" w:rsidRPr="00BB62E6" w:rsidRDefault="003026C9" w:rsidP="003026C9">
      <w:pPr>
        <w:widowControl w:val="0"/>
        <w:autoSpaceDE w:val="0"/>
        <w:autoSpaceDN w:val="0"/>
        <w:jc w:val="both"/>
        <w:rPr>
          <w:i/>
          <w:sz w:val="20"/>
          <w:szCs w:val="20"/>
        </w:rPr>
      </w:pPr>
      <w:r w:rsidRPr="00BB62E6">
        <w:t xml:space="preserve">                                                          </w:t>
      </w:r>
      <w:r w:rsidRPr="00BB62E6">
        <w:rPr>
          <w:i/>
          <w:sz w:val="20"/>
          <w:szCs w:val="20"/>
        </w:rPr>
        <w:t>подпись                                 ФИО</w:t>
      </w:r>
    </w:p>
    <w:p w:rsidR="003026C9" w:rsidRPr="00BB62E6" w:rsidRDefault="003026C9" w:rsidP="003026C9">
      <w:pPr>
        <w:widowControl w:val="0"/>
        <w:autoSpaceDE w:val="0"/>
        <w:autoSpaceDN w:val="0"/>
        <w:jc w:val="both"/>
      </w:pPr>
      <w:r w:rsidRPr="00BB62E6">
        <w:t>М.П.</w:t>
      </w:r>
    </w:p>
    <w:p w:rsidR="003026C9" w:rsidRPr="00BB62E6" w:rsidRDefault="003026C9" w:rsidP="003026C9">
      <w:pPr>
        <w:widowControl w:val="0"/>
        <w:autoSpaceDE w:val="0"/>
        <w:autoSpaceDN w:val="0"/>
        <w:jc w:val="both"/>
      </w:pPr>
    </w:p>
    <w:p w:rsidR="003026C9" w:rsidRPr="00BB62E6" w:rsidRDefault="003026C9" w:rsidP="003026C9">
      <w:pPr>
        <w:widowControl w:val="0"/>
        <w:autoSpaceDE w:val="0"/>
        <w:autoSpaceDN w:val="0"/>
        <w:jc w:val="both"/>
      </w:pPr>
      <w:r w:rsidRPr="00BB62E6">
        <w:t>"Проверено"                _____________ (____________________________)</w:t>
      </w:r>
    </w:p>
    <w:p w:rsidR="003026C9" w:rsidRPr="00BB62E6" w:rsidRDefault="003026C9" w:rsidP="003026C9">
      <w:pPr>
        <w:widowControl w:val="0"/>
        <w:autoSpaceDE w:val="0"/>
        <w:autoSpaceDN w:val="0"/>
        <w:jc w:val="both"/>
        <w:rPr>
          <w:i/>
          <w:sz w:val="20"/>
          <w:szCs w:val="20"/>
        </w:rPr>
      </w:pPr>
      <w:r w:rsidRPr="00BB62E6">
        <w:rPr>
          <w:i/>
          <w:sz w:val="20"/>
          <w:szCs w:val="20"/>
        </w:rPr>
        <w:t xml:space="preserve">                                                         подпись                           ФИО</w:t>
      </w:r>
    </w:p>
    <w:p w:rsidR="003026C9" w:rsidRPr="00BB62E6" w:rsidRDefault="003026C9" w:rsidP="003026C9">
      <w:pPr>
        <w:widowControl w:val="0"/>
        <w:autoSpaceDE w:val="0"/>
        <w:autoSpaceDN w:val="0"/>
        <w:jc w:val="both"/>
      </w:pPr>
    </w:p>
    <w:p w:rsidR="003026C9" w:rsidRPr="00BB62E6" w:rsidRDefault="003026C9" w:rsidP="003026C9">
      <w:pPr>
        <w:widowControl w:val="0"/>
        <w:autoSpaceDE w:val="0"/>
        <w:autoSpaceDN w:val="0"/>
        <w:jc w:val="both"/>
      </w:pPr>
      <w:r w:rsidRPr="00BB62E6">
        <w:t>Представитель администрации</w:t>
      </w:r>
    </w:p>
    <w:p w:rsidR="003026C9" w:rsidRPr="00BB62E6" w:rsidRDefault="003026C9" w:rsidP="003026C9">
      <w:pPr>
        <w:widowControl w:val="0"/>
        <w:autoSpaceDE w:val="0"/>
        <w:autoSpaceDN w:val="0"/>
        <w:jc w:val="both"/>
      </w:pPr>
      <w:r w:rsidRPr="00BB62E6">
        <w:t>МО МР «Сысольский»        _____________ (____________________________)</w:t>
      </w:r>
    </w:p>
    <w:p w:rsidR="003026C9" w:rsidRPr="00BB62E6" w:rsidRDefault="003026C9" w:rsidP="003026C9">
      <w:pPr>
        <w:widowControl w:val="0"/>
        <w:autoSpaceDE w:val="0"/>
        <w:autoSpaceDN w:val="0"/>
        <w:jc w:val="both"/>
        <w:rPr>
          <w:i/>
          <w:sz w:val="20"/>
        </w:rPr>
      </w:pPr>
      <w:r w:rsidRPr="00BB62E6">
        <w:rPr>
          <w:i/>
          <w:sz w:val="20"/>
        </w:rPr>
        <w:t xml:space="preserve">                                                         подпись                              ФИО</w:t>
      </w:r>
    </w:p>
    <w:p w:rsidR="003026C9" w:rsidRPr="00BB62E6" w:rsidRDefault="003026C9" w:rsidP="003026C9">
      <w:pPr>
        <w:spacing w:line="259" w:lineRule="auto"/>
        <w:jc w:val="right"/>
        <w:rPr>
          <w:rFonts w:eastAsia="Calibri"/>
          <w:szCs w:val="20"/>
          <w:lang w:eastAsia="en-US"/>
        </w:rPr>
      </w:pPr>
      <w:r w:rsidRPr="00BB62E6">
        <w:rPr>
          <w:rFonts w:eastAsia="Calibri"/>
          <w:szCs w:val="20"/>
          <w:lang w:eastAsia="en-US"/>
        </w:rPr>
        <w:t xml:space="preserve">Приложение № 3 </w:t>
      </w:r>
    </w:p>
    <w:p w:rsidR="003026C9" w:rsidRPr="00BB62E6" w:rsidRDefault="003026C9" w:rsidP="003026C9">
      <w:pPr>
        <w:spacing w:line="259" w:lineRule="auto"/>
        <w:jc w:val="right"/>
        <w:rPr>
          <w:rFonts w:eastAsia="Calibri"/>
          <w:szCs w:val="20"/>
          <w:lang w:eastAsia="en-US"/>
        </w:rPr>
      </w:pPr>
      <w:r w:rsidRPr="00BB62E6">
        <w:rPr>
          <w:rFonts w:eastAsia="Calibri"/>
          <w:szCs w:val="20"/>
          <w:lang w:eastAsia="en-US"/>
        </w:rPr>
        <w:t>к Порядку</w:t>
      </w:r>
    </w:p>
    <w:p w:rsidR="003026C9" w:rsidRPr="00BB62E6" w:rsidRDefault="003026C9" w:rsidP="003026C9">
      <w:pPr>
        <w:spacing w:line="259" w:lineRule="auto"/>
        <w:jc w:val="center"/>
        <w:rPr>
          <w:rFonts w:eastAsia="Calibri"/>
          <w:sz w:val="22"/>
          <w:szCs w:val="22"/>
          <w:lang w:eastAsia="en-US"/>
        </w:rPr>
      </w:pPr>
      <w:r w:rsidRPr="00BB62E6">
        <w:rPr>
          <w:rFonts w:eastAsia="Calibri"/>
          <w:sz w:val="22"/>
          <w:szCs w:val="22"/>
          <w:lang w:eastAsia="en-US"/>
        </w:rPr>
        <w:t>АКТ ПРИЕМА-ПЕРЕДАЧИ</w:t>
      </w:r>
    </w:p>
    <w:p w:rsidR="003026C9" w:rsidRPr="00BB62E6" w:rsidRDefault="003026C9" w:rsidP="003026C9">
      <w:pPr>
        <w:spacing w:line="259" w:lineRule="auto"/>
        <w:jc w:val="center"/>
        <w:rPr>
          <w:rFonts w:eastAsia="Calibri"/>
          <w:sz w:val="22"/>
          <w:szCs w:val="22"/>
          <w:lang w:eastAsia="en-US"/>
        </w:rPr>
      </w:pPr>
      <w:r w:rsidRPr="00BB62E6">
        <w:rPr>
          <w:rFonts w:eastAsia="Calibri"/>
          <w:sz w:val="22"/>
          <w:szCs w:val="22"/>
          <w:lang w:eastAsia="en-US"/>
        </w:rPr>
        <w:lastRenderedPageBreak/>
        <w:t>топлива твердого</w:t>
      </w:r>
    </w:p>
    <w:p w:rsidR="003026C9" w:rsidRPr="00BB62E6" w:rsidRDefault="003026C9" w:rsidP="003026C9">
      <w:pPr>
        <w:spacing w:line="259" w:lineRule="auto"/>
        <w:jc w:val="both"/>
        <w:rPr>
          <w:rFonts w:eastAsia="Calibri"/>
          <w:sz w:val="22"/>
          <w:szCs w:val="22"/>
          <w:lang w:eastAsia="en-US"/>
        </w:rPr>
      </w:pPr>
      <w:r w:rsidRPr="00BB62E6">
        <w:rPr>
          <w:rFonts w:eastAsia="Calibri"/>
          <w:lang w:eastAsia="en-US"/>
        </w:rPr>
        <w:t xml:space="preserve">с. </w:t>
      </w:r>
      <w:r w:rsidRPr="00BB62E6">
        <w:rPr>
          <w:rFonts w:eastAsia="Calibri"/>
          <w:sz w:val="22"/>
          <w:szCs w:val="22"/>
          <w:lang w:eastAsia="en-US"/>
        </w:rPr>
        <w:t xml:space="preserve">_________                                                                                                     от _____________ 20__ г. </w:t>
      </w:r>
    </w:p>
    <w:p w:rsidR="003026C9" w:rsidRPr="00BB62E6" w:rsidRDefault="003026C9" w:rsidP="003026C9">
      <w:pPr>
        <w:spacing w:line="259" w:lineRule="auto"/>
        <w:jc w:val="both"/>
        <w:rPr>
          <w:rFonts w:eastAsia="Calibri"/>
          <w:sz w:val="22"/>
          <w:szCs w:val="22"/>
          <w:lang w:eastAsia="en-US"/>
        </w:rPr>
      </w:pPr>
      <w:r w:rsidRPr="00BB62E6">
        <w:rPr>
          <w:rFonts w:eastAsia="Calibri"/>
          <w:sz w:val="22"/>
          <w:szCs w:val="22"/>
          <w:lang w:eastAsia="en-US"/>
        </w:rPr>
        <w:t>ЗАПОЛНЯЕТСЯ ПОСТАВЩИКОМ ТОПЛИВА ТВЕРДОГО:</w:t>
      </w:r>
    </w:p>
    <w:p w:rsidR="003026C9" w:rsidRPr="00BB62E6" w:rsidRDefault="003026C9" w:rsidP="003026C9">
      <w:pPr>
        <w:spacing w:line="259" w:lineRule="auto"/>
        <w:jc w:val="center"/>
        <w:rPr>
          <w:rFonts w:eastAsia="Calibri"/>
          <w:sz w:val="20"/>
          <w:szCs w:val="20"/>
          <w:lang w:eastAsia="en-US"/>
        </w:rPr>
      </w:pPr>
      <w:r w:rsidRPr="00BB62E6">
        <w:rPr>
          <w:rFonts w:eastAsia="Calibri"/>
          <w:lang w:eastAsia="en-US"/>
        </w:rPr>
        <w:t xml:space="preserve">__________________________________________________________________________________ </w:t>
      </w:r>
      <w:r w:rsidRPr="00BB62E6">
        <w:rPr>
          <w:rFonts w:eastAsia="Calibri"/>
          <w:sz w:val="20"/>
          <w:szCs w:val="20"/>
          <w:lang w:eastAsia="en-US"/>
        </w:rPr>
        <w:t>(наименование поставщика)</w:t>
      </w:r>
    </w:p>
    <w:p w:rsidR="003026C9" w:rsidRPr="00BB62E6" w:rsidRDefault="003026C9" w:rsidP="003026C9">
      <w:pPr>
        <w:spacing w:line="259" w:lineRule="auto"/>
        <w:jc w:val="center"/>
        <w:rPr>
          <w:rFonts w:eastAsia="Calibri"/>
          <w:lang w:eastAsia="en-US"/>
        </w:rPr>
      </w:pPr>
      <w:r w:rsidRPr="00BB62E6">
        <w:rPr>
          <w:rFonts w:eastAsia="Calibri"/>
          <w:lang w:eastAsia="en-US"/>
        </w:rPr>
        <w:t xml:space="preserve">поставил _________________________________________________________________________,                                                   </w:t>
      </w:r>
      <w:r w:rsidRPr="00BB62E6">
        <w:rPr>
          <w:rFonts w:eastAsia="Calibri"/>
          <w:sz w:val="20"/>
          <w:szCs w:val="20"/>
          <w:lang w:eastAsia="en-US"/>
        </w:rPr>
        <w:t>(Ф.И.О./наименование покупателя)</w:t>
      </w:r>
    </w:p>
    <w:p w:rsidR="003026C9" w:rsidRPr="00BB62E6" w:rsidRDefault="003026C9" w:rsidP="003026C9">
      <w:pPr>
        <w:spacing w:line="259" w:lineRule="auto"/>
        <w:rPr>
          <w:rFonts w:eastAsia="Calibri"/>
          <w:lang w:eastAsia="en-US"/>
        </w:rPr>
      </w:pPr>
      <w:r w:rsidRPr="00BB62E6">
        <w:rPr>
          <w:rFonts w:eastAsia="Calibri"/>
          <w:lang w:eastAsia="en-US"/>
        </w:rPr>
        <w:t xml:space="preserve">проживающему по адресу:__________________________________________________________,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581"/>
        <w:gridCol w:w="1984"/>
        <w:gridCol w:w="1843"/>
      </w:tblGrid>
      <w:tr w:rsidR="003026C9" w:rsidRPr="00BB62E6" w:rsidTr="00556D58">
        <w:tc>
          <w:tcPr>
            <w:tcW w:w="510" w:type="dxa"/>
          </w:tcPr>
          <w:p w:rsidR="003026C9" w:rsidRPr="00BB62E6" w:rsidRDefault="003026C9" w:rsidP="00556D58">
            <w:pPr>
              <w:widowControl w:val="0"/>
              <w:autoSpaceDE w:val="0"/>
              <w:autoSpaceDN w:val="0"/>
              <w:jc w:val="center"/>
              <w:rPr>
                <w:sz w:val="22"/>
                <w:szCs w:val="22"/>
              </w:rPr>
            </w:pPr>
            <w:r w:rsidRPr="00BB62E6">
              <w:rPr>
                <w:sz w:val="22"/>
                <w:szCs w:val="22"/>
              </w:rPr>
              <w:t>N п</w:t>
            </w:r>
          </w:p>
        </w:tc>
        <w:tc>
          <w:tcPr>
            <w:tcW w:w="5581" w:type="dxa"/>
          </w:tcPr>
          <w:p w:rsidR="003026C9" w:rsidRPr="00BB62E6" w:rsidRDefault="003026C9" w:rsidP="00556D58">
            <w:pPr>
              <w:widowControl w:val="0"/>
              <w:autoSpaceDE w:val="0"/>
              <w:autoSpaceDN w:val="0"/>
              <w:jc w:val="center"/>
              <w:rPr>
                <w:sz w:val="22"/>
                <w:szCs w:val="22"/>
              </w:rPr>
            </w:pPr>
            <w:r w:rsidRPr="00BB62E6">
              <w:rPr>
                <w:sz w:val="22"/>
                <w:szCs w:val="22"/>
              </w:rPr>
              <w:t>Характеристика жилья</w:t>
            </w:r>
          </w:p>
        </w:tc>
        <w:tc>
          <w:tcPr>
            <w:tcW w:w="1984" w:type="dxa"/>
          </w:tcPr>
          <w:p w:rsidR="003026C9" w:rsidRPr="00BB62E6" w:rsidRDefault="003026C9" w:rsidP="00556D58">
            <w:pPr>
              <w:widowControl w:val="0"/>
              <w:autoSpaceDE w:val="0"/>
              <w:autoSpaceDN w:val="0"/>
              <w:jc w:val="center"/>
              <w:rPr>
                <w:sz w:val="22"/>
                <w:szCs w:val="22"/>
              </w:rPr>
            </w:pPr>
            <w:r w:rsidRPr="00BB62E6">
              <w:rPr>
                <w:sz w:val="22"/>
                <w:szCs w:val="22"/>
              </w:rPr>
              <w:t>Единица измерения</w:t>
            </w:r>
          </w:p>
        </w:tc>
        <w:tc>
          <w:tcPr>
            <w:tcW w:w="1843" w:type="dxa"/>
          </w:tcPr>
          <w:p w:rsidR="003026C9" w:rsidRPr="00BB62E6" w:rsidRDefault="003026C9" w:rsidP="00556D58">
            <w:pPr>
              <w:widowControl w:val="0"/>
              <w:autoSpaceDE w:val="0"/>
              <w:autoSpaceDN w:val="0"/>
              <w:jc w:val="center"/>
              <w:rPr>
                <w:sz w:val="22"/>
                <w:szCs w:val="22"/>
              </w:rPr>
            </w:pPr>
            <w:r w:rsidRPr="00BB62E6">
              <w:rPr>
                <w:sz w:val="22"/>
                <w:szCs w:val="22"/>
              </w:rPr>
              <w:t>Показатель</w:t>
            </w:r>
          </w:p>
        </w:tc>
      </w:tr>
      <w:tr w:rsidR="003026C9" w:rsidRPr="00BB62E6" w:rsidTr="00556D58">
        <w:trPr>
          <w:trHeight w:val="267"/>
        </w:trPr>
        <w:tc>
          <w:tcPr>
            <w:tcW w:w="510" w:type="dxa"/>
          </w:tcPr>
          <w:p w:rsidR="003026C9" w:rsidRPr="00BB62E6" w:rsidRDefault="003026C9" w:rsidP="00556D58">
            <w:pPr>
              <w:widowControl w:val="0"/>
              <w:autoSpaceDE w:val="0"/>
              <w:autoSpaceDN w:val="0"/>
              <w:rPr>
                <w:sz w:val="22"/>
                <w:szCs w:val="22"/>
              </w:rPr>
            </w:pPr>
            <w:r w:rsidRPr="00BB62E6">
              <w:rPr>
                <w:sz w:val="22"/>
                <w:szCs w:val="22"/>
              </w:rPr>
              <w:t>1.</w:t>
            </w:r>
          </w:p>
        </w:tc>
        <w:tc>
          <w:tcPr>
            <w:tcW w:w="5581" w:type="dxa"/>
          </w:tcPr>
          <w:p w:rsidR="003026C9" w:rsidRPr="00BB62E6" w:rsidRDefault="003026C9" w:rsidP="00556D58">
            <w:pPr>
              <w:widowControl w:val="0"/>
              <w:autoSpaceDE w:val="0"/>
              <w:autoSpaceDN w:val="0"/>
              <w:jc w:val="both"/>
              <w:rPr>
                <w:sz w:val="22"/>
                <w:szCs w:val="22"/>
              </w:rPr>
            </w:pPr>
            <w:r w:rsidRPr="00BB62E6">
              <w:rPr>
                <w:sz w:val="22"/>
                <w:szCs w:val="22"/>
              </w:rPr>
              <w:t>количество проживающих граждан</w:t>
            </w:r>
          </w:p>
        </w:tc>
        <w:tc>
          <w:tcPr>
            <w:tcW w:w="1984" w:type="dxa"/>
          </w:tcPr>
          <w:p w:rsidR="003026C9" w:rsidRPr="00BB62E6" w:rsidRDefault="003026C9" w:rsidP="00556D58">
            <w:pPr>
              <w:widowControl w:val="0"/>
              <w:autoSpaceDE w:val="0"/>
              <w:autoSpaceDN w:val="0"/>
              <w:rPr>
                <w:sz w:val="22"/>
                <w:szCs w:val="22"/>
              </w:rPr>
            </w:pPr>
            <w:r w:rsidRPr="00BB62E6">
              <w:rPr>
                <w:sz w:val="22"/>
                <w:szCs w:val="22"/>
              </w:rPr>
              <w:t>человек</w:t>
            </w:r>
          </w:p>
        </w:tc>
        <w:tc>
          <w:tcPr>
            <w:tcW w:w="1843" w:type="dxa"/>
          </w:tcPr>
          <w:p w:rsidR="003026C9" w:rsidRPr="00BB62E6" w:rsidRDefault="003026C9" w:rsidP="00556D58">
            <w:pPr>
              <w:widowControl w:val="0"/>
              <w:autoSpaceDE w:val="0"/>
              <w:autoSpaceDN w:val="0"/>
              <w:rPr>
                <w:sz w:val="22"/>
                <w:szCs w:val="22"/>
              </w:rPr>
            </w:pPr>
          </w:p>
        </w:tc>
      </w:tr>
      <w:tr w:rsidR="003026C9" w:rsidRPr="00BB62E6" w:rsidTr="00556D58">
        <w:tc>
          <w:tcPr>
            <w:tcW w:w="510" w:type="dxa"/>
          </w:tcPr>
          <w:p w:rsidR="003026C9" w:rsidRPr="00BB62E6" w:rsidRDefault="003026C9" w:rsidP="00556D58">
            <w:pPr>
              <w:widowControl w:val="0"/>
              <w:autoSpaceDE w:val="0"/>
              <w:autoSpaceDN w:val="0"/>
              <w:rPr>
                <w:sz w:val="22"/>
                <w:szCs w:val="22"/>
              </w:rPr>
            </w:pPr>
            <w:r w:rsidRPr="00BB62E6">
              <w:rPr>
                <w:sz w:val="22"/>
                <w:szCs w:val="22"/>
              </w:rPr>
              <w:t>2.</w:t>
            </w:r>
          </w:p>
        </w:tc>
        <w:tc>
          <w:tcPr>
            <w:tcW w:w="5581" w:type="dxa"/>
          </w:tcPr>
          <w:p w:rsidR="003026C9" w:rsidRPr="00BB62E6" w:rsidRDefault="003026C9" w:rsidP="00556D58">
            <w:pPr>
              <w:widowControl w:val="0"/>
              <w:autoSpaceDE w:val="0"/>
              <w:autoSpaceDN w:val="0"/>
              <w:jc w:val="both"/>
              <w:rPr>
                <w:sz w:val="22"/>
                <w:szCs w:val="22"/>
              </w:rPr>
            </w:pPr>
            <w:r w:rsidRPr="00BB62E6">
              <w:rPr>
                <w:sz w:val="22"/>
                <w:szCs w:val="22"/>
              </w:rPr>
              <w:t>общая площадь жилья</w:t>
            </w:r>
          </w:p>
        </w:tc>
        <w:tc>
          <w:tcPr>
            <w:tcW w:w="1984" w:type="dxa"/>
          </w:tcPr>
          <w:p w:rsidR="003026C9" w:rsidRPr="00BB62E6" w:rsidRDefault="003026C9" w:rsidP="00556D58">
            <w:pPr>
              <w:widowControl w:val="0"/>
              <w:autoSpaceDE w:val="0"/>
              <w:autoSpaceDN w:val="0"/>
              <w:rPr>
                <w:sz w:val="22"/>
                <w:szCs w:val="22"/>
              </w:rPr>
            </w:pPr>
            <w:r w:rsidRPr="00BB62E6">
              <w:rPr>
                <w:sz w:val="22"/>
                <w:szCs w:val="22"/>
              </w:rPr>
              <w:t>кв.м</w:t>
            </w:r>
          </w:p>
        </w:tc>
        <w:tc>
          <w:tcPr>
            <w:tcW w:w="1843" w:type="dxa"/>
          </w:tcPr>
          <w:p w:rsidR="003026C9" w:rsidRPr="00BB62E6" w:rsidRDefault="003026C9" w:rsidP="00556D58">
            <w:pPr>
              <w:widowControl w:val="0"/>
              <w:autoSpaceDE w:val="0"/>
              <w:autoSpaceDN w:val="0"/>
              <w:rPr>
                <w:sz w:val="22"/>
                <w:szCs w:val="22"/>
              </w:rPr>
            </w:pPr>
          </w:p>
        </w:tc>
      </w:tr>
      <w:tr w:rsidR="003026C9" w:rsidRPr="00BB62E6" w:rsidTr="00556D58">
        <w:tc>
          <w:tcPr>
            <w:tcW w:w="510" w:type="dxa"/>
          </w:tcPr>
          <w:p w:rsidR="003026C9" w:rsidRPr="00BB62E6" w:rsidRDefault="003026C9" w:rsidP="00556D58">
            <w:pPr>
              <w:widowControl w:val="0"/>
              <w:autoSpaceDE w:val="0"/>
              <w:autoSpaceDN w:val="0"/>
              <w:rPr>
                <w:sz w:val="22"/>
                <w:szCs w:val="22"/>
              </w:rPr>
            </w:pPr>
            <w:r w:rsidRPr="00BB62E6">
              <w:rPr>
                <w:sz w:val="22"/>
                <w:szCs w:val="22"/>
              </w:rPr>
              <w:t>3.</w:t>
            </w:r>
          </w:p>
        </w:tc>
        <w:tc>
          <w:tcPr>
            <w:tcW w:w="5581" w:type="dxa"/>
          </w:tcPr>
          <w:p w:rsidR="003026C9" w:rsidRPr="00BB62E6" w:rsidRDefault="003026C9" w:rsidP="00556D58">
            <w:pPr>
              <w:pStyle w:val="ConsPlusNormal"/>
              <w:ind w:firstLine="0"/>
              <w:rPr>
                <w:rFonts w:ascii="Times New Roman" w:hAnsi="Times New Roman" w:cs="Times New Roman"/>
                <w:sz w:val="22"/>
                <w:szCs w:val="22"/>
              </w:rPr>
            </w:pPr>
            <w:r w:rsidRPr="00BB62E6">
              <w:rPr>
                <w:rFonts w:ascii="Times New Roman" w:hAnsi="Times New Roman" w:cs="Times New Roman"/>
                <w:sz w:val="22"/>
                <w:szCs w:val="22"/>
              </w:rPr>
              <w:t>годовая потребность в топливе твердом &lt;*&gt;</w:t>
            </w:r>
          </w:p>
        </w:tc>
        <w:tc>
          <w:tcPr>
            <w:tcW w:w="1984" w:type="dxa"/>
          </w:tcPr>
          <w:p w:rsidR="003026C9" w:rsidRPr="00BB62E6" w:rsidRDefault="003026C9" w:rsidP="00556D58">
            <w:pPr>
              <w:pStyle w:val="ConsPlusNormal"/>
              <w:ind w:firstLine="0"/>
              <w:rPr>
                <w:rFonts w:ascii="Times New Roman" w:hAnsi="Times New Roman" w:cs="Times New Roman"/>
                <w:sz w:val="22"/>
                <w:szCs w:val="22"/>
              </w:rPr>
            </w:pPr>
            <w:r w:rsidRPr="00BB62E6">
              <w:rPr>
                <w:rFonts w:ascii="Times New Roman" w:hAnsi="Times New Roman" w:cs="Times New Roman"/>
                <w:sz w:val="22"/>
                <w:szCs w:val="22"/>
              </w:rPr>
              <w:t>плотн.куб.м</w:t>
            </w:r>
          </w:p>
        </w:tc>
        <w:tc>
          <w:tcPr>
            <w:tcW w:w="1843" w:type="dxa"/>
          </w:tcPr>
          <w:p w:rsidR="003026C9" w:rsidRPr="00BB62E6" w:rsidRDefault="003026C9" w:rsidP="00556D58">
            <w:pPr>
              <w:widowControl w:val="0"/>
              <w:autoSpaceDE w:val="0"/>
              <w:autoSpaceDN w:val="0"/>
              <w:rPr>
                <w:sz w:val="22"/>
                <w:szCs w:val="22"/>
              </w:rPr>
            </w:pPr>
          </w:p>
        </w:tc>
      </w:tr>
    </w:tbl>
    <w:p w:rsidR="003026C9" w:rsidRPr="00BB62E6" w:rsidRDefault="003026C9" w:rsidP="003026C9">
      <w:pPr>
        <w:spacing w:line="259" w:lineRule="auto"/>
        <w:rPr>
          <w:rFonts w:eastAsia="Calibri"/>
          <w:sz w:val="22"/>
          <w:szCs w:val="22"/>
          <w:lang w:eastAsia="en-US"/>
        </w:rPr>
      </w:pPr>
      <w:r w:rsidRPr="00BB62E6">
        <w:rPr>
          <w:rFonts w:eastAsia="Calibri"/>
          <w:sz w:val="22"/>
          <w:szCs w:val="22"/>
          <w:lang w:eastAsia="en-US"/>
        </w:rPr>
        <w:t>топливо твердое со следующими характеристиками:</w:t>
      </w:r>
    </w:p>
    <w:tbl>
      <w:tblPr>
        <w:tblW w:w="9923" w:type="dxa"/>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617"/>
        <w:gridCol w:w="1275"/>
        <w:gridCol w:w="993"/>
        <w:gridCol w:w="140"/>
        <w:gridCol w:w="710"/>
        <w:gridCol w:w="851"/>
        <w:gridCol w:w="992"/>
        <w:gridCol w:w="992"/>
        <w:gridCol w:w="992"/>
        <w:gridCol w:w="851"/>
      </w:tblGrid>
      <w:tr w:rsidR="003026C9" w:rsidRPr="00BB62E6" w:rsidTr="00556D58">
        <w:tc>
          <w:tcPr>
            <w:tcW w:w="510" w:type="dxa"/>
            <w:tcBorders>
              <w:top w:val="single" w:sz="4" w:space="0" w:color="auto"/>
            </w:tcBorders>
          </w:tcPr>
          <w:p w:rsidR="003026C9" w:rsidRPr="00BB62E6" w:rsidRDefault="003026C9" w:rsidP="00556D58">
            <w:pPr>
              <w:widowControl w:val="0"/>
              <w:autoSpaceDE w:val="0"/>
              <w:autoSpaceDN w:val="0"/>
              <w:jc w:val="center"/>
              <w:rPr>
                <w:sz w:val="20"/>
                <w:szCs w:val="20"/>
              </w:rPr>
            </w:pPr>
            <w:r w:rsidRPr="00BB62E6">
              <w:rPr>
                <w:sz w:val="20"/>
                <w:szCs w:val="20"/>
              </w:rPr>
              <w:t>N п/п</w:t>
            </w:r>
          </w:p>
        </w:tc>
        <w:tc>
          <w:tcPr>
            <w:tcW w:w="1617" w:type="dxa"/>
            <w:tcBorders>
              <w:top w:val="single" w:sz="4" w:space="0" w:color="auto"/>
            </w:tcBorders>
          </w:tcPr>
          <w:p w:rsidR="003026C9" w:rsidRPr="00BB62E6" w:rsidRDefault="003026C9" w:rsidP="00556D58">
            <w:pPr>
              <w:widowControl w:val="0"/>
              <w:autoSpaceDE w:val="0"/>
              <w:autoSpaceDN w:val="0"/>
              <w:jc w:val="center"/>
              <w:rPr>
                <w:sz w:val="20"/>
                <w:szCs w:val="20"/>
              </w:rPr>
            </w:pPr>
            <w:r w:rsidRPr="00BB62E6">
              <w:rPr>
                <w:sz w:val="20"/>
                <w:szCs w:val="20"/>
              </w:rPr>
              <w:t>Вид топлива твердого (дрова-долготье, дрова неколотые, дрова колотые,</w:t>
            </w:r>
            <w:r w:rsidR="005B164B" w:rsidRPr="00BB62E6">
              <w:rPr>
                <w:sz w:val="20"/>
                <w:szCs w:val="20"/>
              </w:rPr>
              <w:t xml:space="preserve"> </w:t>
            </w:r>
            <w:r w:rsidRPr="00BB62E6">
              <w:rPr>
                <w:sz w:val="20"/>
                <w:szCs w:val="20"/>
              </w:rPr>
              <w:t>биотопливо)</w:t>
            </w:r>
          </w:p>
        </w:tc>
        <w:tc>
          <w:tcPr>
            <w:tcW w:w="1275" w:type="dxa"/>
            <w:tcBorders>
              <w:top w:val="single" w:sz="4" w:space="0" w:color="auto"/>
            </w:tcBorders>
          </w:tcPr>
          <w:p w:rsidR="003026C9" w:rsidRPr="00BB62E6" w:rsidRDefault="003026C9" w:rsidP="00556D58">
            <w:pPr>
              <w:pStyle w:val="ConsPlusNormal"/>
              <w:ind w:firstLine="0"/>
              <w:rPr>
                <w:rFonts w:ascii="Times New Roman" w:hAnsi="Times New Roman" w:cs="Times New Roman"/>
              </w:rPr>
            </w:pPr>
            <w:r w:rsidRPr="00BB62E6">
              <w:rPr>
                <w:rFonts w:ascii="Times New Roman" w:hAnsi="Times New Roman" w:cs="Times New Roman"/>
              </w:rPr>
              <w:t>Единица измерения</w:t>
            </w:r>
          </w:p>
          <w:p w:rsidR="003026C9" w:rsidRPr="00BB62E6" w:rsidRDefault="003026C9" w:rsidP="00556D58">
            <w:pPr>
              <w:pStyle w:val="ConsPlusNormal"/>
              <w:ind w:firstLine="0"/>
              <w:rPr>
                <w:rFonts w:ascii="Times New Roman" w:hAnsi="Times New Roman" w:cs="Times New Roman"/>
              </w:rPr>
            </w:pPr>
            <w:r w:rsidRPr="00BB62E6">
              <w:rPr>
                <w:rFonts w:ascii="Times New Roman" w:hAnsi="Times New Roman" w:cs="Times New Roman"/>
              </w:rPr>
              <w:t>(плотных куб.м дров, тонн)</w:t>
            </w:r>
          </w:p>
        </w:tc>
        <w:tc>
          <w:tcPr>
            <w:tcW w:w="993" w:type="dxa"/>
            <w:tcBorders>
              <w:top w:val="single" w:sz="4" w:space="0" w:color="auto"/>
            </w:tcBorders>
          </w:tcPr>
          <w:p w:rsidR="003026C9" w:rsidRPr="00BB62E6" w:rsidRDefault="003026C9" w:rsidP="00556D58">
            <w:pPr>
              <w:widowControl w:val="0"/>
              <w:autoSpaceDE w:val="0"/>
              <w:autoSpaceDN w:val="0"/>
              <w:jc w:val="center"/>
              <w:rPr>
                <w:sz w:val="20"/>
                <w:szCs w:val="20"/>
              </w:rPr>
            </w:pPr>
            <w:r w:rsidRPr="00BB62E6">
              <w:rPr>
                <w:sz w:val="20"/>
                <w:szCs w:val="20"/>
              </w:rPr>
              <w:t>Объем</w:t>
            </w:r>
          </w:p>
          <w:p w:rsidR="003026C9" w:rsidRPr="00BB62E6" w:rsidRDefault="003026C9" w:rsidP="00556D58">
            <w:pPr>
              <w:widowControl w:val="0"/>
              <w:autoSpaceDE w:val="0"/>
              <w:autoSpaceDN w:val="0"/>
              <w:jc w:val="center"/>
              <w:rPr>
                <w:sz w:val="20"/>
                <w:szCs w:val="20"/>
              </w:rPr>
            </w:pPr>
            <w:r w:rsidRPr="00BB62E6">
              <w:rPr>
                <w:sz w:val="20"/>
                <w:szCs w:val="20"/>
              </w:rPr>
              <w:t>поставленного гражданину топлива твердого</w:t>
            </w:r>
          </w:p>
          <w:p w:rsidR="003026C9" w:rsidRPr="00BB62E6" w:rsidRDefault="003026C9" w:rsidP="00556D58">
            <w:pPr>
              <w:widowControl w:val="0"/>
              <w:autoSpaceDE w:val="0"/>
              <w:autoSpaceDN w:val="0"/>
              <w:jc w:val="center"/>
              <w:rPr>
                <w:sz w:val="20"/>
                <w:szCs w:val="20"/>
              </w:rPr>
            </w:pPr>
            <w:r w:rsidRPr="00BB62E6">
              <w:rPr>
                <w:rFonts w:eastAsia="Arial Unicode MS"/>
                <w:color w:val="000000"/>
                <w:sz w:val="20"/>
                <w:szCs w:val="20"/>
              </w:rPr>
              <w:t>&lt;**&gt;</w:t>
            </w:r>
          </w:p>
        </w:tc>
        <w:tc>
          <w:tcPr>
            <w:tcW w:w="850" w:type="dxa"/>
            <w:gridSpan w:val="2"/>
            <w:tcBorders>
              <w:top w:val="single" w:sz="4" w:space="0" w:color="auto"/>
            </w:tcBorders>
          </w:tcPr>
          <w:p w:rsidR="003026C9" w:rsidRPr="00BB62E6" w:rsidRDefault="003026C9" w:rsidP="00556D58">
            <w:pPr>
              <w:widowControl w:val="0"/>
              <w:autoSpaceDE w:val="0"/>
              <w:autoSpaceDN w:val="0"/>
              <w:jc w:val="center"/>
              <w:rPr>
                <w:sz w:val="20"/>
                <w:szCs w:val="20"/>
              </w:rPr>
            </w:pPr>
            <w:r w:rsidRPr="00BB62E6">
              <w:rPr>
                <w:sz w:val="20"/>
                <w:szCs w:val="20"/>
              </w:rPr>
              <w:t>Цена за единицу продукции, руб.</w:t>
            </w:r>
          </w:p>
        </w:tc>
        <w:tc>
          <w:tcPr>
            <w:tcW w:w="851" w:type="dxa"/>
            <w:tcBorders>
              <w:top w:val="single" w:sz="4" w:space="0" w:color="auto"/>
            </w:tcBorders>
          </w:tcPr>
          <w:p w:rsidR="003026C9" w:rsidRPr="00BB62E6" w:rsidRDefault="003026C9" w:rsidP="00556D58">
            <w:pPr>
              <w:widowControl w:val="0"/>
              <w:autoSpaceDE w:val="0"/>
              <w:autoSpaceDN w:val="0"/>
              <w:jc w:val="center"/>
              <w:rPr>
                <w:sz w:val="20"/>
                <w:szCs w:val="20"/>
              </w:rPr>
            </w:pPr>
            <w:r w:rsidRPr="00BB62E6">
              <w:rPr>
                <w:sz w:val="20"/>
                <w:szCs w:val="20"/>
              </w:rPr>
              <w:t>НДС/НДС не облагается</w:t>
            </w:r>
          </w:p>
        </w:tc>
        <w:tc>
          <w:tcPr>
            <w:tcW w:w="992" w:type="dxa"/>
            <w:tcBorders>
              <w:top w:val="single" w:sz="4" w:space="0" w:color="auto"/>
            </w:tcBorders>
          </w:tcPr>
          <w:p w:rsidR="003026C9" w:rsidRPr="00BB62E6" w:rsidRDefault="003026C9" w:rsidP="00556D58">
            <w:pPr>
              <w:widowControl w:val="0"/>
              <w:autoSpaceDE w:val="0"/>
              <w:autoSpaceDN w:val="0"/>
              <w:jc w:val="center"/>
              <w:rPr>
                <w:sz w:val="20"/>
                <w:szCs w:val="20"/>
              </w:rPr>
            </w:pPr>
            <w:r w:rsidRPr="00BB62E6">
              <w:rPr>
                <w:sz w:val="20"/>
                <w:szCs w:val="20"/>
              </w:rPr>
              <w:t>Стоимость продукции, руб.</w:t>
            </w:r>
          </w:p>
        </w:tc>
        <w:tc>
          <w:tcPr>
            <w:tcW w:w="992" w:type="dxa"/>
            <w:tcBorders>
              <w:top w:val="single" w:sz="4" w:space="0" w:color="auto"/>
            </w:tcBorders>
          </w:tcPr>
          <w:p w:rsidR="003026C9" w:rsidRPr="00BB62E6" w:rsidRDefault="003026C9" w:rsidP="00556D58">
            <w:pPr>
              <w:widowControl w:val="0"/>
              <w:autoSpaceDE w:val="0"/>
              <w:autoSpaceDN w:val="0"/>
              <w:jc w:val="center"/>
              <w:rPr>
                <w:sz w:val="20"/>
                <w:szCs w:val="20"/>
              </w:rPr>
            </w:pPr>
            <w:r w:rsidRPr="00BB62E6">
              <w:rPr>
                <w:sz w:val="20"/>
                <w:szCs w:val="20"/>
              </w:rPr>
              <w:t>С доставкой/без доставки</w:t>
            </w:r>
          </w:p>
        </w:tc>
        <w:tc>
          <w:tcPr>
            <w:tcW w:w="992" w:type="dxa"/>
            <w:tcBorders>
              <w:top w:val="single" w:sz="4" w:space="0" w:color="auto"/>
            </w:tcBorders>
          </w:tcPr>
          <w:p w:rsidR="003026C9" w:rsidRPr="00BB62E6" w:rsidRDefault="003026C9" w:rsidP="00556D58">
            <w:pPr>
              <w:widowControl w:val="0"/>
              <w:autoSpaceDE w:val="0"/>
              <w:autoSpaceDN w:val="0"/>
              <w:jc w:val="center"/>
              <w:rPr>
                <w:sz w:val="20"/>
                <w:szCs w:val="20"/>
              </w:rPr>
            </w:pPr>
            <w:r w:rsidRPr="00BB62E6">
              <w:rPr>
                <w:sz w:val="20"/>
                <w:szCs w:val="20"/>
              </w:rPr>
              <w:t>Цена доставки за единицу, руб.</w:t>
            </w:r>
          </w:p>
        </w:tc>
        <w:tc>
          <w:tcPr>
            <w:tcW w:w="851" w:type="dxa"/>
            <w:tcBorders>
              <w:top w:val="single" w:sz="4" w:space="0" w:color="auto"/>
            </w:tcBorders>
          </w:tcPr>
          <w:p w:rsidR="003026C9" w:rsidRPr="00BB62E6" w:rsidRDefault="003026C9" w:rsidP="00556D58">
            <w:pPr>
              <w:widowControl w:val="0"/>
              <w:autoSpaceDE w:val="0"/>
              <w:autoSpaceDN w:val="0"/>
              <w:jc w:val="center"/>
              <w:rPr>
                <w:sz w:val="20"/>
                <w:szCs w:val="20"/>
              </w:rPr>
            </w:pPr>
            <w:r w:rsidRPr="00BB62E6">
              <w:rPr>
                <w:sz w:val="20"/>
                <w:szCs w:val="20"/>
              </w:rPr>
              <w:t>Стоимость доставки, руб.</w:t>
            </w:r>
          </w:p>
        </w:tc>
      </w:tr>
      <w:tr w:rsidR="003026C9" w:rsidRPr="00BB62E6" w:rsidTr="00556D58">
        <w:tc>
          <w:tcPr>
            <w:tcW w:w="510" w:type="dxa"/>
          </w:tcPr>
          <w:p w:rsidR="003026C9" w:rsidRPr="00BB62E6" w:rsidRDefault="003026C9" w:rsidP="00556D58">
            <w:pPr>
              <w:widowControl w:val="0"/>
              <w:autoSpaceDE w:val="0"/>
              <w:autoSpaceDN w:val="0"/>
              <w:rPr>
                <w:sz w:val="20"/>
                <w:szCs w:val="20"/>
              </w:rPr>
            </w:pPr>
            <w:r w:rsidRPr="00BB62E6">
              <w:rPr>
                <w:sz w:val="20"/>
                <w:szCs w:val="20"/>
              </w:rPr>
              <w:t>1.</w:t>
            </w:r>
          </w:p>
        </w:tc>
        <w:tc>
          <w:tcPr>
            <w:tcW w:w="1617" w:type="dxa"/>
          </w:tcPr>
          <w:p w:rsidR="003026C9" w:rsidRPr="00BB62E6" w:rsidRDefault="003026C9" w:rsidP="00556D58">
            <w:pPr>
              <w:widowControl w:val="0"/>
              <w:autoSpaceDE w:val="0"/>
              <w:autoSpaceDN w:val="0"/>
              <w:rPr>
                <w:sz w:val="20"/>
                <w:szCs w:val="20"/>
              </w:rPr>
            </w:pPr>
          </w:p>
        </w:tc>
        <w:tc>
          <w:tcPr>
            <w:tcW w:w="1275" w:type="dxa"/>
          </w:tcPr>
          <w:p w:rsidR="003026C9" w:rsidRPr="00BB62E6" w:rsidRDefault="003026C9" w:rsidP="00556D58">
            <w:pPr>
              <w:widowControl w:val="0"/>
              <w:autoSpaceDE w:val="0"/>
              <w:autoSpaceDN w:val="0"/>
              <w:rPr>
                <w:sz w:val="20"/>
                <w:szCs w:val="20"/>
              </w:rPr>
            </w:pPr>
          </w:p>
        </w:tc>
        <w:tc>
          <w:tcPr>
            <w:tcW w:w="993" w:type="dxa"/>
          </w:tcPr>
          <w:p w:rsidR="003026C9" w:rsidRPr="00BB62E6" w:rsidRDefault="003026C9" w:rsidP="00556D58">
            <w:pPr>
              <w:widowControl w:val="0"/>
              <w:autoSpaceDE w:val="0"/>
              <w:autoSpaceDN w:val="0"/>
              <w:rPr>
                <w:sz w:val="20"/>
                <w:szCs w:val="20"/>
              </w:rPr>
            </w:pPr>
          </w:p>
        </w:tc>
        <w:tc>
          <w:tcPr>
            <w:tcW w:w="850" w:type="dxa"/>
            <w:gridSpan w:val="2"/>
          </w:tcPr>
          <w:p w:rsidR="003026C9" w:rsidRPr="00BB62E6" w:rsidRDefault="003026C9" w:rsidP="00556D58">
            <w:pPr>
              <w:widowControl w:val="0"/>
              <w:autoSpaceDE w:val="0"/>
              <w:autoSpaceDN w:val="0"/>
              <w:rPr>
                <w:sz w:val="20"/>
                <w:szCs w:val="20"/>
              </w:rPr>
            </w:pPr>
          </w:p>
        </w:tc>
        <w:tc>
          <w:tcPr>
            <w:tcW w:w="851" w:type="dxa"/>
          </w:tcPr>
          <w:p w:rsidR="003026C9" w:rsidRPr="00BB62E6" w:rsidRDefault="003026C9" w:rsidP="00556D58">
            <w:pPr>
              <w:widowControl w:val="0"/>
              <w:autoSpaceDE w:val="0"/>
              <w:autoSpaceDN w:val="0"/>
              <w:rPr>
                <w:sz w:val="20"/>
                <w:szCs w:val="20"/>
              </w:rPr>
            </w:pPr>
          </w:p>
        </w:tc>
        <w:tc>
          <w:tcPr>
            <w:tcW w:w="992" w:type="dxa"/>
          </w:tcPr>
          <w:p w:rsidR="003026C9" w:rsidRPr="00BB62E6" w:rsidRDefault="003026C9" w:rsidP="00556D58">
            <w:pPr>
              <w:widowControl w:val="0"/>
              <w:autoSpaceDE w:val="0"/>
              <w:autoSpaceDN w:val="0"/>
              <w:rPr>
                <w:sz w:val="20"/>
                <w:szCs w:val="20"/>
              </w:rPr>
            </w:pPr>
          </w:p>
        </w:tc>
        <w:tc>
          <w:tcPr>
            <w:tcW w:w="992" w:type="dxa"/>
          </w:tcPr>
          <w:p w:rsidR="003026C9" w:rsidRPr="00BB62E6" w:rsidRDefault="003026C9" w:rsidP="00556D58">
            <w:pPr>
              <w:widowControl w:val="0"/>
              <w:autoSpaceDE w:val="0"/>
              <w:autoSpaceDN w:val="0"/>
              <w:rPr>
                <w:sz w:val="20"/>
                <w:szCs w:val="20"/>
              </w:rPr>
            </w:pPr>
          </w:p>
        </w:tc>
        <w:tc>
          <w:tcPr>
            <w:tcW w:w="992" w:type="dxa"/>
          </w:tcPr>
          <w:p w:rsidR="003026C9" w:rsidRPr="00BB62E6" w:rsidRDefault="003026C9" w:rsidP="00556D58">
            <w:pPr>
              <w:widowControl w:val="0"/>
              <w:autoSpaceDE w:val="0"/>
              <w:autoSpaceDN w:val="0"/>
              <w:rPr>
                <w:sz w:val="20"/>
                <w:szCs w:val="20"/>
              </w:rPr>
            </w:pPr>
          </w:p>
        </w:tc>
        <w:tc>
          <w:tcPr>
            <w:tcW w:w="851" w:type="dxa"/>
          </w:tcPr>
          <w:p w:rsidR="003026C9" w:rsidRPr="00BB62E6" w:rsidRDefault="003026C9" w:rsidP="00556D58">
            <w:pPr>
              <w:widowControl w:val="0"/>
              <w:autoSpaceDE w:val="0"/>
              <w:autoSpaceDN w:val="0"/>
              <w:rPr>
                <w:sz w:val="20"/>
                <w:szCs w:val="20"/>
              </w:rPr>
            </w:pPr>
          </w:p>
        </w:tc>
      </w:tr>
      <w:tr w:rsidR="003026C9" w:rsidRPr="00BB62E6" w:rsidTr="00556D58">
        <w:tc>
          <w:tcPr>
            <w:tcW w:w="510" w:type="dxa"/>
          </w:tcPr>
          <w:p w:rsidR="003026C9" w:rsidRPr="00BB62E6" w:rsidRDefault="003026C9" w:rsidP="00556D58">
            <w:pPr>
              <w:widowControl w:val="0"/>
              <w:autoSpaceDE w:val="0"/>
              <w:autoSpaceDN w:val="0"/>
              <w:rPr>
                <w:sz w:val="20"/>
                <w:szCs w:val="20"/>
              </w:rPr>
            </w:pPr>
            <w:r w:rsidRPr="00BB62E6">
              <w:rPr>
                <w:sz w:val="20"/>
                <w:szCs w:val="20"/>
              </w:rPr>
              <w:t>2.</w:t>
            </w:r>
          </w:p>
        </w:tc>
        <w:tc>
          <w:tcPr>
            <w:tcW w:w="1617" w:type="dxa"/>
          </w:tcPr>
          <w:p w:rsidR="003026C9" w:rsidRPr="00BB62E6" w:rsidRDefault="003026C9" w:rsidP="00556D58">
            <w:pPr>
              <w:widowControl w:val="0"/>
              <w:autoSpaceDE w:val="0"/>
              <w:autoSpaceDN w:val="0"/>
              <w:rPr>
                <w:sz w:val="20"/>
                <w:szCs w:val="20"/>
              </w:rPr>
            </w:pPr>
          </w:p>
        </w:tc>
        <w:tc>
          <w:tcPr>
            <w:tcW w:w="1275" w:type="dxa"/>
          </w:tcPr>
          <w:p w:rsidR="003026C9" w:rsidRPr="00BB62E6" w:rsidRDefault="003026C9" w:rsidP="00556D58">
            <w:pPr>
              <w:widowControl w:val="0"/>
              <w:autoSpaceDE w:val="0"/>
              <w:autoSpaceDN w:val="0"/>
              <w:rPr>
                <w:sz w:val="20"/>
                <w:szCs w:val="20"/>
              </w:rPr>
            </w:pPr>
          </w:p>
        </w:tc>
        <w:tc>
          <w:tcPr>
            <w:tcW w:w="993" w:type="dxa"/>
          </w:tcPr>
          <w:p w:rsidR="003026C9" w:rsidRPr="00BB62E6" w:rsidRDefault="003026C9" w:rsidP="00556D58">
            <w:pPr>
              <w:widowControl w:val="0"/>
              <w:autoSpaceDE w:val="0"/>
              <w:autoSpaceDN w:val="0"/>
              <w:rPr>
                <w:sz w:val="20"/>
                <w:szCs w:val="20"/>
              </w:rPr>
            </w:pPr>
          </w:p>
        </w:tc>
        <w:tc>
          <w:tcPr>
            <w:tcW w:w="850" w:type="dxa"/>
            <w:gridSpan w:val="2"/>
          </w:tcPr>
          <w:p w:rsidR="003026C9" w:rsidRPr="00BB62E6" w:rsidRDefault="003026C9" w:rsidP="00556D58">
            <w:pPr>
              <w:widowControl w:val="0"/>
              <w:autoSpaceDE w:val="0"/>
              <w:autoSpaceDN w:val="0"/>
              <w:rPr>
                <w:sz w:val="20"/>
                <w:szCs w:val="20"/>
              </w:rPr>
            </w:pPr>
          </w:p>
        </w:tc>
        <w:tc>
          <w:tcPr>
            <w:tcW w:w="851" w:type="dxa"/>
          </w:tcPr>
          <w:p w:rsidR="003026C9" w:rsidRPr="00BB62E6" w:rsidRDefault="003026C9" w:rsidP="00556D58">
            <w:pPr>
              <w:widowControl w:val="0"/>
              <w:autoSpaceDE w:val="0"/>
              <w:autoSpaceDN w:val="0"/>
              <w:rPr>
                <w:sz w:val="20"/>
                <w:szCs w:val="20"/>
              </w:rPr>
            </w:pPr>
          </w:p>
        </w:tc>
        <w:tc>
          <w:tcPr>
            <w:tcW w:w="992" w:type="dxa"/>
          </w:tcPr>
          <w:p w:rsidR="003026C9" w:rsidRPr="00BB62E6" w:rsidRDefault="003026C9" w:rsidP="00556D58">
            <w:pPr>
              <w:widowControl w:val="0"/>
              <w:autoSpaceDE w:val="0"/>
              <w:autoSpaceDN w:val="0"/>
              <w:rPr>
                <w:sz w:val="20"/>
                <w:szCs w:val="20"/>
              </w:rPr>
            </w:pPr>
          </w:p>
        </w:tc>
        <w:tc>
          <w:tcPr>
            <w:tcW w:w="992" w:type="dxa"/>
          </w:tcPr>
          <w:p w:rsidR="003026C9" w:rsidRPr="00BB62E6" w:rsidRDefault="003026C9" w:rsidP="00556D58">
            <w:pPr>
              <w:widowControl w:val="0"/>
              <w:autoSpaceDE w:val="0"/>
              <w:autoSpaceDN w:val="0"/>
              <w:rPr>
                <w:sz w:val="20"/>
                <w:szCs w:val="20"/>
              </w:rPr>
            </w:pPr>
          </w:p>
        </w:tc>
        <w:tc>
          <w:tcPr>
            <w:tcW w:w="992" w:type="dxa"/>
          </w:tcPr>
          <w:p w:rsidR="003026C9" w:rsidRPr="00BB62E6" w:rsidRDefault="003026C9" w:rsidP="00556D58">
            <w:pPr>
              <w:widowControl w:val="0"/>
              <w:autoSpaceDE w:val="0"/>
              <w:autoSpaceDN w:val="0"/>
              <w:rPr>
                <w:sz w:val="20"/>
                <w:szCs w:val="20"/>
              </w:rPr>
            </w:pPr>
          </w:p>
        </w:tc>
        <w:tc>
          <w:tcPr>
            <w:tcW w:w="851" w:type="dxa"/>
          </w:tcPr>
          <w:p w:rsidR="003026C9" w:rsidRPr="00BB62E6" w:rsidRDefault="003026C9" w:rsidP="00556D58">
            <w:pPr>
              <w:widowControl w:val="0"/>
              <w:autoSpaceDE w:val="0"/>
              <w:autoSpaceDN w:val="0"/>
              <w:rPr>
                <w:sz w:val="20"/>
                <w:szCs w:val="20"/>
              </w:rPr>
            </w:pPr>
          </w:p>
        </w:tc>
      </w:tr>
      <w:tr w:rsidR="003026C9" w:rsidRPr="00BB62E6" w:rsidTr="00556D58">
        <w:tblPrEx>
          <w:tblBorders>
            <w:left w:val="none" w:sz="0" w:space="0" w:color="auto"/>
            <w:bottom w:val="none" w:sz="0" w:space="0" w:color="auto"/>
            <w:right w:val="none" w:sz="0" w:space="0" w:color="auto"/>
            <w:insideH w:val="none" w:sz="0" w:space="0" w:color="auto"/>
            <w:insideV w:val="none" w:sz="0" w:space="0" w:color="auto"/>
          </w:tblBorders>
        </w:tblPrEx>
        <w:tc>
          <w:tcPr>
            <w:tcW w:w="9923" w:type="dxa"/>
            <w:gridSpan w:val="11"/>
            <w:tcBorders>
              <w:top w:val="nil"/>
              <w:left w:val="nil"/>
              <w:bottom w:val="nil"/>
              <w:right w:val="nil"/>
            </w:tcBorders>
          </w:tcPr>
          <w:p w:rsidR="003026C9" w:rsidRPr="00BB62E6" w:rsidRDefault="003026C9" w:rsidP="00556D58">
            <w:pPr>
              <w:widowControl w:val="0"/>
              <w:autoSpaceDE w:val="0"/>
              <w:autoSpaceDN w:val="0"/>
              <w:jc w:val="both"/>
              <w:rPr>
                <w:sz w:val="22"/>
                <w:szCs w:val="20"/>
              </w:rPr>
            </w:pPr>
            <w:r w:rsidRPr="00BB62E6">
              <w:rPr>
                <w:sz w:val="22"/>
                <w:szCs w:val="20"/>
              </w:rPr>
              <w:t>ЗАПОЛНЯЕТСЯ ПОКУПАТЕЛЕМ ТОПЛИВА ТВЕРДОГО:</w:t>
            </w:r>
          </w:p>
          <w:p w:rsidR="003026C9" w:rsidRPr="00BB62E6" w:rsidRDefault="003026C9" w:rsidP="00556D58">
            <w:pPr>
              <w:widowControl w:val="0"/>
              <w:autoSpaceDE w:val="0"/>
              <w:autoSpaceDN w:val="0"/>
              <w:jc w:val="both"/>
              <w:rPr>
                <w:sz w:val="22"/>
                <w:szCs w:val="20"/>
              </w:rPr>
            </w:pPr>
            <w:r w:rsidRPr="00BB62E6">
              <w:rPr>
                <w:sz w:val="22"/>
                <w:szCs w:val="20"/>
              </w:rPr>
              <w:t>1) Топливо твердое с вышеуказанными характеристиками получил.</w:t>
            </w:r>
          </w:p>
          <w:p w:rsidR="003026C9" w:rsidRPr="00BB62E6" w:rsidRDefault="003026C9" w:rsidP="00556D58">
            <w:pPr>
              <w:widowControl w:val="0"/>
              <w:autoSpaceDE w:val="0"/>
              <w:autoSpaceDN w:val="0"/>
              <w:jc w:val="both"/>
              <w:rPr>
                <w:sz w:val="22"/>
                <w:szCs w:val="20"/>
              </w:rPr>
            </w:pPr>
            <w:r w:rsidRPr="00BB62E6">
              <w:rPr>
                <w:sz w:val="22"/>
                <w:szCs w:val="20"/>
              </w:rPr>
              <w:t>2) Претензий к качеству твердого топлива: не имею, имею (</w:t>
            </w:r>
            <w:r w:rsidRPr="00BB62E6">
              <w:rPr>
                <w:b/>
                <w:sz w:val="22"/>
                <w:szCs w:val="20"/>
              </w:rPr>
              <w:t>нужное подчеркнуть</w:t>
            </w:r>
            <w:r w:rsidRPr="00BB62E6">
              <w:rPr>
                <w:sz w:val="22"/>
                <w:szCs w:val="20"/>
              </w:rPr>
              <w:t>).</w:t>
            </w:r>
          </w:p>
          <w:p w:rsidR="003026C9" w:rsidRPr="00BB62E6" w:rsidRDefault="003026C9" w:rsidP="00556D58">
            <w:pPr>
              <w:widowControl w:val="0"/>
              <w:autoSpaceDE w:val="0"/>
              <w:autoSpaceDN w:val="0"/>
              <w:jc w:val="both"/>
              <w:rPr>
                <w:i/>
                <w:sz w:val="20"/>
                <w:szCs w:val="20"/>
              </w:rPr>
            </w:pPr>
            <w:r w:rsidRPr="00BB62E6">
              <w:rPr>
                <w:sz w:val="22"/>
                <w:szCs w:val="20"/>
              </w:rPr>
              <w:t xml:space="preserve">___________________________________________________________________________________________                                                                    </w:t>
            </w:r>
            <w:r w:rsidRPr="00BB62E6">
              <w:rPr>
                <w:i/>
                <w:sz w:val="20"/>
                <w:szCs w:val="20"/>
              </w:rPr>
              <w:t>(суть претензии)</w:t>
            </w:r>
          </w:p>
          <w:p w:rsidR="003026C9" w:rsidRPr="00BB62E6" w:rsidRDefault="003026C9" w:rsidP="00556D58">
            <w:pPr>
              <w:widowControl w:val="0"/>
              <w:autoSpaceDE w:val="0"/>
              <w:autoSpaceDN w:val="0"/>
              <w:jc w:val="both"/>
              <w:rPr>
                <w:sz w:val="22"/>
                <w:szCs w:val="20"/>
              </w:rPr>
            </w:pPr>
            <w:r w:rsidRPr="00BB62E6">
              <w:rPr>
                <w:sz w:val="22"/>
                <w:szCs w:val="20"/>
              </w:rPr>
              <w:t>Настоящий Акт составлен в 2 (двух) экземплярах, по одному для каждой из сторон.</w:t>
            </w:r>
          </w:p>
        </w:tc>
      </w:tr>
      <w:tr w:rsidR="003026C9" w:rsidRPr="00BB62E6" w:rsidTr="00556D58">
        <w:tblPrEx>
          <w:tblBorders>
            <w:left w:val="none" w:sz="0" w:space="0" w:color="auto"/>
            <w:bottom w:val="none" w:sz="0" w:space="0" w:color="auto"/>
            <w:right w:val="none" w:sz="0" w:space="0" w:color="auto"/>
            <w:insideH w:val="none" w:sz="0" w:space="0" w:color="auto"/>
            <w:insideV w:val="none" w:sz="0" w:space="0" w:color="auto"/>
          </w:tblBorders>
        </w:tblPrEx>
        <w:tc>
          <w:tcPr>
            <w:tcW w:w="4535" w:type="dxa"/>
            <w:gridSpan w:val="5"/>
            <w:tcBorders>
              <w:top w:val="nil"/>
              <w:left w:val="nil"/>
              <w:bottom w:val="nil"/>
              <w:right w:val="nil"/>
            </w:tcBorders>
          </w:tcPr>
          <w:p w:rsidR="003026C9" w:rsidRPr="00BB62E6" w:rsidRDefault="003026C9" w:rsidP="00556D58">
            <w:pPr>
              <w:widowControl w:val="0"/>
              <w:autoSpaceDE w:val="0"/>
              <w:autoSpaceDN w:val="0"/>
              <w:jc w:val="both"/>
              <w:rPr>
                <w:sz w:val="22"/>
                <w:szCs w:val="20"/>
              </w:rPr>
            </w:pPr>
            <w:r w:rsidRPr="00BB62E6">
              <w:rPr>
                <w:sz w:val="22"/>
                <w:szCs w:val="20"/>
              </w:rPr>
              <w:t>Поставщик:</w:t>
            </w:r>
          </w:p>
          <w:p w:rsidR="003026C9" w:rsidRPr="00BB62E6" w:rsidRDefault="003026C9" w:rsidP="00556D58">
            <w:pPr>
              <w:widowControl w:val="0"/>
              <w:autoSpaceDE w:val="0"/>
              <w:autoSpaceDN w:val="0"/>
              <w:jc w:val="both"/>
              <w:rPr>
                <w:sz w:val="22"/>
                <w:szCs w:val="20"/>
              </w:rPr>
            </w:pPr>
            <w:r w:rsidRPr="00BB62E6">
              <w:rPr>
                <w:sz w:val="22"/>
                <w:szCs w:val="20"/>
              </w:rPr>
              <w:t>__________________________________</w:t>
            </w:r>
          </w:p>
          <w:p w:rsidR="003026C9" w:rsidRPr="00BB62E6" w:rsidRDefault="003026C9" w:rsidP="00556D58">
            <w:pPr>
              <w:widowControl w:val="0"/>
              <w:autoSpaceDE w:val="0"/>
              <w:autoSpaceDN w:val="0"/>
              <w:rPr>
                <w:sz w:val="20"/>
                <w:szCs w:val="20"/>
              </w:rPr>
            </w:pPr>
            <w:r w:rsidRPr="00BB62E6">
              <w:rPr>
                <w:sz w:val="20"/>
                <w:szCs w:val="20"/>
              </w:rPr>
              <w:t xml:space="preserve">          (наименование поставщика)</w:t>
            </w:r>
          </w:p>
          <w:p w:rsidR="003026C9" w:rsidRPr="00BB62E6" w:rsidRDefault="003026C9" w:rsidP="00556D58">
            <w:pPr>
              <w:widowControl w:val="0"/>
              <w:autoSpaceDE w:val="0"/>
              <w:autoSpaceDN w:val="0"/>
              <w:rPr>
                <w:sz w:val="22"/>
                <w:szCs w:val="20"/>
              </w:rPr>
            </w:pPr>
          </w:p>
          <w:p w:rsidR="003026C9" w:rsidRPr="00BB62E6" w:rsidRDefault="003026C9" w:rsidP="00556D58">
            <w:pPr>
              <w:widowControl w:val="0"/>
              <w:autoSpaceDE w:val="0"/>
              <w:autoSpaceDN w:val="0"/>
              <w:jc w:val="both"/>
              <w:rPr>
                <w:sz w:val="22"/>
                <w:szCs w:val="20"/>
              </w:rPr>
            </w:pPr>
            <w:r w:rsidRPr="00BB62E6">
              <w:rPr>
                <w:sz w:val="22"/>
                <w:szCs w:val="20"/>
              </w:rPr>
              <w:t>____________________/______________</w:t>
            </w:r>
          </w:p>
          <w:p w:rsidR="003026C9" w:rsidRPr="00BB62E6" w:rsidRDefault="003026C9" w:rsidP="00556D58">
            <w:pPr>
              <w:widowControl w:val="0"/>
              <w:autoSpaceDE w:val="0"/>
              <w:autoSpaceDN w:val="0"/>
              <w:rPr>
                <w:sz w:val="20"/>
                <w:szCs w:val="20"/>
              </w:rPr>
            </w:pPr>
            <w:r w:rsidRPr="00BB62E6">
              <w:rPr>
                <w:sz w:val="20"/>
                <w:szCs w:val="20"/>
              </w:rPr>
              <w:t xml:space="preserve">        (подпись/ФИО ответственного лица)</w:t>
            </w:r>
          </w:p>
          <w:p w:rsidR="003026C9" w:rsidRPr="00BB62E6" w:rsidRDefault="003026C9" w:rsidP="00556D58">
            <w:pPr>
              <w:widowControl w:val="0"/>
              <w:autoSpaceDE w:val="0"/>
              <w:autoSpaceDN w:val="0"/>
              <w:jc w:val="both"/>
              <w:rPr>
                <w:sz w:val="22"/>
                <w:szCs w:val="20"/>
              </w:rPr>
            </w:pPr>
            <w:r w:rsidRPr="00BB62E6">
              <w:rPr>
                <w:sz w:val="22"/>
                <w:szCs w:val="20"/>
              </w:rPr>
              <w:t>М.П.</w:t>
            </w:r>
          </w:p>
        </w:tc>
        <w:tc>
          <w:tcPr>
            <w:tcW w:w="5388" w:type="dxa"/>
            <w:gridSpan w:val="6"/>
            <w:tcBorders>
              <w:top w:val="nil"/>
              <w:left w:val="nil"/>
              <w:bottom w:val="nil"/>
              <w:right w:val="nil"/>
            </w:tcBorders>
          </w:tcPr>
          <w:p w:rsidR="003026C9" w:rsidRPr="00BB62E6" w:rsidRDefault="003026C9" w:rsidP="00556D58">
            <w:pPr>
              <w:widowControl w:val="0"/>
              <w:autoSpaceDE w:val="0"/>
              <w:autoSpaceDN w:val="0"/>
              <w:jc w:val="both"/>
              <w:rPr>
                <w:sz w:val="22"/>
                <w:szCs w:val="20"/>
              </w:rPr>
            </w:pPr>
            <w:r w:rsidRPr="00BB62E6">
              <w:rPr>
                <w:sz w:val="22"/>
                <w:szCs w:val="20"/>
              </w:rPr>
              <w:t>Покупатель:</w:t>
            </w:r>
          </w:p>
          <w:p w:rsidR="003026C9" w:rsidRPr="00BB62E6" w:rsidRDefault="003026C9" w:rsidP="00556D58">
            <w:pPr>
              <w:widowControl w:val="0"/>
              <w:autoSpaceDE w:val="0"/>
              <w:autoSpaceDN w:val="0"/>
              <w:jc w:val="both"/>
              <w:rPr>
                <w:sz w:val="22"/>
                <w:szCs w:val="20"/>
              </w:rPr>
            </w:pPr>
            <w:r w:rsidRPr="00BB62E6">
              <w:rPr>
                <w:sz w:val="22"/>
                <w:szCs w:val="20"/>
              </w:rPr>
              <w:t>__________________________________</w:t>
            </w:r>
          </w:p>
          <w:p w:rsidR="003026C9" w:rsidRPr="00BB62E6" w:rsidRDefault="003026C9" w:rsidP="00556D58">
            <w:pPr>
              <w:widowControl w:val="0"/>
              <w:autoSpaceDE w:val="0"/>
              <w:autoSpaceDN w:val="0"/>
              <w:rPr>
                <w:sz w:val="20"/>
                <w:szCs w:val="20"/>
              </w:rPr>
            </w:pPr>
            <w:r w:rsidRPr="00BB62E6">
              <w:rPr>
                <w:sz w:val="20"/>
                <w:szCs w:val="20"/>
              </w:rPr>
              <w:t xml:space="preserve">      (Ф.И.О./наименование покупателя)</w:t>
            </w:r>
          </w:p>
          <w:p w:rsidR="003026C9" w:rsidRPr="00BB62E6" w:rsidRDefault="003026C9" w:rsidP="00556D58">
            <w:pPr>
              <w:widowControl w:val="0"/>
              <w:autoSpaceDE w:val="0"/>
              <w:autoSpaceDN w:val="0"/>
              <w:rPr>
                <w:sz w:val="22"/>
                <w:szCs w:val="20"/>
              </w:rPr>
            </w:pPr>
          </w:p>
          <w:p w:rsidR="003026C9" w:rsidRPr="00BB62E6" w:rsidRDefault="003026C9" w:rsidP="00556D58">
            <w:pPr>
              <w:widowControl w:val="0"/>
              <w:autoSpaceDE w:val="0"/>
              <w:autoSpaceDN w:val="0"/>
              <w:jc w:val="both"/>
              <w:rPr>
                <w:sz w:val="22"/>
                <w:szCs w:val="20"/>
              </w:rPr>
            </w:pPr>
            <w:r w:rsidRPr="00BB62E6">
              <w:rPr>
                <w:sz w:val="22"/>
                <w:szCs w:val="20"/>
              </w:rPr>
              <w:t>____________________/______________</w:t>
            </w:r>
          </w:p>
          <w:p w:rsidR="003026C9" w:rsidRPr="00BB62E6" w:rsidRDefault="003026C9" w:rsidP="00556D58">
            <w:pPr>
              <w:widowControl w:val="0"/>
              <w:autoSpaceDE w:val="0"/>
              <w:autoSpaceDN w:val="0"/>
              <w:rPr>
                <w:sz w:val="20"/>
                <w:szCs w:val="20"/>
              </w:rPr>
            </w:pPr>
            <w:r w:rsidRPr="00BB62E6">
              <w:rPr>
                <w:sz w:val="20"/>
                <w:szCs w:val="20"/>
              </w:rPr>
              <w:t xml:space="preserve">        (подпись/ФИО ответственного лица)</w:t>
            </w:r>
          </w:p>
          <w:p w:rsidR="003026C9" w:rsidRPr="00BB62E6" w:rsidRDefault="003026C9" w:rsidP="00556D58">
            <w:pPr>
              <w:widowControl w:val="0"/>
              <w:autoSpaceDE w:val="0"/>
              <w:autoSpaceDN w:val="0"/>
              <w:jc w:val="both"/>
              <w:rPr>
                <w:sz w:val="22"/>
                <w:szCs w:val="20"/>
              </w:rPr>
            </w:pPr>
            <w:r w:rsidRPr="00BB62E6">
              <w:rPr>
                <w:sz w:val="22"/>
                <w:szCs w:val="20"/>
              </w:rPr>
              <w:t>М.П.</w:t>
            </w:r>
          </w:p>
        </w:tc>
      </w:tr>
      <w:tr w:rsidR="003026C9" w:rsidRPr="00BB62E6" w:rsidTr="00556D58">
        <w:tblPrEx>
          <w:tblBorders>
            <w:left w:val="none" w:sz="0" w:space="0" w:color="auto"/>
            <w:bottom w:val="none" w:sz="0" w:space="0" w:color="auto"/>
            <w:right w:val="none" w:sz="0" w:space="0" w:color="auto"/>
            <w:insideH w:val="none" w:sz="0" w:space="0" w:color="auto"/>
            <w:insideV w:val="none" w:sz="0" w:space="0" w:color="auto"/>
          </w:tblBorders>
        </w:tblPrEx>
        <w:trPr>
          <w:trHeight w:val="2816"/>
        </w:trPr>
        <w:tc>
          <w:tcPr>
            <w:tcW w:w="9923" w:type="dxa"/>
            <w:gridSpan w:val="11"/>
            <w:tcBorders>
              <w:top w:val="nil"/>
              <w:left w:val="nil"/>
              <w:bottom w:val="nil"/>
              <w:right w:val="nil"/>
            </w:tcBorders>
          </w:tcPr>
          <w:p w:rsidR="003026C9" w:rsidRPr="00BB62E6" w:rsidRDefault="003026C9" w:rsidP="00556D58">
            <w:pPr>
              <w:pStyle w:val="ConsPlusNormal"/>
              <w:ind w:firstLine="283"/>
              <w:jc w:val="both"/>
              <w:rPr>
                <w:rFonts w:ascii="Times New Roman" w:hAnsi="Times New Roman" w:cs="Times New Roman"/>
              </w:rPr>
            </w:pPr>
            <w:r w:rsidRPr="00BB62E6">
              <w:rPr>
                <w:rFonts w:ascii="Times New Roman" w:hAnsi="Times New Roman" w:cs="Times New Roman"/>
                <w:b/>
              </w:rPr>
              <w:t xml:space="preserve">&lt;*&gt; </w:t>
            </w:r>
            <w:r w:rsidRPr="00BB62E6">
              <w:rPr>
                <w:rFonts w:ascii="Times New Roman" w:hAnsi="Times New Roman" w:cs="Times New Roman"/>
              </w:rPr>
              <w:t xml:space="preserve">рассчитана исходя из </w:t>
            </w:r>
            <w:r w:rsidRPr="00BB62E6">
              <w:rPr>
                <w:rFonts w:ascii="Times New Roman" w:hAnsi="Times New Roman" w:cs="Times New Roman"/>
                <w:b/>
              </w:rPr>
              <w:t>регионального стандарта нормативной площади</w:t>
            </w:r>
            <w:r w:rsidRPr="00BB62E6">
              <w:rPr>
                <w:rFonts w:ascii="Times New Roman" w:hAnsi="Times New Roman" w:cs="Times New Roman"/>
              </w:rPr>
              <w:t>:18 кв.м общей площади - на одного члена семьи, состоящей из трех и более человек/ 42 кв.м общей площади - на семью из двух человек/33 кв.м общей площади - на одинокого гражданина (</w:t>
            </w:r>
            <w:hyperlink r:id="rId12" w:history="1">
              <w:r w:rsidRPr="00BB62E6">
                <w:rPr>
                  <w:rFonts w:ascii="Times New Roman" w:hAnsi="Times New Roman" w:cs="Times New Roman"/>
                </w:rPr>
                <w:t>ст. 1</w:t>
              </w:r>
            </w:hyperlink>
            <w:r w:rsidRPr="00BB62E6">
              <w:rPr>
                <w:rFonts w:ascii="Times New Roman" w:hAnsi="Times New Roman" w:cs="Times New Roman"/>
              </w:rPr>
              <w:t xml:space="preserve"> Закона Республики Коми от 28.06.2005 N 54-РЗ "О региональном стандарте нормативной площади жилого помещения, используемом для расчета субсидий на оплату жилого помещения и коммунальных услуг");</w:t>
            </w:r>
          </w:p>
          <w:p w:rsidR="003026C9" w:rsidRPr="00BB62E6" w:rsidRDefault="003026C9" w:rsidP="00556D58">
            <w:pPr>
              <w:autoSpaceDE w:val="0"/>
              <w:autoSpaceDN w:val="0"/>
              <w:adjustRightInd w:val="0"/>
              <w:ind w:firstLine="649"/>
              <w:jc w:val="both"/>
              <w:rPr>
                <w:sz w:val="20"/>
              </w:rPr>
            </w:pPr>
            <w:r w:rsidRPr="00BB62E6">
              <w:rPr>
                <w:sz w:val="20"/>
                <w:szCs w:val="20"/>
              </w:rPr>
              <w:t>27 квадратных метров общей площади - на одного члена семьи, состоящей из трех и более человек/63 квадратных метра общей площади - на семью из двух человек/49,5 квадратных метра общей площади - на одинокого гражданина (ст.2 Закона РК</w:t>
            </w:r>
            <w:r w:rsidRPr="00BB62E6">
              <w:rPr>
                <w:sz w:val="20"/>
              </w:rPr>
              <w:t xml:space="preserve"> от 28.06.2005 N 54-РЗ для одиноких неработающих граждан при условии неполучения ими мер социальной поддержки по оплате жилого помещения и коммунальных услуг)</w:t>
            </w:r>
          </w:p>
          <w:p w:rsidR="003026C9" w:rsidRPr="00BB62E6" w:rsidRDefault="003026C9" w:rsidP="00556D58">
            <w:pPr>
              <w:pStyle w:val="ConsPlusNormal"/>
              <w:ind w:firstLine="283"/>
              <w:jc w:val="both"/>
              <w:rPr>
                <w:rFonts w:ascii="Times New Roman" w:hAnsi="Times New Roman" w:cs="Times New Roman"/>
              </w:rPr>
            </w:pPr>
            <w:r w:rsidRPr="00BB62E6">
              <w:rPr>
                <w:rFonts w:ascii="Times New Roman" w:hAnsi="Times New Roman" w:cs="Times New Roman"/>
                <w:b/>
              </w:rPr>
              <w:t>и норматива потребления дров на 1 кв.м жилого помещения</w:t>
            </w:r>
            <w:r w:rsidRPr="00BB62E6">
              <w:rPr>
                <w:rFonts w:ascii="Times New Roman" w:hAnsi="Times New Roman" w:cs="Times New Roman"/>
              </w:rPr>
              <w:t>:0,37 плотн куб.м (Приказ Службы РК по тарифам от 31.05.2011 N 32/18)</w:t>
            </w:r>
          </w:p>
          <w:p w:rsidR="003026C9" w:rsidRPr="00BB62E6" w:rsidRDefault="003026C9" w:rsidP="00556D58">
            <w:pPr>
              <w:widowControl w:val="0"/>
              <w:autoSpaceDE w:val="0"/>
              <w:autoSpaceDN w:val="0"/>
              <w:ind w:firstLine="283"/>
              <w:jc w:val="both"/>
              <w:rPr>
                <w:sz w:val="22"/>
                <w:szCs w:val="20"/>
              </w:rPr>
            </w:pPr>
            <w:r w:rsidRPr="00BB62E6">
              <w:rPr>
                <w:b/>
                <w:sz w:val="20"/>
              </w:rPr>
              <w:t>&lt;**&gt;</w:t>
            </w:r>
            <w:r w:rsidRPr="00BB62E6">
              <w:rPr>
                <w:sz w:val="20"/>
              </w:rPr>
              <w:t xml:space="preserve"> объем фактически поставленного гражданину топлива твердого указывается со степенью точности: два знака после запятой, за исключением отпуска биотоплива по отпуску которого указывается три знака после запятой.</w:t>
            </w:r>
          </w:p>
        </w:tc>
      </w:tr>
    </w:tbl>
    <w:p w:rsidR="003026C9" w:rsidRPr="00BB62E6" w:rsidRDefault="003026C9" w:rsidP="003026C9">
      <w:pPr>
        <w:widowControl w:val="0"/>
        <w:autoSpaceDE w:val="0"/>
        <w:autoSpaceDN w:val="0"/>
        <w:jc w:val="right"/>
        <w:outlineLvl w:val="1"/>
        <w:rPr>
          <w:szCs w:val="20"/>
        </w:rPr>
      </w:pPr>
      <w:r w:rsidRPr="00BB62E6">
        <w:rPr>
          <w:szCs w:val="20"/>
        </w:rPr>
        <w:t>Приложение № 4</w:t>
      </w:r>
    </w:p>
    <w:p w:rsidR="003026C9" w:rsidRPr="00BB62E6" w:rsidRDefault="003026C9" w:rsidP="003026C9">
      <w:pPr>
        <w:widowControl w:val="0"/>
        <w:autoSpaceDE w:val="0"/>
        <w:autoSpaceDN w:val="0"/>
        <w:jc w:val="right"/>
        <w:rPr>
          <w:szCs w:val="20"/>
        </w:rPr>
      </w:pPr>
      <w:r w:rsidRPr="00BB62E6">
        <w:rPr>
          <w:szCs w:val="20"/>
        </w:rPr>
        <w:t>к Порядку</w:t>
      </w:r>
    </w:p>
    <w:p w:rsidR="003026C9" w:rsidRPr="00BB62E6" w:rsidRDefault="003026C9" w:rsidP="003026C9">
      <w:pPr>
        <w:widowControl w:val="0"/>
        <w:autoSpaceDE w:val="0"/>
        <w:autoSpaceDN w:val="0"/>
        <w:jc w:val="center"/>
        <w:rPr>
          <w:sz w:val="22"/>
          <w:szCs w:val="20"/>
        </w:rPr>
      </w:pPr>
      <w:bookmarkStart w:id="3" w:name="P461"/>
      <w:bookmarkEnd w:id="3"/>
    </w:p>
    <w:p w:rsidR="003026C9" w:rsidRPr="00BB62E6" w:rsidRDefault="003026C9" w:rsidP="003026C9">
      <w:pPr>
        <w:widowControl w:val="0"/>
        <w:autoSpaceDE w:val="0"/>
        <w:autoSpaceDN w:val="0"/>
        <w:jc w:val="center"/>
        <w:rPr>
          <w:sz w:val="22"/>
          <w:szCs w:val="20"/>
        </w:rPr>
      </w:pPr>
      <w:r w:rsidRPr="00BB62E6">
        <w:rPr>
          <w:sz w:val="22"/>
          <w:szCs w:val="20"/>
        </w:rPr>
        <w:lastRenderedPageBreak/>
        <w:t>Список-реестр</w:t>
      </w:r>
    </w:p>
    <w:p w:rsidR="003026C9" w:rsidRPr="00BB62E6" w:rsidRDefault="003026C9" w:rsidP="003026C9">
      <w:pPr>
        <w:widowControl w:val="0"/>
        <w:autoSpaceDE w:val="0"/>
        <w:autoSpaceDN w:val="0"/>
        <w:jc w:val="center"/>
        <w:rPr>
          <w:sz w:val="22"/>
          <w:szCs w:val="20"/>
        </w:rPr>
      </w:pPr>
      <w:r w:rsidRPr="00BB62E6">
        <w:rPr>
          <w:sz w:val="22"/>
          <w:szCs w:val="20"/>
        </w:rPr>
        <w:t>граждан, получивших топливо твердое</w:t>
      </w:r>
    </w:p>
    <w:p w:rsidR="003026C9" w:rsidRPr="00BB62E6" w:rsidRDefault="003026C9" w:rsidP="003026C9">
      <w:pPr>
        <w:widowControl w:val="0"/>
        <w:autoSpaceDE w:val="0"/>
        <w:autoSpaceDN w:val="0"/>
        <w:jc w:val="center"/>
        <w:rPr>
          <w:sz w:val="22"/>
          <w:szCs w:val="20"/>
        </w:rPr>
      </w:pPr>
      <w:r w:rsidRPr="00BB62E6">
        <w:rPr>
          <w:sz w:val="22"/>
          <w:szCs w:val="20"/>
        </w:rPr>
        <w:t>от __________________________________________</w:t>
      </w:r>
    </w:p>
    <w:p w:rsidR="003026C9" w:rsidRPr="00BB62E6" w:rsidRDefault="003026C9" w:rsidP="003026C9">
      <w:pPr>
        <w:widowControl w:val="0"/>
        <w:autoSpaceDE w:val="0"/>
        <w:autoSpaceDN w:val="0"/>
        <w:jc w:val="center"/>
        <w:rPr>
          <w:i/>
          <w:sz w:val="20"/>
          <w:szCs w:val="20"/>
        </w:rPr>
      </w:pPr>
      <w:r w:rsidRPr="00BB62E6">
        <w:rPr>
          <w:i/>
          <w:sz w:val="20"/>
          <w:szCs w:val="20"/>
        </w:rPr>
        <w:t>(наименование организации)</w:t>
      </w:r>
    </w:p>
    <w:p w:rsidR="003026C9" w:rsidRPr="00BB62E6" w:rsidRDefault="003026C9" w:rsidP="003026C9">
      <w:pPr>
        <w:widowControl w:val="0"/>
        <w:autoSpaceDE w:val="0"/>
        <w:autoSpaceDN w:val="0"/>
        <w:jc w:val="center"/>
        <w:rPr>
          <w:sz w:val="22"/>
          <w:szCs w:val="20"/>
        </w:rPr>
      </w:pPr>
      <w:r w:rsidRPr="00BB62E6">
        <w:rPr>
          <w:sz w:val="22"/>
          <w:szCs w:val="20"/>
        </w:rPr>
        <w:t>за _________________________ 20__ года</w:t>
      </w:r>
    </w:p>
    <w:p w:rsidR="003026C9" w:rsidRPr="00BB62E6" w:rsidRDefault="003026C9" w:rsidP="003026C9">
      <w:pPr>
        <w:widowControl w:val="0"/>
        <w:autoSpaceDE w:val="0"/>
        <w:autoSpaceDN w:val="0"/>
        <w:jc w:val="center"/>
        <w:rPr>
          <w:i/>
          <w:sz w:val="20"/>
          <w:szCs w:val="20"/>
        </w:rPr>
      </w:pPr>
      <w:r w:rsidRPr="00BB62E6">
        <w:rPr>
          <w:i/>
          <w:sz w:val="20"/>
          <w:szCs w:val="20"/>
        </w:rPr>
        <w:t>(месяц)</w:t>
      </w:r>
    </w:p>
    <w:tbl>
      <w:tblPr>
        <w:tblW w:w="991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29"/>
        <w:gridCol w:w="2552"/>
        <w:gridCol w:w="2126"/>
        <w:gridCol w:w="1701"/>
      </w:tblGrid>
      <w:tr w:rsidR="003026C9" w:rsidRPr="00BB62E6" w:rsidTr="00556D58">
        <w:trPr>
          <w:trHeight w:val="762"/>
        </w:trPr>
        <w:tc>
          <w:tcPr>
            <w:tcW w:w="510" w:type="dxa"/>
          </w:tcPr>
          <w:p w:rsidR="003026C9" w:rsidRPr="00BB62E6" w:rsidRDefault="003026C9" w:rsidP="00556D58">
            <w:pPr>
              <w:widowControl w:val="0"/>
              <w:autoSpaceDE w:val="0"/>
              <w:autoSpaceDN w:val="0"/>
              <w:jc w:val="center"/>
              <w:rPr>
                <w:sz w:val="20"/>
                <w:szCs w:val="20"/>
              </w:rPr>
            </w:pPr>
            <w:r w:rsidRPr="00BB62E6">
              <w:rPr>
                <w:sz w:val="20"/>
                <w:szCs w:val="20"/>
              </w:rPr>
              <w:t>N п/п</w:t>
            </w:r>
          </w:p>
        </w:tc>
        <w:tc>
          <w:tcPr>
            <w:tcW w:w="3029" w:type="dxa"/>
          </w:tcPr>
          <w:p w:rsidR="003026C9" w:rsidRPr="00BB62E6" w:rsidRDefault="003026C9" w:rsidP="00556D58">
            <w:pPr>
              <w:widowControl w:val="0"/>
              <w:autoSpaceDE w:val="0"/>
              <w:autoSpaceDN w:val="0"/>
              <w:jc w:val="center"/>
              <w:rPr>
                <w:sz w:val="20"/>
                <w:szCs w:val="20"/>
              </w:rPr>
            </w:pPr>
            <w:r w:rsidRPr="00BB62E6">
              <w:rPr>
                <w:sz w:val="20"/>
                <w:szCs w:val="20"/>
              </w:rPr>
              <w:t>Ф.И.О.</w:t>
            </w:r>
          </w:p>
        </w:tc>
        <w:tc>
          <w:tcPr>
            <w:tcW w:w="2552" w:type="dxa"/>
          </w:tcPr>
          <w:p w:rsidR="003026C9" w:rsidRPr="00BB62E6" w:rsidRDefault="003026C9" w:rsidP="00556D58">
            <w:pPr>
              <w:widowControl w:val="0"/>
              <w:autoSpaceDE w:val="0"/>
              <w:autoSpaceDN w:val="0"/>
              <w:jc w:val="center"/>
              <w:rPr>
                <w:sz w:val="20"/>
                <w:szCs w:val="20"/>
              </w:rPr>
            </w:pPr>
            <w:r w:rsidRPr="00BB62E6">
              <w:rPr>
                <w:sz w:val="20"/>
                <w:szCs w:val="20"/>
              </w:rPr>
              <w:t>Адрес</w:t>
            </w:r>
          </w:p>
        </w:tc>
        <w:tc>
          <w:tcPr>
            <w:tcW w:w="2126" w:type="dxa"/>
          </w:tcPr>
          <w:p w:rsidR="003026C9" w:rsidRPr="00BB62E6" w:rsidRDefault="003026C9" w:rsidP="00556D58">
            <w:pPr>
              <w:widowControl w:val="0"/>
              <w:autoSpaceDE w:val="0"/>
              <w:autoSpaceDN w:val="0"/>
              <w:jc w:val="center"/>
              <w:rPr>
                <w:sz w:val="20"/>
                <w:szCs w:val="20"/>
              </w:rPr>
            </w:pPr>
            <w:r w:rsidRPr="00BB62E6">
              <w:rPr>
                <w:sz w:val="20"/>
                <w:szCs w:val="20"/>
              </w:rPr>
              <w:t>Объем реализованного топлива, плотн. куб.м (т) &lt;*&gt;</w:t>
            </w:r>
          </w:p>
        </w:tc>
        <w:tc>
          <w:tcPr>
            <w:tcW w:w="1701" w:type="dxa"/>
          </w:tcPr>
          <w:p w:rsidR="003026C9" w:rsidRPr="00BB62E6" w:rsidRDefault="003026C9" w:rsidP="00556D58">
            <w:pPr>
              <w:widowControl w:val="0"/>
              <w:autoSpaceDE w:val="0"/>
              <w:autoSpaceDN w:val="0"/>
              <w:jc w:val="center"/>
              <w:rPr>
                <w:sz w:val="20"/>
                <w:szCs w:val="20"/>
              </w:rPr>
            </w:pPr>
            <w:r w:rsidRPr="00BB62E6">
              <w:rPr>
                <w:sz w:val="20"/>
                <w:szCs w:val="20"/>
              </w:rPr>
              <w:t>Стоимость реализованного топлива, руб.</w:t>
            </w:r>
          </w:p>
        </w:tc>
      </w:tr>
      <w:tr w:rsidR="003026C9" w:rsidRPr="00BB62E6" w:rsidTr="00556D58">
        <w:trPr>
          <w:trHeight w:val="113"/>
        </w:trPr>
        <w:tc>
          <w:tcPr>
            <w:tcW w:w="510" w:type="dxa"/>
          </w:tcPr>
          <w:p w:rsidR="003026C9" w:rsidRPr="00BB62E6" w:rsidRDefault="003026C9" w:rsidP="00556D58">
            <w:pPr>
              <w:widowControl w:val="0"/>
              <w:autoSpaceDE w:val="0"/>
              <w:autoSpaceDN w:val="0"/>
              <w:rPr>
                <w:sz w:val="20"/>
                <w:szCs w:val="20"/>
              </w:rPr>
            </w:pPr>
          </w:p>
        </w:tc>
        <w:tc>
          <w:tcPr>
            <w:tcW w:w="3029" w:type="dxa"/>
          </w:tcPr>
          <w:p w:rsidR="003026C9" w:rsidRPr="00BB62E6" w:rsidRDefault="003026C9" w:rsidP="00556D58">
            <w:pPr>
              <w:widowControl w:val="0"/>
              <w:autoSpaceDE w:val="0"/>
              <w:autoSpaceDN w:val="0"/>
              <w:rPr>
                <w:sz w:val="20"/>
                <w:szCs w:val="20"/>
              </w:rPr>
            </w:pPr>
          </w:p>
        </w:tc>
        <w:tc>
          <w:tcPr>
            <w:tcW w:w="2552" w:type="dxa"/>
          </w:tcPr>
          <w:p w:rsidR="003026C9" w:rsidRPr="00BB62E6" w:rsidRDefault="003026C9" w:rsidP="00556D58">
            <w:pPr>
              <w:widowControl w:val="0"/>
              <w:autoSpaceDE w:val="0"/>
              <w:autoSpaceDN w:val="0"/>
              <w:rPr>
                <w:sz w:val="20"/>
                <w:szCs w:val="20"/>
              </w:rPr>
            </w:pPr>
          </w:p>
        </w:tc>
        <w:tc>
          <w:tcPr>
            <w:tcW w:w="2126" w:type="dxa"/>
          </w:tcPr>
          <w:p w:rsidR="003026C9" w:rsidRPr="00BB62E6" w:rsidRDefault="003026C9" w:rsidP="00556D58">
            <w:pPr>
              <w:widowControl w:val="0"/>
              <w:autoSpaceDE w:val="0"/>
              <w:autoSpaceDN w:val="0"/>
              <w:rPr>
                <w:sz w:val="20"/>
                <w:szCs w:val="20"/>
              </w:rPr>
            </w:pPr>
          </w:p>
        </w:tc>
        <w:tc>
          <w:tcPr>
            <w:tcW w:w="1701" w:type="dxa"/>
          </w:tcPr>
          <w:p w:rsidR="003026C9" w:rsidRPr="00BB62E6" w:rsidRDefault="003026C9" w:rsidP="00556D58">
            <w:pPr>
              <w:widowControl w:val="0"/>
              <w:autoSpaceDE w:val="0"/>
              <w:autoSpaceDN w:val="0"/>
              <w:rPr>
                <w:sz w:val="20"/>
                <w:szCs w:val="20"/>
              </w:rPr>
            </w:pPr>
          </w:p>
        </w:tc>
      </w:tr>
      <w:tr w:rsidR="003026C9" w:rsidRPr="00BB62E6" w:rsidTr="00556D58">
        <w:trPr>
          <w:trHeight w:val="113"/>
        </w:trPr>
        <w:tc>
          <w:tcPr>
            <w:tcW w:w="510" w:type="dxa"/>
          </w:tcPr>
          <w:p w:rsidR="003026C9" w:rsidRPr="00BB62E6" w:rsidRDefault="003026C9" w:rsidP="00556D58">
            <w:pPr>
              <w:widowControl w:val="0"/>
              <w:autoSpaceDE w:val="0"/>
              <w:autoSpaceDN w:val="0"/>
              <w:rPr>
                <w:sz w:val="20"/>
                <w:szCs w:val="20"/>
              </w:rPr>
            </w:pPr>
          </w:p>
        </w:tc>
        <w:tc>
          <w:tcPr>
            <w:tcW w:w="3029" w:type="dxa"/>
          </w:tcPr>
          <w:p w:rsidR="003026C9" w:rsidRPr="00BB62E6" w:rsidRDefault="003026C9" w:rsidP="00556D58">
            <w:pPr>
              <w:widowControl w:val="0"/>
              <w:autoSpaceDE w:val="0"/>
              <w:autoSpaceDN w:val="0"/>
              <w:rPr>
                <w:sz w:val="20"/>
                <w:szCs w:val="20"/>
              </w:rPr>
            </w:pPr>
          </w:p>
        </w:tc>
        <w:tc>
          <w:tcPr>
            <w:tcW w:w="2552" w:type="dxa"/>
          </w:tcPr>
          <w:p w:rsidR="003026C9" w:rsidRPr="00BB62E6" w:rsidRDefault="003026C9" w:rsidP="00556D58">
            <w:pPr>
              <w:widowControl w:val="0"/>
              <w:autoSpaceDE w:val="0"/>
              <w:autoSpaceDN w:val="0"/>
              <w:rPr>
                <w:sz w:val="20"/>
                <w:szCs w:val="20"/>
              </w:rPr>
            </w:pPr>
          </w:p>
        </w:tc>
        <w:tc>
          <w:tcPr>
            <w:tcW w:w="2126" w:type="dxa"/>
          </w:tcPr>
          <w:p w:rsidR="003026C9" w:rsidRPr="00BB62E6" w:rsidRDefault="003026C9" w:rsidP="00556D58">
            <w:pPr>
              <w:widowControl w:val="0"/>
              <w:autoSpaceDE w:val="0"/>
              <w:autoSpaceDN w:val="0"/>
              <w:rPr>
                <w:sz w:val="20"/>
                <w:szCs w:val="20"/>
              </w:rPr>
            </w:pPr>
          </w:p>
        </w:tc>
        <w:tc>
          <w:tcPr>
            <w:tcW w:w="1701" w:type="dxa"/>
          </w:tcPr>
          <w:p w:rsidR="003026C9" w:rsidRPr="00BB62E6" w:rsidRDefault="003026C9" w:rsidP="00556D58">
            <w:pPr>
              <w:widowControl w:val="0"/>
              <w:autoSpaceDE w:val="0"/>
              <w:autoSpaceDN w:val="0"/>
              <w:rPr>
                <w:sz w:val="20"/>
                <w:szCs w:val="20"/>
              </w:rPr>
            </w:pPr>
          </w:p>
        </w:tc>
      </w:tr>
      <w:tr w:rsidR="003026C9" w:rsidRPr="00BB62E6" w:rsidTr="00556D58">
        <w:trPr>
          <w:trHeight w:val="113"/>
        </w:trPr>
        <w:tc>
          <w:tcPr>
            <w:tcW w:w="510" w:type="dxa"/>
          </w:tcPr>
          <w:p w:rsidR="003026C9" w:rsidRPr="00BB62E6" w:rsidRDefault="003026C9" w:rsidP="00556D58">
            <w:pPr>
              <w:widowControl w:val="0"/>
              <w:autoSpaceDE w:val="0"/>
              <w:autoSpaceDN w:val="0"/>
              <w:rPr>
                <w:sz w:val="20"/>
                <w:szCs w:val="20"/>
              </w:rPr>
            </w:pPr>
          </w:p>
        </w:tc>
        <w:tc>
          <w:tcPr>
            <w:tcW w:w="3029" w:type="dxa"/>
          </w:tcPr>
          <w:p w:rsidR="003026C9" w:rsidRPr="00BB62E6" w:rsidRDefault="003026C9" w:rsidP="00556D58">
            <w:pPr>
              <w:widowControl w:val="0"/>
              <w:autoSpaceDE w:val="0"/>
              <w:autoSpaceDN w:val="0"/>
              <w:rPr>
                <w:sz w:val="20"/>
                <w:szCs w:val="20"/>
              </w:rPr>
            </w:pPr>
            <w:r w:rsidRPr="00BB62E6">
              <w:rPr>
                <w:sz w:val="20"/>
                <w:szCs w:val="20"/>
              </w:rPr>
              <w:t>Итого:</w:t>
            </w:r>
          </w:p>
        </w:tc>
        <w:tc>
          <w:tcPr>
            <w:tcW w:w="2552" w:type="dxa"/>
          </w:tcPr>
          <w:p w:rsidR="003026C9" w:rsidRPr="00BB62E6" w:rsidRDefault="003026C9" w:rsidP="00556D58">
            <w:pPr>
              <w:widowControl w:val="0"/>
              <w:autoSpaceDE w:val="0"/>
              <w:autoSpaceDN w:val="0"/>
              <w:rPr>
                <w:sz w:val="20"/>
                <w:szCs w:val="20"/>
              </w:rPr>
            </w:pPr>
          </w:p>
        </w:tc>
        <w:tc>
          <w:tcPr>
            <w:tcW w:w="2126" w:type="dxa"/>
          </w:tcPr>
          <w:p w:rsidR="003026C9" w:rsidRPr="00BB62E6" w:rsidRDefault="003026C9" w:rsidP="00556D58">
            <w:pPr>
              <w:widowControl w:val="0"/>
              <w:autoSpaceDE w:val="0"/>
              <w:autoSpaceDN w:val="0"/>
              <w:rPr>
                <w:sz w:val="20"/>
                <w:szCs w:val="20"/>
              </w:rPr>
            </w:pPr>
          </w:p>
        </w:tc>
        <w:tc>
          <w:tcPr>
            <w:tcW w:w="1701" w:type="dxa"/>
          </w:tcPr>
          <w:p w:rsidR="003026C9" w:rsidRPr="00BB62E6" w:rsidRDefault="003026C9" w:rsidP="00556D58">
            <w:pPr>
              <w:widowControl w:val="0"/>
              <w:autoSpaceDE w:val="0"/>
              <w:autoSpaceDN w:val="0"/>
              <w:rPr>
                <w:sz w:val="20"/>
                <w:szCs w:val="20"/>
              </w:rPr>
            </w:pPr>
          </w:p>
        </w:tc>
      </w:tr>
      <w:tr w:rsidR="003026C9" w:rsidRPr="00194F83" w:rsidTr="00556D58">
        <w:tblPrEx>
          <w:tblBorders>
            <w:left w:val="nil"/>
            <w:right w:val="nil"/>
            <w:insideH w:val="nil"/>
            <w:insideV w:val="nil"/>
          </w:tblBorders>
        </w:tblPrEx>
        <w:tc>
          <w:tcPr>
            <w:tcW w:w="9918" w:type="dxa"/>
            <w:gridSpan w:val="5"/>
            <w:tcBorders>
              <w:top w:val="nil"/>
              <w:bottom w:val="nil"/>
            </w:tcBorders>
          </w:tcPr>
          <w:p w:rsidR="003026C9" w:rsidRPr="00BB62E6" w:rsidRDefault="003026C9" w:rsidP="00556D58">
            <w:pPr>
              <w:widowControl w:val="0"/>
              <w:autoSpaceDE w:val="0"/>
              <w:autoSpaceDN w:val="0"/>
              <w:rPr>
                <w:sz w:val="22"/>
                <w:szCs w:val="20"/>
              </w:rPr>
            </w:pPr>
            <w:r w:rsidRPr="00BB62E6">
              <w:rPr>
                <w:sz w:val="22"/>
                <w:szCs w:val="20"/>
              </w:rPr>
              <w:t>&lt;*&gt; - объем реализованного населению топлива твердого указывается со степенью точности: два знака после запятой, за исключением отпуска биотоплива, по отпуску которого указываются три знака после запятой.</w:t>
            </w:r>
          </w:p>
          <w:p w:rsidR="003026C9" w:rsidRPr="00BB62E6" w:rsidRDefault="003026C9" w:rsidP="00556D58">
            <w:pPr>
              <w:widowControl w:val="0"/>
              <w:autoSpaceDE w:val="0"/>
              <w:autoSpaceDN w:val="0"/>
              <w:rPr>
                <w:sz w:val="22"/>
                <w:szCs w:val="20"/>
              </w:rPr>
            </w:pPr>
          </w:p>
          <w:p w:rsidR="003026C9" w:rsidRPr="00BB62E6" w:rsidRDefault="003026C9" w:rsidP="00556D58">
            <w:pPr>
              <w:widowControl w:val="0"/>
              <w:autoSpaceDE w:val="0"/>
              <w:autoSpaceDN w:val="0"/>
              <w:rPr>
                <w:sz w:val="22"/>
                <w:szCs w:val="20"/>
              </w:rPr>
            </w:pPr>
            <w:r w:rsidRPr="00BB62E6">
              <w:rPr>
                <w:sz w:val="22"/>
                <w:szCs w:val="20"/>
              </w:rPr>
              <w:t xml:space="preserve">Руководитель организации                  _______________________             ___________________________          </w:t>
            </w:r>
          </w:p>
          <w:p w:rsidR="003026C9" w:rsidRPr="00BB62E6" w:rsidRDefault="003026C9" w:rsidP="00556D58">
            <w:pPr>
              <w:widowControl w:val="0"/>
              <w:autoSpaceDE w:val="0"/>
              <w:autoSpaceDN w:val="0"/>
              <w:rPr>
                <w:sz w:val="22"/>
                <w:szCs w:val="20"/>
              </w:rPr>
            </w:pPr>
            <w:r w:rsidRPr="00BB62E6">
              <w:rPr>
                <w:sz w:val="22"/>
                <w:szCs w:val="20"/>
              </w:rPr>
              <w:t xml:space="preserve">                                                                               подпись                                                       Ф.И.О.</w:t>
            </w:r>
          </w:p>
          <w:p w:rsidR="003026C9" w:rsidRPr="00194F83" w:rsidRDefault="003026C9" w:rsidP="00556D58">
            <w:pPr>
              <w:widowControl w:val="0"/>
              <w:autoSpaceDE w:val="0"/>
              <w:autoSpaceDN w:val="0"/>
              <w:rPr>
                <w:sz w:val="22"/>
                <w:szCs w:val="20"/>
              </w:rPr>
            </w:pPr>
            <w:r w:rsidRPr="00BB62E6">
              <w:rPr>
                <w:sz w:val="22"/>
                <w:szCs w:val="20"/>
              </w:rPr>
              <w:t>М.П.</w:t>
            </w:r>
            <w:r w:rsidRPr="00194F83">
              <w:rPr>
                <w:sz w:val="22"/>
                <w:szCs w:val="20"/>
              </w:rPr>
              <w:t xml:space="preserve">                                                                           </w:t>
            </w:r>
          </w:p>
          <w:p w:rsidR="003026C9" w:rsidRPr="00194F83" w:rsidRDefault="003026C9" w:rsidP="00556D58">
            <w:pPr>
              <w:widowControl w:val="0"/>
              <w:autoSpaceDE w:val="0"/>
              <w:autoSpaceDN w:val="0"/>
              <w:rPr>
                <w:sz w:val="22"/>
                <w:szCs w:val="20"/>
              </w:rPr>
            </w:pPr>
          </w:p>
        </w:tc>
      </w:tr>
    </w:tbl>
    <w:p w:rsidR="006002DA" w:rsidRPr="00874334" w:rsidRDefault="006002DA" w:rsidP="007E2023">
      <w:pPr>
        <w:widowControl w:val="0"/>
        <w:autoSpaceDE w:val="0"/>
        <w:autoSpaceDN w:val="0"/>
        <w:adjustRightInd w:val="0"/>
        <w:outlineLvl w:val="2"/>
      </w:pPr>
    </w:p>
    <w:sectPr w:rsidR="006002DA" w:rsidRPr="00874334" w:rsidSect="007E2023">
      <w:pgSz w:w="11905" w:h="16838" w:code="9"/>
      <w:pgMar w:top="567" w:right="567" w:bottom="851" w:left="1134"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B6D" w:rsidRDefault="00E47B6D">
      <w:r>
        <w:separator/>
      </w:r>
    </w:p>
  </w:endnote>
  <w:endnote w:type="continuationSeparator" w:id="0">
    <w:p w:rsidR="00E47B6D" w:rsidRDefault="00E4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CF" w:rsidRPr="005E442D" w:rsidRDefault="00C30FCF">
    <w:pPr>
      <w:pStyle w:val="ab"/>
      <w:jc w:val="right"/>
      <w:rPr>
        <w:sz w:val="20"/>
        <w:szCs w:val="20"/>
      </w:rPr>
    </w:pPr>
    <w:r w:rsidRPr="005E442D">
      <w:rPr>
        <w:sz w:val="20"/>
        <w:szCs w:val="20"/>
      </w:rPr>
      <w:fldChar w:fldCharType="begin"/>
    </w:r>
    <w:r w:rsidRPr="005E442D">
      <w:rPr>
        <w:sz w:val="20"/>
        <w:szCs w:val="20"/>
      </w:rPr>
      <w:instrText>PAGE   \* MERGEFORMAT</w:instrText>
    </w:r>
    <w:r w:rsidRPr="005E442D">
      <w:rPr>
        <w:sz w:val="20"/>
        <w:szCs w:val="20"/>
      </w:rPr>
      <w:fldChar w:fldCharType="separate"/>
    </w:r>
    <w:r w:rsidR="007D65AD" w:rsidRPr="007D65AD">
      <w:rPr>
        <w:noProof/>
        <w:sz w:val="20"/>
        <w:szCs w:val="20"/>
        <w:lang w:val="ru-RU"/>
      </w:rPr>
      <w:t>2</w:t>
    </w:r>
    <w:r w:rsidRPr="005E442D">
      <w:rPr>
        <w:sz w:val="20"/>
        <w:szCs w:val="20"/>
      </w:rPr>
      <w:fldChar w:fldCharType="end"/>
    </w:r>
  </w:p>
  <w:p w:rsidR="00C30FCF" w:rsidRDefault="00C30FC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B6D" w:rsidRDefault="00E47B6D">
      <w:r>
        <w:separator/>
      </w:r>
    </w:p>
  </w:footnote>
  <w:footnote w:type="continuationSeparator" w:id="0">
    <w:p w:rsidR="00E47B6D" w:rsidRDefault="00E47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CF" w:rsidRDefault="00C30FCF" w:rsidP="005F6B57">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30FCF" w:rsidRDefault="00C30FC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7F2E"/>
    <w:multiLevelType w:val="hybridMultilevel"/>
    <w:tmpl w:val="4F7EE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F1E17"/>
    <w:multiLevelType w:val="multilevel"/>
    <w:tmpl w:val="E582538E"/>
    <w:lvl w:ilvl="0">
      <w:start w:val="1"/>
      <w:numFmt w:val="decimal"/>
      <w:lvlText w:val="%1."/>
      <w:lvlJc w:val="left"/>
      <w:pPr>
        <w:ind w:left="2812" w:hanging="1110"/>
      </w:pPr>
      <w:rPr>
        <w:rFonts w:ascii="Times New Roman" w:eastAsia="Times New Roman" w:hAnsi="Times New Roman" w:cs="Times New Roman"/>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368C544F"/>
    <w:multiLevelType w:val="hybridMultilevel"/>
    <w:tmpl w:val="730280A4"/>
    <w:lvl w:ilvl="0" w:tplc="977CDA46">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FC06173"/>
    <w:multiLevelType w:val="hybridMultilevel"/>
    <w:tmpl w:val="6CC41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E94716"/>
    <w:multiLevelType w:val="hybridMultilevel"/>
    <w:tmpl w:val="5E78B4B8"/>
    <w:lvl w:ilvl="0" w:tplc="68A63862">
      <w:start w:val="1"/>
      <w:numFmt w:val="decimal"/>
      <w:suff w:val="space"/>
      <w:lvlText w:val="%1."/>
      <w:lvlJc w:val="left"/>
      <w:pPr>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15:restartNumberingAfterBreak="0">
    <w:nsid w:val="44BD3D0F"/>
    <w:multiLevelType w:val="hybridMultilevel"/>
    <w:tmpl w:val="39165A68"/>
    <w:lvl w:ilvl="0" w:tplc="5950E35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6B146B3"/>
    <w:multiLevelType w:val="hybridMultilevel"/>
    <w:tmpl w:val="C9C29F24"/>
    <w:lvl w:ilvl="0" w:tplc="8E889836">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78D28DB"/>
    <w:multiLevelType w:val="hybridMultilevel"/>
    <w:tmpl w:val="C816A2B4"/>
    <w:lvl w:ilvl="0" w:tplc="D6F643E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4B287B69"/>
    <w:multiLevelType w:val="hybridMultilevel"/>
    <w:tmpl w:val="BC3A9362"/>
    <w:lvl w:ilvl="0" w:tplc="54D621E6">
      <w:start w:val="1"/>
      <w:numFmt w:val="decimal"/>
      <w:suff w:val="space"/>
      <w:lvlText w:val="%1."/>
      <w:lvlJc w:val="left"/>
      <w:pPr>
        <w:ind w:left="2812" w:hanging="111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4E670B9D"/>
    <w:multiLevelType w:val="hybridMultilevel"/>
    <w:tmpl w:val="F4F4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193D11"/>
    <w:multiLevelType w:val="hybridMultilevel"/>
    <w:tmpl w:val="6E32FC8A"/>
    <w:lvl w:ilvl="0" w:tplc="A2144598">
      <w:start w:val="1"/>
      <w:numFmt w:val="decimal"/>
      <w:suff w:val="space"/>
      <w:lvlText w:val="%1."/>
      <w:lvlJc w:val="left"/>
      <w:pPr>
        <w:ind w:left="2812" w:hanging="111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52071EDE"/>
    <w:multiLevelType w:val="hybridMultilevel"/>
    <w:tmpl w:val="85582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202439"/>
    <w:multiLevelType w:val="multilevel"/>
    <w:tmpl w:val="91B2F518"/>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C12975"/>
    <w:multiLevelType w:val="multilevel"/>
    <w:tmpl w:val="4D3A07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F9353C"/>
    <w:multiLevelType w:val="hybridMultilevel"/>
    <w:tmpl w:val="010EE6C2"/>
    <w:lvl w:ilvl="0" w:tplc="C5A626C6">
      <w:start w:val="1"/>
      <w:numFmt w:val="decimal"/>
      <w:suff w:val="space"/>
      <w:lvlText w:val="%1."/>
      <w:lvlJc w:val="left"/>
      <w:pPr>
        <w:ind w:left="4795" w:hanging="111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6AEE710A"/>
    <w:multiLevelType w:val="hybridMultilevel"/>
    <w:tmpl w:val="E272B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E335E5"/>
    <w:multiLevelType w:val="hybridMultilevel"/>
    <w:tmpl w:val="B8CA8D0C"/>
    <w:lvl w:ilvl="0" w:tplc="7E68F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34024B9"/>
    <w:multiLevelType w:val="hybridMultilevel"/>
    <w:tmpl w:val="27543358"/>
    <w:lvl w:ilvl="0" w:tplc="4964F81C">
      <w:start w:val="1"/>
      <w:numFmt w:val="decimal"/>
      <w:lvlText w:val="%1."/>
      <w:lvlJc w:val="left"/>
      <w:pPr>
        <w:ind w:left="2812" w:hanging="111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74A3535A"/>
    <w:multiLevelType w:val="hybridMultilevel"/>
    <w:tmpl w:val="231C6FCE"/>
    <w:lvl w:ilvl="0" w:tplc="C5A28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96564B9"/>
    <w:multiLevelType w:val="hybridMultilevel"/>
    <w:tmpl w:val="A11EA4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8"/>
  </w:num>
  <w:num w:numId="5">
    <w:abstractNumId w:val="17"/>
  </w:num>
  <w:num w:numId="6">
    <w:abstractNumId w:val="10"/>
  </w:num>
  <w:num w:numId="7">
    <w:abstractNumId w:val="1"/>
  </w:num>
  <w:num w:numId="8">
    <w:abstractNumId w:val="13"/>
  </w:num>
  <w:num w:numId="9">
    <w:abstractNumId w:val="2"/>
  </w:num>
  <w:num w:numId="10">
    <w:abstractNumId w:val="11"/>
  </w:num>
  <w:num w:numId="11">
    <w:abstractNumId w:val="6"/>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8"/>
  </w:num>
  <w:num w:numId="16">
    <w:abstractNumId w:val="16"/>
  </w:num>
  <w:num w:numId="17">
    <w:abstractNumId w:val="5"/>
  </w:num>
  <w:num w:numId="18">
    <w:abstractNumId w:val="19"/>
  </w:num>
  <w:num w:numId="19">
    <w:abstractNumId w:val="1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69"/>
    <w:rsid w:val="0000231D"/>
    <w:rsid w:val="0001183A"/>
    <w:rsid w:val="00015C04"/>
    <w:rsid w:val="00032C33"/>
    <w:rsid w:val="0004173B"/>
    <w:rsid w:val="000728CE"/>
    <w:rsid w:val="00074D5A"/>
    <w:rsid w:val="000A2F54"/>
    <w:rsid w:val="000B1521"/>
    <w:rsid w:val="000D641A"/>
    <w:rsid w:val="000F441D"/>
    <w:rsid w:val="0010739A"/>
    <w:rsid w:val="00123DD6"/>
    <w:rsid w:val="00125614"/>
    <w:rsid w:val="00127D79"/>
    <w:rsid w:val="001441B0"/>
    <w:rsid w:val="001477D6"/>
    <w:rsid w:val="00155D0F"/>
    <w:rsid w:val="001739C2"/>
    <w:rsid w:val="00190377"/>
    <w:rsid w:val="00194F83"/>
    <w:rsid w:val="0019551A"/>
    <w:rsid w:val="00195DC1"/>
    <w:rsid w:val="001C6DF1"/>
    <w:rsid w:val="001C7809"/>
    <w:rsid w:val="001D628F"/>
    <w:rsid w:val="00203D1C"/>
    <w:rsid w:val="00205B69"/>
    <w:rsid w:val="002137BC"/>
    <w:rsid w:val="00213AB6"/>
    <w:rsid w:val="00221114"/>
    <w:rsid w:val="0022531B"/>
    <w:rsid w:val="00231EE1"/>
    <w:rsid w:val="00232BB9"/>
    <w:rsid w:val="002338F4"/>
    <w:rsid w:val="00237757"/>
    <w:rsid w:val="00237FDD"/>
    <w:rsid w:val="00263804"/>
    <w:rsid w:val="00271A6D"/>
    <w:rsid w:val="00280813"/>
    <w:rsid w:val="002A6AB8"/>
    <w:rsid w:val="002A7D92"/>
    <w:rsid w:val="002C456F"/>
    <w:rsid w:val="002E25AD"/>
    <w:rsid w:val="002E5B3D"/>
    <w:rsid w:val="003026C9"/>
    <w:rsid w:val="003313F7"/>
    <w:rsid w:val="003519E3"/>
    <w:rsid w:val="0035346E"/>
    <w:rsid w:val="00364FB8"/>
    <w:rsid w:val="00382C4E"/>
    <w:rsid w:val="00397543"/>
    <w:rsid w:val="003B1300"/>
    <w:rsid w:val="003B1F13"/>
    <w:rsid w:val="003C021F"/>
    <w:rsid w:val="003C5C4C"/>
    <w:rsid w:val="003F24E8"/>
    <w:rsid w:val="00402F1C"/>
    <w:rsid w:val="00410AF9"/>
    <w:rsid w:val="0042128B"/>
    <w:rsid w:val="00430AB4"/>
    <w:rsid w:val="0043405B"/>
    <w:rsid w:val="004453EE"/>
    <w:rsid w:val="0044578B"/>
    <w:rsid w:val="004472EF"/>
    <w:rsid w:val="00450136"/>
    <w:rsid w:val="00450FF9"/>
    <w:rsid w:val="0045168E"/>
    <w:rsid w:val="00454467"/>
    <w:rsid w:val="00470AF7"/>
    <w:rsid w:val="00477DCB"/>
    <w:rsid w:val="004847D6"/>
    <w:rsid w:val="004B06BC"/>
    <w:rsid w:val="004D0999"/>
    <w:rsid w:val="004D261A"/>
    <w:rsid w:val="004D7A62"/>
    <w:rsid w:val="004E114C"/>
    <w:rsid w:val="004E1553"/>
    <w:rsid w:val="004E3D32"/>
    <w:rsid w:val="004E4D88"/>
    <w:rsid w:val="004F2EBF"/>
    <w:rsid w:val="005146AC"/>
    <w:rsid w:val="00544DA6"/>
    <w:rsid w:val="00556D58"/>
    <w:rsid w:val="005573F3"/>
    <w:rsid w:val="00563421"/>
    <w:rsid w:val="00570DED"/>
    <w:rsid w:val="00571E9E"/>
    <w:rsid w:val="00577E6E"/>
    <w:rsid w:val="00587A5B"/>
    <w:rsid w:val="005A47AA"/>
    <w:rsid w:val="005B164B"/>
    <w:rsid w:val="005D0CC4"/>
    <w:rsid w:val="005F6B57"/>
    <w:rsid w:val="006002DA"/>
    <w:rsid w:val="0060150B"/>
    <w:rsid w:val="00621A24"/>
    <w:rsid w:val="006236BF"/>
    <w:rsid w:val="00625C2B"/>
    <w:rsid w:val="00625D01"/>
    <w:rsid w:val="0064747E"/>
    <w:rsid w:val="0067414D"/>
    <w:rsid w:val="006936D0"/>
    <w:rsid w:val="006C3261"/>
    <w:rsid w:val="006E7970"/>
    <w:rsid w:val="006F081B"/>
    <w:rsid w:val="00700841"/>
    <w:rsid w:val="007219AA"/>
    <w:rsid w:val="0073411C"/>
    <w:rsid w:val="007716CC"/>
    <w:rsid w:val="00774713"/>
    <w:rsid w:val="00774D2C"/>
    <w:rsid w:val="00777B2D"/>
    <w:rsid w:val="0079372D"/>
    <w:rsid w:val="00793BD2"/>
    <w:rsid w:val="007C54CA"/>
    <w:rsid w:val="007D2242"/>
    <w:rsid w:val="007D65AD"/>
    <w:rsid w:val="007E1606"/>
    <w:rsid w:val="007E2023"/>
    <w:rsid w:val="007E53E5"/>
    <w:rsid w:val="007F2B4F"/>
    <w:rsid w:val="00805DFF"/>
    <w:rsid w:val="00812DF8"/>
    <w:rsid w:val="00830454"/>
    <w:rsid w:val="00832CE6"/>
    <w:rsid w:val="00847DAF"/>
    <w:rsid w:val="00863E09"/>
    <w:rsid w:val="00874334"/>
    <w:rsid w:val="00876D8E"/>
    <w:rsid w:val="00883BAD"/>
    <w:rsid w:val="008B243C"/>
    <w:rsid w:val="008B3255"/>
    <w:rsid w:val="008C74D8"/>
    <w:rsid w:val="008D3F09"/>
    <w:rsid w:val="008E3A1D"/>
    <w:rsid w:val="008E7DB0"/>
    <w:rsid w:val="008F4390"/>
    <w:rsid w:val="00911CDB"/>
    <w:rsid w:val="00930CEA"/>
    <w:rsid w:val="00943406"/>
    <w:rsid w:val="00951BEC"/>
    <w:rsid w:val="00973371"/>
    <w:rsid w:val="00997433"/>
    <w:rsid w:val="00997BB9"/>
    <w:rsid w:val="009A7A00"/>
    <w:rsid w:val="009B6583"/>
    <w:rsid w:val="009C302A"/>
    <w:rsid w:val="009D295D"/>
    <w:rsid w:val="009D38E6"/>
    <w:rsid w:val="009D526A"/>
    <w:rsid w:val="009D7FAE"/>
    <w:rsid w:val="00A0769D"/>
    <w:rsid w:val="00A20A90"/>
    <w:rsid w:val="00A44F36"/>
    <w:rsid w:val="00A4699C"/>
    <w:rsid w:val="00A60C41"/>
    <w:rsid w:val="00A6212A"/>
    <w:rsid w:val="00A65CCA"/>
    <w:rsid w:val="00A8266A"/>
    <w:rsid w:val="00A85A35"/>
    <w:rsid w:val="00A87707"/>
    <w:rsid w:val="00AB39A5"/>
    <w:rsid w:val="00AC499F"/>
    <w:rsid w:val="00AC7A55"/>
    <w:rsid w:val="00AF488C"/>
    <w:rsid w:val="00B101AE"/>
    <w:rsid w:val="00B10A1B"/>
    <w:rsid w:val="00B274F9"/>
    <w:rsid w:val="00B348BD"/>
    <w:rsid w:val="00B46042"/>
    <w:rsid w:val="00B6753C"/>
    <w:rsid w:val="00B85199"/>
    <w:rsid w:val="00BA23FE"/>
    <w:rsid w:val="00BB6037"/>
    <w:rsid w:val="00BB62E6"/>
    <w:rsid w:val="00C17277"/>
    <w:rsid w:val="00C22733"/>
    <w:rsid w:val="00C23D47"/>
    <w:rsid w:val="00C24AC7"/>
    <w:rsid w:val="00C30FCF"/>
    <w:rsid w:val="00C346E3"/>
    <w:rsid w:val="00C3579A"/>
    <w:rsid w:val="00C41C1D"/>
    <w:rsid w:val="00C46316"/>
    <w:rsid w:val="00C467E8"/>
    <w:rsid w:val="00C475FE"/>
    <w:rsid w:val="00C61407"/>
    <w:rsid w:val="00C70A00"/>
    <w:rsid w:val="00C953F5"/>
    <w:rsid w:val="00C95781"/>
    <w:rsid w:val="00CB55BD"/>
    <w:rsid w:val="00CC0D51"/>
    <w:rsid w:val="00CD552D"/>
    <w:rsid w:val="00CE43F3"/>
    <w:rsid w:val="00CF3375"/>
    <w:rsid w:val="00D218F9"/>
    <w:rsid w:val="00D40B30"/>
    <w:rsid w:val="00D43B51"/>
    <w:rsid w:val="00D57C9B"/>
    <w:rsid w:val="00D60605"/>
    <w:rsid w:val="00D64703"/>
    <w:rsid w:val="00D67F0C"/>
    <w:rsid w:val="00D737DA"/>
    <w:rsid w:val="00D80AC2"/>
    <w:rsid w:val="00D81911"/>
    <w:rsid w:val="00D83C8D"/>
    <w:rsid w:val="00DA181E"/>
    <w:rsid w:val="00DA24AD"/>
    <w:rsid w:val="00DC11AE"/>
    <w:rsid w:val="00DD2C63"/>
    <w:rsid w:val="00DE16F5"/>
    <w:rsid w:val="00DF187F"/>
    <w:rsid w:val="00DF75DD"/>
    <w:rsid w:val="00E014AD"/>
    <w:rsid w:val="00E01BB8"/>
    <w:rsid w:val="00E02803"/>
    <w:rsid w:val="00E24F68"/>
    <w:rsid w:val="00E26CB8"/>
    <w:rsid w:val="00E30224"/>
    <w:rsid w:val="00E4416D"/>
    <w:rsid w:val="00E47B6D"/>
    <w:rsid w:val="00E574B0"/>
    <w:rsid w:val="00E63A7C"/>
    <w:rsid w:val="00E90F6C"/>
    <w:rsid w:val="00E96654"/>
    <w:rsid w:val="00EB2169"/>
    <w:rsid w:val="00ED3E0E"/>
    <w:rsid w:val="00EF7CC5"/>
    <w:rsid w:val="00F3662A"/>
    <w:rsid w:val="00F36717"/>
    <w:rsid w:val="00F50DB5"/>
    <w:rsid w:val="00F628B6"/>
    <w:rsid w:val="00F70FF8"/>
    <w:rsid w:val="00F7182A"/>
    <w:rsid w:val="00F97DDD"/>
    <w:rsid w:val="00FB0BD7"/>
    <w:rsid w:val="00FB288F"/>
    <w:rsid w:val="00FB6E01"/>
    <w:rsid w:val="00FC4846"/>
    <w:rsid w:val="00FD681F"/>
    <w:rsid w:val="00FE5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C813B-BBC6-44EF-A764-E9358E9B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D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74713"/>
    <w:rPr>
      <w:rFonts w:ascii="Tahoma" w:hAnsi="Tahoma" w:cs="Tahoma"/>
      <w:sz w:val="16"/>
      <w:szCs w:val="16"/>
    </w:rPr>
  </w:style>
  <w:style w:type="character" w:customStyle="1" w:styleId="a4">
    <w:name w:val="Текст выноски Знак"/>
    <w:basedOn w:val="a0"/>
    <w:link w:val="a3"/>
    <w:rsid w:val="00774713"/>
    <w:rPr>
      <w:rFonts w:ascii="Tahoma" w:eastAsia="Times New Roman" w:hAnsi="Tahoma" w:cs="Tahoma"/>
      <w:sz w:val="16"/>
      <w:szCs w:val="16"/>
      <w:lang w:eastAsia="ru-RU"/>
    </w:rPr>
  </w:style>
  <w:style w:type="table" w:styleId="a5">
    <w:name w:val="Table Grid"/>
    <w:basedOn w:val="a1"/>
    <w:uiPriority w:val="59"/>
    <w:rsid w:val="004D09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4D0999"/>
    <w:pPr>
      <w:spacing w:before="100" w:beforeAutospacing="1" w:after="100" w:afterAutospacing="1"/>
      <w:ind w:left="720"/>
      <w:contextualSpacing/>
    </w:pPr>
    <w:rPr>
      <w:rFonts w:ascii="Calibri" w:hAnsi="Calibri"/>
      <w:sz w:val="22"/>
      <w:szCs w:val="22"/>
      <w:lang w:eastAsia="en-US"/>
    </w:rPr>
  </w:style>
  <w:style w:type="paragraph" w:customStyle="1" w:styleId="ConsPlusNonformat">
    <w:name w:val="ConsPlusNonformat"/>
    <w:uiPriority w:val="99"/>
    <w:rsid w:val="004D09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D099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4D099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D0999"/>
    <w:pPr>
      <w:suppressAutoHyphens/>
      <w:ind w:left="720"/>
      <w:contextualSpacing/>
    </w:pPr>
    <w:rPr>
      <w:lang w:eastAsia="ar-SA"/>
    </w:rPr>
  </w:style>
  <w:style w:type="paragraph" w:customStyle="1" w:styleId="041E0441043D043E0432043D043E0439">
    <w:name w:val="&lt;041E&gt;&lt;0441&gt;&lt;043D&gt;&lt;043E&gt;&lt;0432&gt;&lt;043D&gt;&lt;043E&gt;&lt;0439&gt;"/>
    <w:basedOn w:val="a"/>
    <w:rsid w:val="004D0999"/>
    <w:pPr>
      <w:autoSpaceDE w:val="0"/>
      <w:autoSpaceDN w:val="0"/>
      <w:adjustRightInd w:val="0"/>
      <w:spacing w:line="180" w:lineRule="atLeast"/>
      <w:ind w:firstLine="227"/>
      <w:jc w:val="both"/>
    </w:pPr>
    <w:rPr>
      <w:rFonts w:ascii="Arial" w:hAnsi="Arial" w:cs="Arial"/>
      <w:color w:val="000000"/>
      <w:sz w:val="17"/>
      <w:szCs w:val="17"/>
    </w:rPr>
  </w:style>
  <w:style w:type="character" w:customStyle="1" w:styleId="041E0441043D043E0432043D043E04391">
    <w:name w:val="&lt;041E&gt;&lt;0441&gt;&lt;043D&gt;&lt;043E&gt;&lt;0432&gt;&lt;043D&gt;&lt;043E&gt;&lt;0439&gt;1"/>
    <w:uiPriority w:val="99"/>
    <w:rsid w:val="004D0999"/>
    <w:rPr>
      <w:rFonts w:ascii="Arial" w:hAnsi="Arial" w:cs="Arial" w:hint="default"/>
    </w:rPr>
  </w:style>
  <w:style w:type="paragraph" w:customStyle="1" w:styleId="ConsPlusTitle">
    <w:name w:val="ConsPlusTitle"/>
    <w:uiPriority w:val="99"/>
    <w:rsid w:val="004D099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oint">
    <w:name w:val="Point"/>
    <w:basedOn w:val="a"/>
    <w:link w:val="PointChar"/>
    <w:rsid w:val="004D0999"/>
    <w:pPr>
      <w:suppressAutoHyphens/>
      <w:spacing w:before="120" w:line="288" w:lineRule="auto"/>
      <w:ind w:firstLine="720"/>
      <w:jc w:val="both"/>
    </w:pPr>
    <w:rPr>
      <w:lang w:val="x-none" w:eastAsia="ar-SA"/>
    </w:rPr>
  </w:style>
  <w:style w:type="paragraph" w:styleId="2">
    <w:name w:val="Body Text 2"/>
    <w:basedOn w:val="a"/>
    <w:link w:val="20"/>
    <w:uiPriority w:val="99"/>
    <w:unhideWhenUsed/>
    <w:rsid w:val="004D0999"/>
    <w:pPr>
      <w:suppressAutoHyphens/>
      <w:spacing w:after="120" w:line="480" w:lineRule="auto"/>
    </w:pPr>
    <w:rPr>
      <w:lang w:val="x-none" w:eastAsia="ar-SA"/>
    </w:rPr>
  </w:style>
  <w:style w:type="character" w:customStyle="1" w:styleId="20">
    <w:name w:val="Основной текст 2 Знак"/>
    <w:basedOn w:val="a0"/>
    <w:link w:val="2"/>
    <w:uiPriority w:val="99"/>
    <w:rsid w:val="004D0999"/>
    <w:rPr>
      <w:rFonts w:ascii="Times New Roman" w:eastAsia="Times New Roman" w:hAnsi="Times New Roman" w:cs="Times New Roman"/>
      <w:sz w:val="24"/>
      <w:szCs w:val="24"/>
      <w:lang w:val="x-none" w:eastAsia="ar-SA"/>
    </w:rPr>
  </w:style>
  <w:style w:type="character" w:styleId="a7">
    <w:name w:val="Hyperlink"/>
    <w:uiPriority w:val="99"/>
    <w:rsid w:val="004D0999"/>
    <w:rPr>
      <w:color w:val="0000FF"/>
      <w:u w:val="single"/>
    </w:rPr>
  </w:style>
  <w:style w:type="character" w:styleId="a8">
    <w:name w:val="line number"/>
    <w:basedOn w:val="a0"/>
    <w:rsid w:val="004D0999"/>
  </w:style>
  <w:style w:type="paragraph" w:styleId="a9">
    <w:name w:val="header"/>
    <w:basedOn w:val="a"/>
    <w:link w:val="aa"/>
    <w:rsid w:val="004D0999"/>
    <w:pPr>
      <w:tabs>
        <w:tab w:val="center" w:pos="4677"/>
        <w:tab w:val="right" w:pos="9355"/>
      </w:tabs>
    </w:pPr>
    <w:rPr>
      <w:lang w:val="x-none" w:eastAsia="x-none"/>
    </w:rPr>
  </w:style>
  <w:style w:type="character" w:customStyle="1" w:styleId="aa">
    <w:name w:val="Верхний колонтитул Знак"/>
    <w:basedOn w:val="a0"/>
    <w:link w:val="a9"/>
    <w:rsid w:val="004D0999"/>
    <w:rPr>
      <w:rFonts w:ascii="Times New Roman" w:eastAsia="Times New Roman" w:hAnsi="Times New Roman" w:cs="Times New Roman"/>
      <w:sz w:val="24"/>
      <w:szCs w:val="24"/>
      <w:lang w:val="x-none" w:eastAsia="x-none"/>
    </w:rPr>
  </w:style>
  <w:style w:type="paragraph" w:styleId="ab">
    <w:name w:val="footer"/>
    <w:basedOn w:val="a"/>
    <w:link w:val="ac"/>
    <w:uiPriority w:val="99"/>
    <w:rsid w:val="004D0999"/>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4D0999"/>
    <w:rPr>
      <w:rFonts w:ascii="Times New Roman" w:eastAsia="Times New Roman" w:hAnsi="Times New Roman" w:cs="Times New Roman"/>
      <w:sz w:val="24"/>
      <w:szCs w:val="24"/>
      <w:lang w:val="x-none" w:eastAsia="x-none"/>
    </w:rPr>
  </w:style>
  <w:style w:type="paragraph" w:customStyle="1" w:styleId="ad">
    <w:name w:val="Знак"/>
    <w:basedOn w:val="a"/>
    <w:rsid w:val="004D0999"/>
    <w:pPr>
      <w:spacing w:after="160" w:line="240" w:lineRule="exact"/>
    </w:pPr>
    <w:rPr>
      <w:rFonts w:ascii="Verdana" w:hAnsi="Verdana"/>
      <w:sz w:val="20"/>
      <w:szCs w:val="20"/>
      <w:lang w:val="en-US" w:eastAsia="en-US"/>
    </w:rPr>
  </w:style>
  <w:style w:type="character" w:customStyle="1" w:styleId="PointChar">
    <w:name w:val="Point Char"/>
    <w:link w:val="Point"/>
    <w:rsid w:val="004D0999"/>
    <w:rPr>
      <w:rFonts w:ascii="Times New Roman" w:eastAsia="Times New Roman" w:hAnsi="Times New Roman" w:cs="Times New Roman"/>
      <w:sz w:val="24"/>
      <w:szCs w:val="24"/>
      <w:lang w:val="x-none" w:eastAsia="ar-SA"/>
    </w:rPr>
  </w:style>
  <w:style w:type="character" w:styleId="ae">
    <w:name w:val="page number"/>
    <w:basedOn w:val="a0"/>
    <w:rsid w:val="004D0999"/>
  </w:style>
  <w:style w:type="paragraph" w:styleId="af">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0"/>
    <w:uiPriority w:val="99"/>
    <w:rsid w:val="004D0999"/>
    <w:rPr>
      <w:sz w:val="20"/>
      <w:szCs w:val="20"/>
    </w:rPr>
  </w:style>
  <w:style w:type="character" w:customStyle="1" w:styleId="af0">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
    <w:uiPriority w:val="99"/>
    <w:rsid w:val="004D0999"/>
    <w:rPr>
      <w:rFonts w:ascii="Times New Roman" w:eastAsia="Times New Roman" w:hAnsi="Times New Roman" w:cs="Times New Roman"/>
      <w:sz w:val="20"/>
      <w:szCs w:val="20"/>
      <w:lang w:eastAsia="ru-RU"/>
    </w:rPr>
  </w:style>
  <w:style w:type="character" w:styleId="af1">
    <w:name w:val="footnote reference"/>
    <w:uiPriority w:val="99"/>
    <w:rsid w:val="004D0999"/>
    <w:rPr>
      <w:vertAlign w:val="superscript"/>
    </w:rPr>
  </w:style>
  <w:style w:type="paragraph" w:styleId="21">
    <w:name w:val="Body Text Indent 2"/>
    <w:basedOn w:val="a"/>
    <w:link w:val="22"/>
    <w:rsid w:val="004D0999"/>
    <w:pPr>
      <w:spacing w:after="120" w:line="480" w:lineRule="auto"/>
      <w:ind w:left="283"/>
    </w:pPr>
    <w:rPr>
      <w:lang w:val="x-none" w:eastAsia="x-none"/>
    </w:rPr>
  </w:style>
  <w:style w:type="character" w:customStyle="1" w:styleId="22">
    <w:name w:val="Основной текст с отступом 2 Знак"/>
    <w:basedOn w:val="a0"/>
    <w:link w:val="21"/>
    <w:rsid w:val="004D0999"/>
    <w:rPr>
      <w:rFonts w:ascii="Times New Roman" w:eastAsia="Times New Roman" w:hAnsi="Times New Roman" w:cs="Times New Roman"/>
      <w:sz w:val="24"/>
      <w:szCs w:val="24"/>
      <w:lang w:val="x-none" w:eastAsia="x-none"/>
    </w:rPr>
  </w:style>
  <w:style w:type="paragraph" w:customStyle="1" w:styleId="5">
    <w:name w:val="Знак5"/>
    <w:basedOn w:val="a"/>
    <w:rsid w:val="004D0999"/>
    <w:pPr>
      <w:spacing w:after="160" w:line="240" w:lineRule="exact"/>
    </w:pPr>
    <w:rPr>
      <w:rFonts w:ascii="Verdana" w:hAnsi="Verdana"/>
      <w:sz w:val="20"/>
      <w:szCs w:val="20"/>
      <w:lang w:val="en-US" w:eastAsia="en-US"/>
    </w:rPr>
  </w:style>
  <w:style w:type="paragraph" w:customStyle="1" w:styleId="4">
    <w:name w:val="Знак4"/>
    <w:basedOn w:val="a"/>
    <w:rsid w:val="004D0999"/>
    <w:pPr>
      <w:spacing w:after="160" w:line="240" w:lineRule="exact"/>
    </w:pPr>
    <w:rPr>
      <w:rFonts w:ascii="Verdana" w:hAnsi="Verdana"/>
      <w:sz w:val="20"/>
      <w:szCs w:val="20"/>
      <w:lang w:val="en-US" w:eastAsia="en-US"/>
    </w:rPr>
  </w:style>
  <w:style w:type="paragraph" w:customStyle="1" w:styleId="3">
    <w:name w:val="Знак3"/>
    <w:basedOn w:val="a"/>
    <w:rsid w:val="004D0999"/>
    <w:pPr>
      <w:spacing w:after="160" w:line="240" w:lineRule="exact"/>
    </w:pPr>
    <w:rPr>
      <w:rFonts w:ascii="Verdana" w:hAnsi="Verdana"/>
      <w:sz w:val="20"/>
      <w:szCs w:val="20"/>
      <w:lang w:val="en-US" w:eastAsia="en-US"/>
    </w:rPr>
  </w:style>
  <w:style w:type="paragraph" w:styleId="af2">
    <w:name w:val="Document Map"/>
    <w:basedOn w:val="a"/>
    <w:link w:val="af3"/>
    <w:rsid w:val="004D0999"/>
    <w:rPr>
      <w:rFonts w:ascii="Tahoma" w:hAnsi="Tahoma"/>
      <w:sz w:val="16"/>
      <w:szCs w:val="16"/>
      <w:lang w:val="x-none" w:eastAsia="x-none"/>
    </w:rPr>
  </w:style>
  <w:style w:type="character" w:customStyle="1" w:styleId="af3">
    <w:name w:val="Схема документа Знак"/>
    <w:basedOn w:val="a0"/>
    <w:link w:val="af2"/>
    <w:rsid w:val="004D0999"/>
    <w:rPr>
      <w:rFonts w:ascii="Tahoma" w:eastAsia="Times New Roman" w:hAnsi="Tahoma" w:cs="Times New Roman"/>
      <w:sz w:val="16"/>
      <w:szCs w:val="16"/>
      <w:lang w:val="x-none" w:eastAsia="x-none"/>
    </w:rPr>
  </w:style>
  <w:style w:type="paragraph" w:customStyle="1" w:styleId="23">
    <w:name w:val="Знак2"/>
    <w:basedOn w:val="a"/>
    <w:rsid w:val="004D0999"/>
    <w:pPr>
      <w:spacing w:after="160" w:line="240" w:lineRule="exact"/>
    </w:pPr>
    <w:rPr>
      <w:rFonts w:ascii="Verdana" w:hAnsi="Verdana"/>
      <w:sz w:val="20"/>
      <w:szCs w:val="20"/>
      <w:lang w:val="en-US" w:eastAsia="en-US"/>
    </w:rPr>
  </w:style>
  <w:style w:type="paragraph" w:customStyle="1" w:styleId="10">
    <w:name w:val="Знак1"/>
    <w:basedOn w:val="a"/>
    <w:rsid w:val="004D0999"/>
    <w:pPr>
      <w:spacing w:after="160" w:line="240" w:lineRule="exact"/>
    </w:pPr>
    <w:rPr>
      <w:rFonts w:ascii="Verdana" w:hAnsi="Verdana"/>
      <w:sz w:val="20"/>
      <w:szCs w:val="20"/>
      <w:lang w:val="en-US" w:eastAsia="en-US"/>
    </w:rPr>
  </w:style>
  <w:style w:type="character" w:customStyle="1" w:styleId="FontStyle36">
    <w:name w:val="Font Style36"/>
    <w:rsid w:val="004D0999"/>
    <w:rPr>
      <w:rFonts w:ascii="Times New Roman" w:hAnsi="Times New Roman" w:cs="Times New Roman"/>
      <w:b/>
      <w:bCs/>
      <w:i/>
      <w:iCs/>
      <w:sz w:val="26"/>
      <w:szCs w:val="26"/>
    </w:rPr>
  </w:style>
  <w:style w:type="character" w:customStyle="1" w:styleId="HTML">
    <w:name w:val="Стандартный HTML Знак"/>
    <w:link w:val="HTML0"/>
    <w:locked/>
    <w:rsid w:val="004D0999"/>
    <w:rPr>
      <w:rFonts w:ascii="Courier New" w:hAnsi="Courier New" w:cs="Courier New"/>
    </w:rPr>
  </w:style>
  <w:style w:type="paragraph" w:styleId="HTML0">
    <w:name w:val="HTML Preformatted"/>
    <w:basedOn w:val="a"/>
    <w:link w:val="HTML"/>
    <w:rsid w:val="004D0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4D0999"/>
    <w:rPr>
      <w:rFonts w:ascii="Consolas" w:eastAsia="Times New Roman" w:hAnsi="Consolas" w:cs="Times New Roman"/>
      <w:sz w:val="20"/>
      <w:szCs w:val="20"/>
      <w:lang w:eastAsia="ru-RU"/>
    </w:rPr>
  </w:style>
  <w:style w:type="paragraph" w:styleId="af4">
    <w:name w:val="Normal (Web)"/>
    <w:basedOn w:val="a"/>
    <w:uiPriority w:val="99"/>
    <w:rsid w:val="004D0999"/>
    <w:pPr>
      <w:spacing w:before="100" w:beforeAutospacing="1" w:after="216" w:line="360" w:lineRule="atLeast"/>
    </w:pPr>
  </w:style>
  <w:style w:type="paragraph" w:styleId="af5">
    <w:name w:val="annotation text"/>
    <w:basedOn w:val="a"/>
    <w:link w:val="af6"/>
    <w:uiPriority w:val="99"/>
    <w:unhideWhenUsed/>
    <w:rsid w:val="004D0999"/>
    <w:pPr>
      <w:spacing w:after="200"/>
    </w:pPr>
    <w:rPr>
      <w:rFonts w:ascii="Calibri" w:hAnsi="Calibri"/>
      <w:sz w:val="20"/>
      <w:szCs w:val="20"/>
      <w:lang w:val="x-none" w:eastAsia="x-none"/>
    </w:rPr>
  </w:style>
  <w:style w:type="character" w:customStyle="1" w:styleId="af6">
    <w:name w:val="Текст примечания Знак"/>
    <w:basedOn w:val="a0"/>
    <w:link w:val="af5"/>
    <w:uiPriority w:val="99"/>
    <w:rsid w:val="004D0999"/>
    <w:rPr>
      <w:rFonts w:ascii="Calibri" w:eastAsia="Times New Roman" w:hAnsi="Calibri" w:cs="Times New Roman"/>
      <w:sz w:val="20"/>
      <w:szCs w:val="20"/>
      <w:lang w:val="x-none" w:eastAsia="x-none"/>
    </w:rPr>
  </w:style>
  <w:style w:type="paragraph" w:customStyle="1" w:styleId="af7">
    <w:name w:val="Знак Знак Знак Знак"/>
    <w:basedOn w:val="a"/>
    <w:rsid w:val="004D0999"/>
    <w:pPr>
      <w:spacing w:after="160" w:line="240" w:lineRule="exact"/>
    </w:pPr>
    <w:rPr>
      <w:rFonts w:ascii="Verdana" w:hAnsi="Verdana"/>
      <w:sz w:val="20"/>
      <w:szCs w:val="20"/>
      <w:lang w:val="en-US" w:eastAsia="en-US"/>
    </w:rPr>
  </w:style>
  <w:style w:type="paragraph" w:customStyle="1" w:styleId="24">
    <w:name w:val="Абзац списка2"/>
    <w:basedOn w:val="a"/>
    <w:rsid w:val="004D0999"/>
    <w:pPr>
      <w:spacing w:after="200" w:line="276" w:lineRule="auto"/>
      <w:ind w:left="720"/>
      <w:jc w:val="both"/>
    </w:pPr>
    <w:rPr>
      <w:rFonts w:ascii="Calibri" w:hAnsi="Calibri" w:cs="Calibri"/>
      <w:sz w:val="22"/>
      <w:szCs w:val="22"/>
      <w:lang w:eastAsia="en-US"/>
    </w:rPr>
  </w:style>
  <w:style w:type="character" w:styleId="af8">
    <w:name w:val="FollowedHyperlink"/>
    <w:uiPriority w:val="99"/>
    <w:unhideWhenUsed/>
    <w:rsid w:val="004D0999"/>
    <w:rPr>
      <w:color w:val="954F72"/>
      <w:u w:val="single"/>
    </w:rPr>
  </w:style>
  <w:style w:type="paragraph" w:customStyle="1" w:styleId="xl65">
    <w:name w:val="xl65"/>
    <w:basedOn w:val="a"/>
    <w:rsid w:val="004D09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4D099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4D09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
    <w:rsid w:val="004D09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4D099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4D09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4D099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4D099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4D09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D09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4D09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4D099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4D09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4D099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4D09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a"/>
    <w:rsid w:val="004D099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4D099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4D0999"/>
    <w:pPr>
      <w:shd w:val="clear" w:color="000000" w:fill="FFFFFF"/>
      <w:spacing w:before="100" w:beforeAutospacing="1" w:after="100" w:afterAutospacing="1"/>
    </w:pPr>
  </w:style>
  <w:style w:type="paragraph" w:customStyle="1" w:styleId="xl83">
    <w:name w:val="xl83"/>
    <w:basedOn w:val="a"/>
    <w:rsid w:val="004D099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4D09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4D099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4D099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4D099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4D09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4D099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4D09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4D09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4D09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3">
    <w:name w:val="xl93"/>
    <w:basedOn w:val="a"/>
    <w:rsid w:val="004D099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4D099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4D09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4D0999"/>
    <w:pPr>
      <w:pBdr>
        <w:left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4D0999"/>
    <w:pPr>
      <w:pBdr>
        <w:bottom w:val="single" w:sz="4" w:space="0" w:color="auto"/>
      </w:pBdr>
      <w:spacing w:before="100" w:beforeAutospacing="1" w:after="100" w:afterAutospacing="1"/>
      <w:jc w:val="center"/>
      <w:textAlignment w:val="center"/>
    </w:pPr>
  </w:style>
  <w:style w:type="table" w:customStyle="1" w:styleId="11">
    <w:name w:val="Сетка таблицы1"/>
    <w:basedOn w:val="a1"/>
    <w:next w:val="a5"/>
    <w:rsid w:val="004D099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Знак"/>
    <w:basedOn w:val="a"/>
    <w:rsid w:val="006002DA"/>
    <w:pPr>
      <w:spacing w:after="160" w:line="240" w:lineRule="exact"/>
    </w:pPr>
    <w:rPr>
      <w:rFonts w:ascii="Verdana" w:hAnsi="Verdana"/>
      <w:sz w:val="20"/>
      <w:szCs w:val="20"/>
      <w:lang w:val="en-US" w:eastAsia="en-US"/>
    </w:rPr>
  </w:style>
  <w:style w:type="paragraph" w:customStyle="1" w:styleId="30">
    <w:name w:val="Абзац списка3"/>
    <w:basedOn w:val="a"/>
    <w:rsid w:val="006002DA"/>
    <w:pPr>
      <w:spacing w:after="200" w:line="276" w:lineRule="auto"/>
      <w:ind w:left="720"/>
      <w:jc w:val="both"/>
    </w:pPr>
    <w:rPr>
      <w:rFonts w:ascii="Calibri" w:hAnsi="Calibri" w:cs="Calibri"/>
      <w:sz w:val="22"/>
      <w:szCs w:val="22"/>
      <w:lang w:eastAsia="en-US"/>
    </w:rPr>
  </w:style>
  <w:style w:type="character" w:customStyle="1" w:styleId="ConsPlusNormal0">
    <w:name w:val="ConsPlusNormal Знак"/>
    <w:link w:val="ConsPlusNormal"/>
    <w:locked/>
    <w:rsid w:val="003026C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2238">
      <w:bodyDiv w:val="1"/>
      <w:marLeft w:val="0"/>
      <w:marRight w:val="0"/>
      <w:marTop w:val="0"/>
      <w:marBottom w:val="0"/>
      <w:divBdr>
        <w:top w:val="none" w:sz="0" w:space="0" w:color="auto"/>
        <w:left w:val="none" w:sz="0" w:space="0" w:color="auto"/>
        <w:bottom w:val="none" w:sz="0" w:space="0" w:color="auto"/>
        <w:right w:val="none" w:sz="0" w:space="0" w:color="auto"/>
      </w:divBdr>
    </w:div>
    <w:div w:id="120980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8E0218C7DA9D95260CF32A34B0EC062DBE47263AF48A42BA97B003BFAA5B0A5EE018A17250AD6D4189ABE7295F3E06C016D1DD100820252690E153R1c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0A5A3126AB6A3B0EAD69465EC93235F5ECC0DFE115A814E598168AEA03DCDC71A1DAC8F89724CD09AFF1444794DDE6C7B09A77uAc6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05451-9E9E-460B-8169-95BE9940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15146</Words>
  <Characters>86334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Князева Е.В.</dc:creator>
  <cp:lastModifiedBy>Site</cp:lastModifiedBy>
  <cp:revision>2</cp:revision>
  <cp:lastPrinted>2024-01-31T10:40:00Z</cp:lastPrinted>
  <dcterms:created xsi:type="dcterms:W3CDTF">2024-03-22T11:44:00Z</dcterms:created>
  <dcterms:modified xsi:type="dcterms:W3CDTF">2024-03-22T11:44:00Z</dcterms:modified>
</cp:coreProperties>
</file>