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6F" w:rsidRPr="00E56C6F" w:rsidRDefault="00523E76" w:rsidP="00E56C6F">
      <w:pPr>
        <w:pStyle w:val="a3"/>
        <w:shd w:val="clear" w:color="auto" w:fill="F5F5F7"/>
        <w:spacing w:before="0" w:beforeAutospacing="0" w:after="0" w:afterAutospacing="0"/>
        <w:jc w:val="center"/>
        <w:rPr>
          <w:b/>
          <w:bCs/>
          <w:color w:val="212529"/>
          <w:sz w:val="26"/>
          <w:szCs w:val="26"/>
          <w:shd w:val="clear" w:color="auto" w:fill="F5F5F7"/>
        </w:rPr>
      </w:pPr>
      <w:r w:rsidRPr="00E56C6F">
        <w:rPr>
          <w:b/>
          <w:color w:val="000000"/>
          <w:sz w:val="26"/>
          <w:szCs w:val="26"/>
          <w:shd w:val="clear" w:color="auto" w:fill="FFFFFF"/>
        </w:rPr>
        <w:t xml:space="preserve">Разъяснение </w:t>
      </w:r>
      <w:r w:rsidRPr="00E56C6F">
        <w:rPr>
          <w:b/>
          <w:bCs/>
          <w:color w:val="212529"/>
          <w:sz w:val="26"/>
          <w:szCs w:val="26"/>
          <w:shd w:val="clear" w:color="auto" w:fill="F5F5F7"/>
        </w:rPr>
        <w:t xml:space="preserve">Министерства природных ресурсов и охраны окружающей среды </w:t>
      </w:r>
    </w:p>
    <w:p w:rsidR="00E56C6F" w:rsidRPr="00E56C6F" w:rsidRDefault="00523E76" w:rsidP="00E56C6F">
      <w:pPr>
        <w:pStyle w:val="a3"/>
        <w:shd w:val="clear" w:color="auto" w:fill="F5F5F7"/>
        <w:spacing w:before="0" w:beforeAutospacing="0" w:after="0" w:afterAutospacing="0"/>
        <w:jc w:val="center"/>
        <w:rPr>
          <w:b/>
          <w:bCs/>
          <w:color w:val="212529"/>
          <w:sz w:val="26"/>
          <w:szCs w:val="26"/>
          <w:shd w:val="clear" w:color="auto" w:fill="F5F5F7"/>
        </w:rPr>
      </w:pPr>
      <w:r w:rsidRPr="00E56C6F">
        <w:rPr>
          <w:b/>
          <w:bCs/>
          <w:color w:val="212529"/>
          <w:sz w:val="26"/>
          <w:szCs w:val="26"/>
          <w:shd w:val="clear" w:color="auto" w:fill="F5F5F7"/>
        </w:rPr>
        <w:t xml:space="preserve">Республики Коми </w:t>
      </w:r>
    </w:p>
    <w:p w:rsidR="00523E76" w:rsidRDefault="00523E76" w:rsidP="00E56C6F">
      <w:pPr>
        <w:pStyle w:val="a3"/>
        <w:shd w:val="clear" w:color="auto" w:fill="F5F5F7"/>
        <w:spacing w:before="0" w:beforeAutospacing="0" w:after="0" w:afterAutospacing="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E56C6F">
        <w:rPr>
          <w:b/>
          <w:color w:val="000000"/>
          <w:sz w:val="26"/>
          <w:szCs w:val="26"/>
          <w:shd w:val="clear" w:color="auto" w:fill="FFFFFF"/>
        </w:rPr>
        <w:t>по вопросам заготовки дров</w:t>
      </w:r>
    </w:p>
    <w:p w:rsidR="00E56C6F" w:rsidRPr="00E56C6F" w:rsidRDefault="00E56C6F" w:rsidP="00E56C6F">
      <w:pPr>
        <w:pStyle w:val="a3"/>
        <w:shd w:val="clear" w:color="auto" w:fill="F5F5F7"/>
        <w:spacing w:before="0" w:beforeAutospacing="0"/>
        <w:ind w:firstLine="709"/>
        <w:jc w:val="both"/>
        <w:rPr>
          <w:color w:val="212529"/>
          <w:sz w:val="26"/>
          <w:szCs w:val="26"/>
        </w:rPr>
      </w:pPr>
      <w:r w:rsidRPr="00E56C6F">
        <w:rPr>
          <w:color w:val="212529"/>
          <w:sz w:val="26"/>
          <w:szCs w:val="26"/>
          <w:lang w:val="en-US"/>
        </w:rPr>
        <w:t>https</w:t>
      </w:r>
      <w:r w:rsidRPr="00E56C6F">
        <w:rPr>
          <w:color w:val="212529"/>
          <w:sz w:val="26"/>
          <w:szCs w:val="26"/>
        </w:rPr>
        <w:t>://</w:t>
      </w:r>
      <w:proofErr w:type="spellStart"/>
      <w:r w:rsidRPr="00E56C6F">
        <w:rPr>
          <w:color w:val="212529"/>
          <w:sz w:val="26"/>
          <w:szCs w:val="26"/>
          <w:lang w:val="en-US"/>
        </w:rPr>
        <w:t>mpr</w:t>
      </w:r>
      <w:proofErr w:type="spellEnd"/>
      <w:r w:rsidRPr="00E56C6F">
        <w:rPr>
          <w:color w:val="212529"/>
          <w:sz w:val="26"/>
          <w:szCs w:val="26"/>
        </w:rPr>
        <w:t>.</w:t>
      </w:r>
      <w:proofErr w:type="spellStart"/>
      <w:r w:rsidRPr="00E56C6F">
        <w:rPr>
          <w:color w:val="212529"/>
          <w:sz w:val="26"/>
          <w:szCs w:val="26"/>
          <w:lang w:val="en-US"/>
        </w:rPr>
        <w:t>rkomi</w:t>
      </w:r>
      <w:proofErr w:type="spellEnd"/>
      <w:r w:rsidRPr="00E56C6F">
        <w:rPr>
          <w:color w:val="212529"/>
          <w:sz w:val="26"/>
          <w:szCs w:val="26"/>
        </w:rPr>
        <w:t>.</w:t>
      </w:r>
      <w:proofErr w:type="spellStart"/>
      <w:r w:rsidRPr="00E56C6F">
        <w:rPr>
          <w:color w:val="212529"/>
          <w:sz w:val="26"/>
          <w:szCs w:val="26"/>
          <w:lang w:val="en-US"/>
        </w:rPr>
        <w:t>ru</w:t>
      </w:r>
      <w:proofErr w:type="spellEnd"/>
      <w:r w:rsidRPr="00E56C6F">
        <w:rPr>
          <w:color w:val="212529"/>
          <w:sz w:val="26"/>
          <w:szCs w:val="26"/>
        </w:rPr>
        <w:t>/</w:t>
      </w:r>
      <w:proofErr w:type="spellStart"/>
      <w:r w:rsidRPr="00E56C6F">
        <w:rPr>
          <w:color w:val="212529"/>
          <w:sz w:val="26"/>
          <w:szCs w:val="26"/>
          <w:lang w:val="en-US"/>
        </w:rPr>
        <w:t>razyasnenie</w:t>
      </w:r>
      <w:proofErr w:type="spellEnd"/>
      <w:r w:rsidRPr="00E56C6F">
        <w:rPr>
          <w:color w:val="212529"/>
          <w:sz w:val="26"/>
          <w:szCs w:val="26"/>
        </w:rPr>
        <w:t>-</w:t>
      </w:r>
      <w:proofErr w:type="spellStart"/>
      <w:r w:rsidRPr="00E56C6F">
        <w:rPr>
          <w:color w:val="212529"/>
          <w:sz w:val="26"/>
          <w:szCs w:val="26"/>
          <w:lang w:val="en-US"/>
        </w:rPr>
        <w:t>minprirody</w:t>
      </w:r>
      <w:proofErr w:type="spellEnd"/>
      <w:r w:rsidRPr="00E56C6F">
        <w:rPr>
          <w:color w:val="212529"/>
          <w:sz w:val="26"/>
          <w:szCs w:val="26"/>
        </w:rPr>
        <w:t>-</w:t>
      </w:r>
      <w:proofErr w:type="spellStart"/>
      <w:r w:rsidRPr="00E56C6F">
        <w:rPr>
          <w:color w:val="212529"/>
          <w:sz w:val="26"/>
          <w:szCs w:val="26"/>
          <w:lang w:val="en-US"/>
        </w:rPr>
        <w:t>komi</w:t>
      </w:r>
      <w:proofErr w:type="spellEnd"/>
      <w:r w:rsidRPr="00E56C6F">
        <w:rPr>
          <w:color w:val="212529"/>
          <w:sz w:val="26"/>
          <w:szCs w:val="26"/>
        </w:rPr>
        <w:t>-</w:t>
      </w:r>
      <w:proofErr w:type="spellStart"/>
      <w:r w:rsidRPr="00E56C6F">
        <w:rPr>
          <w:color w:val="212529"/>
          <w:sz w:val="26"/>
          <w:szCs w:val="26"/>
          <w:lang w:val="en-US"/>
        </w:rPr>
        <w:t>po</w:t>
      </w:r>
      <w:proofErr w:type="spellEnd"/>
      <w:r w:rsidRPr="00E56C6F">
        <w:rPr>
          <w:color w:val="212529"/>
          <w:sz w:val="26"/>
          <w:szCs w:val="26"/>
        </w:rPr>
        <w:t>-</w:t>
      </w:r>
      <w:proofErr w:type="spellStart"/>
      <w:r w:rsidRPr="00E56C6F">
        <w:rPr>
          <w:color w:val="212529"/>
          <w:sz w:val="26"/>
          <w:szCs w:val="26"/>
          <w:lang w:val="en-US"/>
        </w:rPr>
        <w:t>voprosam</w:t>
      </w:r>
      <w:proofErr w:type="spellEnd"/>
      <w:r w:rsidRPr="00E56C6F">
        <w:rPr>
          <w:color w:val="212529"/>
          <w:sz w:val="26"/>
          <w:szCs w:val="26"/>
        </w:rPr>
        <w:t>-</w:t>
      </w:r>
      <w:proofErr w:type="spellStart"/>
      <w:r w:rsidRPr="00E56C6F">
        <w:rPr>
          <w:color w:val="212529"/>
          <w:sz w:val="26"/>
          <w:szCs w:val="26"/>
          <w:lang w:val="en-US"/>
        </w:rPr>
        <w:t>zagotovki</w:t>
      </w:r>
      <w:proofErr w:type="spellEnd"/>
      <w:r w:rsidRPr="00E56C6F">
        <w:rPr>
          <w:color w:val="212529"/>
          <w:sz w:val="26"/>
          <w:szCs w:val="26"/>
        </w:rPr>
        <w:t>-</w:t>
      </w:r>
      <w:proofErr w:type="spellStart"/>
      <w:r w:rsidRPr="00E56C6F">
        <w:rPr>
          <w:color w:val="212529"/>
          <w:sz w:val="26"/>
          <w:szCs w:val="26"/>
          <w:lang w:val="en-US"/>
        </w:rPr>
        <w:t>drov</w:t>
      </w:r>
      <w:proofErr w:type="spellEnd"/>
    </w:p>
    <w:p w:rsidR="00523E76" w:rsidRPr="00E56C6F" w:rsidRDefault="00523E76" w:rsidP="00E56C6F">
      <w:pPr>
        <w:pStyle w:val="a3"/>
        <w:shd w:val="clear" w:color="auto" w:fill="F5F5F7"/>
        <w:spacing w:before="0"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E56C6F">
        <w:rPr>
          <w:color w:val="212529"/>
          <w:sz w:val="26"/>
          <w:szCs w:val="26"/>
        </w:rPr>
        <w:t xml:space="preserve">В настоящее время на территории Республики Коми предусмотрено </w:t>
      </w:r>
      <w:r w:rsidRPr="00E56C6F">
        <w:rPr>
          <w:b/>
          <w:color w:val="212529"/>
          <w:sz w:val="26"/>
          <w:szCs w:val="26"/>
        </w:rPr>
        <w:t>три способа получения твердого топлива.</w:t>
      </w:r>
    </w:p>
    <w:p w:rsidR="00523E76" w:rsidRPr="00E56C6F" w:rsidRDefault="00523E76" w:rsidP="00E56C6F">
      <w:pPr>
        <w:pStyle w:val="a3"/>
        <w:shd w:val="clear" w:color="auto" w:fill="F5F5F7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E56C6F">
        <w:rPr>
          <w:b/>
          <w:color w:val="212529"/>
          <w:sz w:val="26"/>
          <w:szCs w:val="26"/>
        </w:rPr>
        <w:t>Первый</w:t>
      </w:r>
      <w:r w:rsidRPr="00E56C6F">
        <w:rPr>
          <w:color w:val="212529"/>
          <w:sz w:val="26"/>
          <w:szCs w:val="26"/>
        </w:rPr>
        <w:t xml:space="preserve"> – это самостоятельная заготовка дров для собственных нужд в рамках действия Закона Республики Коми от 27.12.2006 №136-РЗ «О регулировании лесных отношений на территории Республики Коми».</w:t>
      </w:r>
    </w:p>
    <w:p w:rsidR="00523E76" w:rsidRPr="00E56C6F" w:rsidRDefault="00523E76" w:rsidP="00E56C6F">
      <w:pPr>
        <w:pStyle w:val="a3"/>
        <w:shd w:val="clear" w:color="auto" w:fill="F5F5F7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E56C6F">
        <w:rPr>
          <w:color w:val="212529"/>
          <w:sz w:val="26"/>
          <w:szCs w:val="26"/>
        </w:rPr>
        <w:t xml:space="preserve">В частности, для отопления жилого дома, части жилого дома, иных жилых помещений, имеющих печное отопление, установлен норматив заготовки гражданами - до 25 </w:t>
      </w:r>
      <w:proofErr w:type="spellStart"/>
      <w:proofErr w:type="gramStart"/>
      <w:r w:rsidRPr="00E56C6F">
        <w:rPr>
          <w:color w:val="212529"/>
          <w:sz w:val="26"/>
          <w:szCs w:val="26"/>
        </w:rPr>
        <w:t>куб.м</w:t>
      </w:r>
      <w:proofErr w:type="spellEnd"/>
      <w:proofErr w:type="gramEnd"/>
      <w:r w:rsidRPr="00E56C6F">
        <w:rPr>
          <w:color w:val="212529"/>
          <w:sz w:val="26"/>
          <w:szCs w:val="26"/>
        </w:rPr>
        <w:t xml:space="preserve"> древесины на корню один раз в год, для отопления хозяйственных построек - до 5 </w:t>
      </w:r>
      <w:proofErr w:type="spellStart"/>
      <w:r w:rsidRPr="00E56C6F">
        <w:rPr>
          <w:color w:val="212529"/>
          <w:sz w:val="26"/>
          <w:szCs w:val="26"/>
        </w:rPr>
        <w:t>куб.м</w:t>
      </w:r>
      <w:proofErr w:type="spellEnd"/>
      <w:r w:rsidRPr="00E56C6F">
        <w:rPr>
          <w:color w:val="212529"/>
          <w:sz w:val="26"/>
          <w:szCs w:val="26"/>
        </w:rPr>
        <w:t xml:space="preserve"> древесины на корню один раз в год.</w:t>
      </w:r>
    </w:p>
    <w:p w:rsidR="00523E76" w:rsidRPr="00E56C6F" w:rsidRDefault="00523E76" w:rsidP="00E56C6F">
      <w:pPr>
        <w:pStyle w:val="a3"/>
        <w:shd w:val="clear" w:color="auto" w:fill="F5F5F7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E56C6F">
        <w:rPr>
          <w:color w:val="212529"/>
          <w:sz w:val="26"/>
          <w:szCs w:val="26"/>
        </w:rPr>
        <w:t xml:space="preserve">С первого января 2021 года вступило в действие Постановление от 04.11.2020 № 538 "Об установлении для граждан ставок платы по договору купли-продажи лесных насаждений для собственных нужд, за исключением случаев, предусмотренных пунктом 41.4 статьи 81 Лесного кодекса Российской Федерации". Ставки платы на дровяную древесину снижены до уровня 2019 года и составляют от 0,47 до 3,77 руб. за кубометр в Северном и Средне-Печорском </w:t>
      </w:r>
      <w:proofErr w:type="spellStart"/>
      <w:r w:rsidRPr="00E56C6F">
        <w:rPr>
          <w:color w:val="212529"/>
          <w:sz w:val="26"/>
          <w:szCs w:val="26"/>
        </w:rPr>
        <w:t>лесотаксовых</w:t>
      </w:r>
      <w:proofErr w:type="spellEnd"/>
      <w:r w:rsidRPr="00E56C6F">
        <w:rPr>
          <w:color w:val="212529"/>
          <w:sz w:val="26"/>
          <w:szCs w:val="26"/>
        </w:rPr>
        <w:t xml:space="preserve"> районах.</w:t>
      </w:r>
    </w:p>
    <w:p w:rsidR="00523E76" w:rsidRPr="00E56C6F" w:rsidRDefault="00523E76" w:rsidP="00E56C6F">
      <w:pPr>
        <w:pStyle w:val="a3"/>
        <w:shd w:val="clear" w:color="auto" w:fill="F5F5F7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E56C6F">
        <w:rPr>
          <w:b/>
          <w:color w:val="212529"/>
          <w:sz w:val="26"/>
          <w:szCs w:val="26"/>
        </w:rPr>
        <w:t>Второй</w:t>
      </w:r>
      <w:r w:rsidRPr="00E56C6F">
        <w:rPr>
          <w:color w:val="212529"/>
          <w:sz w:val="26"/>
          <w:szCs w:val="26"/>
        </w:rPr>
        <w:t xml:space="preserve"> - бесплатная заготовка валежника в соответствии с Федеральным законом от 18.04.2018 № 77-ФЗ «О внесении изменения в статью 32 Лесного кодекса Российской Федерации».</w:t>
      </w:r>
    </w:p>
    <w:p w:rsidR="00523E76" w:rsidRPr="00E56C6F" w:rsidRDefault="00523E76" w:rsidP="00E56C6F">
      <w:pPr>
        <w:pStyle w:val="a3"/>
        <w:shd w:val="clear" w:color="auto" w:fill="F5F5F7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E56C6F">
        <w:rPr>
          <w:color w:val="212529"/>
          <w:sz w:val="26"/>
          <w:szCs w:val="26"/>
        </w:rPr>
        <w:t xml:space="preserve">И </w:t>
      </w:r>
      <w:r w:rsidRPr="00E56C6F">
        <w:rPr>
          <w:b/>
          <w:color w:val="212529"/>
          <w:sz w:val="26"/>
          <w:szCs w:val="26"/>
        </w:rPr>
        <w:t xml:space="preserve">третий </w:t>
      </w:r>
      <w:r w:rsidRPr="00E56C6F">
        <w:rPr>
          <w:color w:val="212529"/>
          <w:sz w:val="26"/>
          <w:szCs w:val="26"/>
        </w:rPr>
        <w:t>способ - приобретение твердого топлива у поставщиков в виде готовой продукции: дров (</w:t>
      </w:r>
      <w:proofErr w:type="spellStart"/>
      <w:r w:rsidRPr="00E56C6F">
        <w:rPr>
          <w:color w:val="212529"/>
          <w:sz w:val="26"/>
          <w:szCs w:val="26"/>
        </w:rPr>
        <w:t>долготья</w:t>
      </w:r>
      <w:proofErr w:type="spellEnd"/>
      <w:r w:rsidRPr="00E56C6F">
        <w:rPr>
          <w:color w:val="212529"/>
          <w:sz w:val="26"/>
          <w:szCs w:val="26"/>
        </w:rPr>
        <w:t xml:space="preserve">, разделанных </w:t>
      </w:r>
      <w:proofErr w:type="spellStart"/>
      <w:r w:rsidRPr="00E56C6F">
        <w:rPr>
          <w:color w:val="212529"/>
          <w:sz w:val="26"/>
          <w:szCs w:val="26"/>
        </w:rPr>
        <w:t>неколотых</w:t>
      </w:r>
      <w:proofErr w:type="spellEnd"/>
      <w:r w:rsidRPr="00E56C6F">
        <w:rPr>
          <w:color w:val="212529"/>
          <w:sz w:val="26"/>
          <w:szCs w:val="26"/>
        </w:rPr>
        <w:t xml:space="preserve">, колотых), угля, </w:t>
      </w:r>
      <w:proofErr w:type="spellStart"/>
      <w:r w:rsidRPr="00E56C6F">
        <w:rPr>
          <w:color w:val="212529"/>
          <w:sz w:val="26"/>
          <w:szCs w:val="26"/>
        </w:rPr>
        <w:t>биотоплива</w:t>
      </w:r>
      <w:proofErr w:type="spellEnd"/>
      <w:r w:rsidRPr="00E56C6F">
        <w:rPr>
          <w:color w:val="212529"/>
          <w:sz w:val="26"/>
          <w:szCs w:val="26"/>
        </w:rPr>
        <w:t xml:space="preserve"> (топливных брикетов, топливных </w:t>
      </w:r>
      <w:proofErr w:type="spellStart"/>
      <w:r w:rsidRPr="00E56C6F">
        <w:rPr>
          <w:color w:val="212529"/>
          <w:sz w:val="26"/>
          <w:szCs w:val="26"/>
        </w:rPr>
        <w:t>пеллетов</w:t>
      </w:r>
      <w:proofErr w:type="spellEnd"/>
      <w:r w:rsidRPr="00E56C6F">
        <w:rPr>
          <w:color w:val="212529"/>
          <w:sz w:val="26"/>
          <w:szCs w:val="26"/>
        </w:rPr>
        <w:t>) по цене, не превышающей предельной максимальной розничной цены на твёрдое топливо, утвержденной постановлением Правительства Республики Коми от 30.12.2017 № 685.</w:t>
      </w:r>
    </w:p>
    <w:p w:rsidR="00523E76" w:rsidRPr="00E56C6F" w:rsidRDefault="00523E76" w:rsidP="00E56C6F">
      <w:pPr>
        <w:pStyle w:val="a3"/>
        <w:shd w:val="clear" w:color="auto" w:fill="F5F5F7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E56C6F">
        <w:rPr>
          <w:color w:val="212529"/>
          <w:sz w:val="26"/>
          <w:szCs w:val="26"/>
        </w:rPr>
        <w:t>Предельные максимальные розничные цены на твёрдое топливо утверждены Постановлением № 685. Цены утверждены в разбивке по видам твёрдого топлива с учетом природно-климатических зон Республики Коми, а также в разбивке с учетом доставки к месту, указанному потребителем, и без учета доставки. В стоимость включены расходы, связанные с погрузкой топлива в транспортное средство для доставки потребителю. Разгрузка доставленного потребителю топлива производится за дополнительную плату.</w:t>
      </w:r>
    </w:p>
    <w:p w:rsidR="00523E76" w:rsidRPr="00E56C6F" w:rsidRDefault="00523E76" w:rsidP="00E56C6F">
      <w:pPr>
        <w:pStyle w:val="a3"/>
        <w:shd w:val="clear" w:color="auto" w:fill="F5F5F7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E56C6F">
        <w:rPr>
          <w:color w:val="212529"/>
          <w:sz w:val="26"/>
          <w:szCs w:val="26"/>
        </w:rPr>
        <w:t>Таким образом, обеспечение дровами при наличии печного отопления населения должно производиться по цене, не превышающей установленную предельную максимальную розничную цену, в пределах нормативов потребления топлива твердого и с учетом размеров региональных стандартов нормативной площади жилого помещения, установленных в статье 1 Закона Республики Коми от 28.06.2005 № 54-РЗ «О региональном стандарте нормативной площади жилого помещения, используемом для расчета субсидий на оплату жилого помещения и коммунальных услуг».</w:t>
      </w:r>
    </w:p>
    <w:p w:rsidR="00523E76" w:rsidRPr="00E56C6F" w:rsidRDefault="00523E76" w:rsidP="00E56C6F">
      <w:pPr>
        <w:pStyle w:val="a3"/>
        <w:shd w:val="clear" w:color="auto" w:fill="F5F5F7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E56C6F">
        <w:rPr>
          <w:color w:val="212529"/>
          <w:sz w:val="26"/>
          <w:szCs w:val="26"/>
        </w:rPr>
        <w:t>В связи с тем, что стоимость твердого топлива отдельных поставщиков превышает действующие в Республике Коми розничные цены, возникают убытки таких поставщиков твердого топлива, составляющие разницу между экономически обоснованными ценами поставщиков и розничными ценами в расчете на нормативный объем отпуска населению и подлежащие возмещению.</w:t>
      </w:r>
    </w:p>
    <w:p w:rsidR="00523E76" w:rsidRPr="00E56C6F" w:rsidRDefault="00523E76" w:rsidP="00E56C6F">
      <w:pPr>
        <w:pStyle w:val="a3"/>
        <w:shd w:val="clear" w:color="auto" w:fill="F5F5F7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E56C6F">
        <w:rPr>
          <w:color w:val="212529"/>
          <w:sz w:val="26"/>
          <w:szCs w:val="26"/>
        </w:rPr>
        <w:t>В целях организации возмещения обоснованных убытков поставщиков твердого топлива в республиканском бюджете ежегодно предусматриваются субвенции на покрытие убытков, возникающих в результате государственного регулирования цен на твердое топливо, реализуемое гражданам для нужд отопления.</w:t>
      </w:r>
    </w:p>
    <w:p w:rsidR="00523E76" w:rsidRDefault="00523E76" w:rsidP="00E56C6F">
      <w:pPr>
        <w:pStyle w:val="a3"/>
        <w:shd w:val="clear" w:color="auto" w:fill="F5F5F7"/>
        <w:spacing w:before="0" w:beforeAutospacing="0"/>
        <w:ind w:firstLine="709"/>
        <w:jc w:val="both"/>
        <w:rPr>
          <w:color w:val="212529"/>
          <w:sz w:val="26"/>
          <w:szCs w:val="26"/>
        </w:rPr>
      </w:pPr>
      <w:r w:rsidRPr="00E56C6F">
        <w:rPr>
          <w:color w:val="212529"/>
          <w:sz w:val="26"/>
          <w:szCs w:val="26"/>
        </w:rPr>
        <w:lastRenderedPageBreak/>
        <w:t>Финансирование субвенции осуществляется в соответствии с Правилами предоставления из республиканского бюджета Республики Коми субвенций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отопления, предусмотренными Государственной программой Республики Коми «Развитие строительства, обеспечение доступным и комфортным жильем и коммунальными услугами граждан», утвержденной постановлением Правительства Республики Коми от 31.10.2019 № 520, на основании заявок от администраций муниципальных образований с учетом фактических расходов и с указанием вида топлива твердого, предоставляемого населению.</w:t>
      </w:r>
    </w:p>
    <w:p w:rsidR="00E56C6F" w:rsidRDefault="00E56C6F" w:rsidP="00E56C6F">
      <w:pPr>
        <w:pStyle w:val="a3"/>
        <w:shd w:val="clear" w:color="auto" w:fill="F5F5F7"/>
        <w:spacing w:before="0" w:beforeAutospacing="0"/>
        <w:ind w:firstLine="709"/>
        <w:jc w:val="both"/>
        <w:rPr>
          <w:color w:val="212529"/>
          <w:sz w:val="26"/>
          <w:szCs w:val="26"/>
        </w:rPr>
      </w:pPr>
      <w:bookmarkStart w:id="0" w:name="_GoBack"/>
      <w:bookmarkEnd w:id="0"/>
    </w:p>
    <w:sectPr w:rsidR="00E56C6F" w:rsidSect="00E56C6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6"/>
    <w:rsid w:val="00082E33"/>
    <w:rsid w:val="001B190C"/>
    <w:rsid w:val="00523E76"/>
    <w:rsid w:val="00BB5B00"/>
    <w:rsid w:val="00E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282AF-3F38-45FA-8104-1AA9FF61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4</cp:revision>
  <dcterms:created xsi:type="dcterms:W3CDTF">2021-12-30T08:20:00Z</dcterms:created>
  <dcterms:modified xsi:type="dcterms:W3CDTF">2022-01-10T05:30:00Z</dcterms:modified>
</cp:coreProperties>
</file>