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F87252" w:rsidRDefault="00F87252" w:rsidP="00F87252">
      <w:pPr>
        <w:ind w:left="4536"/>
        <w:jc w:val="center"/>
        <w:rPr>
          <w:sz w:val="28"/>
        </w:rPr>
      </w:pPr>
      <w:bookmarkStart w:id="0" w:name="_Toc432515924"/>
      <w:r>
        <w:rPr>
          <w:sz w:val="28"/>
        </w:rPr>
        <w:t xml:space="preserve">Приложение </w:t>
      </w:r>
    </w:p>
    <w:p w:rsidR="00F87252" w:rsidRDefault="00F87252" w:rsidP="00F87252">
      <w:pPr>
        <w:ind w:left="4536"/>
        <w:jc w:val="center"/>
        <w:rPr>
          <w:sz w:val="28"/>
        </w:rPr>
      </w:pPr>
      <w:r>
        <w:rPr>
          <w:sz w:val="28"/>
        </w:rPr>
        <w:t xml:space="preserve">к постановлению администрации муниципального района «Сысольский» </w:t>
      </w:r>
    </w:p>
    <w:p w:rsidR="00F87252" w:rsidRDefault="00F87252" w:rsidP="00F87252">
      <w:pPr>
        <w:ind w:left="4536"/>
        <w:jc w:val="center"/>
        <w:rPr>
          <w:sz w:val="28"/>
        </w:rPr>
      </w:pPr>
      <w:r>
        <w:rPr>
          <w:sz w:val="28"/>
        </w:rPr>
        <w:t>от 25 февраля 2021 года № 2/</w:t>
      </w:r>
      <w:r w:rsidR="00924F72">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7B6ACE" w:rsidRPr="007B6ACE">
        <w:rPr>
          <w:b/>
          <w:color w:val="auto"/>
          <w:sz w:val="48"/>
          <w:szCs w:val="48"/>
        </w:rPr>
        <w:t>Куратово</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F87252" w:rsidRDefault="00F87252" w:rsidP="003A49BE">
      <w:pPr>
        <w:rPr>
          <w:b/>
          <w:highlight w:val="yellow"/>
        </w:rPr>
      </w:pPr>
    </w:p>
    <w:p w:rsidR="00536112" w:rsidRPr="0055424A" w:rsidRDefault="00536112" w:rsidP="003A49BE">
      <w:pPr>
        <w:rPr>
          <w:b/>
          <w:highlight w:val="yellow"/>
        </w:rPr>
      </w:pPr>
    </w:p>
    <w:p w:rsidR="003A49BE" w:rsidRPr="00B43DFB" w:rsidRDefault="007B6ACE" w:rsidP="003A49BE">
      <w:pPr>
        <w:jc w:val="center"/>
        <w:rPr>
          <w:sz w:val="28"/>
          <w:szCs w:val="28"/>
        </w:rPr>
      </w:pPr>
      <w:r>
        <w:rPr>
          <w:sz w:val="28"/>
          <w:szCs w:val="28"/>
        </w:rPr>
        <w:t>с. Куратово</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7B6ACE" w:rsidRPr="007B6ACE">
        <w:rPr>
          <w:b/>
          <w:sz w:val="28"/>
          <w:szCs w:val="28"/>
        </w:rPr>
        <w:t>Куратово</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F87252"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BE007B" w:rsidRPr="0055424A" w:rsidTr="00CB6FE7">
        <w:tc>
          <w:tcPr>
            <w:tcW w:w="3168" w:type="dxa"/>
          </w:tcPr>
          <w:p w:rsidR="00BE007B" w:rsidRPr="00B40205" w:rsidRDefault="00BE007B" w:rsidP="003A49BE">
            <w:pPr>
              <w:rPr>
                <w:b/>
                <w:bCs/>
              </w:rPr>
            </w:pPr>
          </w:p>
        </w:tc>
        <w:tc>
          <w:tcPr>
            <w:tcW w:w="6840" w:type="dxa"/>
          </w:tcPr>
          <w:p w:rsidR="00BE007B" w:rsidRDefault="00BE007B" w:rsidP="00BE007B">
            <w:pPr>
              <w:jc w:val="center"/>
            </w:pPr>
          </w:p>
          <w:p w:rsidR="00BE007B" w:rsidRDefault="00BE007B" w:rsidP="00BE007B">
            <w:pPr>
              <w:jc w:val="center"/>
            </w:pPr>
            <w:r>
              <w:t>с внесенными изменениями пост. от 28.12.2021 №</w:t>
            </w:r>
            <w:r w:rsidR="00F2229B">
              <w:t xml:space="preserve"> 12/1679</w:t>
            </w:r>
          </w:p>
          <w:p w:rsidR="00851A29" w:rsidRDefault="00851A29" w:rsidP="00851A29">
            <w:pPr>
              <w:jc w:val="center"/>
            </w:pPr>
            <w:r w:rsidRPr="00851A29">
              <w:t>с в</w:t>
            </w:r>
            <w:r>
              <w:t>несенными изменениями пост. от 04</w:t>
            </w:r>
            <w:r w:rsidRPr="00851A29">
              <w:t>.</w:t>
            </w:r>
            <w:r>
              <w:t>07</w:t>
            </w:r>
            <w:r w:rsidRPr="00851A29">
              <w:t>.202</w:t>
            </w:r>
            <w:r>
              <w:t>4</w:t>
            </w:r>
            <w:r w:rsidRPr="00851A29">
              <w:t xml:space="preserve"> № </w:t>
            </w:r>
            <w:r>
              <w:t>7</w:t>
            </w:r>
            <w:r w:rsidRPr="00851A29">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7B6ACE" w:rsidRPr="007B6ACE">
        <w:rPr>
          <w:b/>
          <w:sz w:val="28"/>
          <w:szCs w:val="28"/>
        </w:rPr>
        <w:t>Куратово</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7B6ACE">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7B6ACE" w:rsidRPr="007B6ACE">
              <w:rPr>
                <w:bCs/>
              </w:rPr>
              <w:t>Куратово</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7B6ACE" w:rsidRPr="007B6ACE">
              <w:rPr>
                <w:bCs/>
              </w:rPr>
              <w:t>Куратово</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7B6ACE">
            <w:pPr>
              <w:rPr>
                <w:rFonts w:ascii="Times New Roman" w:hAnsi="Times New Roman" w:cs="Times New Roman"/>
              </w:rPr>
            </w:pPr>
            <w:r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8328B8" w:rsidP="002320DD">
            <w:pPr>
              <w:rPr>
                <w:rFonts w:ascii="Times New Roman" w:hAnsi="Times New Roman" w:cs="Times New Roman"/>
              </w:rPr>
            </w:pPr>
            <w:r>
              <w:rPr>
                <w:rFonts w:ascii="Times New Roman" w:hAnsi="Times New Roman" w:cs="Times New Roman"/>
              </w:rPr>
              <w:t>18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8328B8"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8328B8"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F2229B"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F2229B" w:rsidP="008328B8">
            <w:pPr>
              <w:rPr>
                <w:rFonts w:ascii="Times New Roman" w:hAnsi="Times New Roman" w:cs="Times New Roman"/>
              </w:rPr>
            </w:pPr>
            <w:r>
              <w:rPr>
                <w:rFonts w:ascii="Times New Roman" w:hAnsi="Times New Roman" w:cs="Times New Roman"/>
              </w:rPr>
              <w:t>3</w:t>
            </w:r>
            <w:r w:rsidR="008328B8">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7B6ACE">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8328B8">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F2229B" w:rsidP="002320DD">
            <w:pPr>
              <w:rPr>
                <w:rFonts w:ascii="Times New Roman" w:hAnsi="Times New Roman" w:cs="Times New Roman"/>
              </w:rPr>
            </w:pPr>
            <w:r>
              <w:rPr>
                <w:rFonts w:ascii="Times New Roman" w:hAnsi="Times New Roman" w:cs="Times New Roman"/>
              </w:rPr>
              <w:t>49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50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722CD2"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1B5DB8" w:rsidRPr="00190FFB" w:rsidRDefault="00351E14" w:rsidP="001B5DB8">
      <w:pPr>
        <w:pStyle w:val="ab"/>
        <w:jc w:val="center"/>
        <w:rPr>
          <w:b/>
          <w:sz w:val="24"/>
          <w:szCs w:val="24"/>
        </w:rPr>
      </w:pPr>
      <w:bookmarkStart w:id="1" w:name="Par162"/>
      <w:bookmarkStart w:id="2" w:name="Par241"/>
      <w:bookmarkEnd w:id="1"/>
      <w:bookmarkEnd w:id="2"/>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7B6ACE" w:rsidRPr="007B6ACE">
        <w:rPr>
          <w:b/>
          <w:sz w:val="24"/>
          <w:szCs w:val="24"/>
        </w:rPr>
        <w:t>Куратово</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A11459" w:rsidRDefault="00A11459" w:rsidP="00006D42">
      <w:pPr>
        <w:autoSpaceDE w:val="0"/>
        <w:autoSpaceDN w:val="0"/>
        <w:adjustRightInd w:val="0"/>
        <w:ind w:firstLine="540"/>
        <w:jc w:val="both"/>
        <w:sectPr w:rsidR="00A11459" w:rsidSect="00D44BAF">
          <w:footerReference w:type="default" r:id="rId8"/>
          <w:pgSz w:w="11906" w:h="16838"/>
          <w:pgMar w:top="1134" w:right="850" w:bottom="1134" w:left="1701" w:header="708" w:footer="708" w:gutter="0"/>
          <w:cols w:space="708"/>
          <w:docGrid w:linePitch="360"/>
        </w:sectPr>
      </w:pPr>
    </w:p>
    <w:p w:rsidR="001B5DB8" w:rsidRPr="00090528" w:rsidRDefault="001B5DB8" w:rsidP="001B5DB8">
      <w:pPr>
        <w:pStyle w:val="1"/>
        <w:jc w:val="center"/>
        <w:rPr>
          <w:sz w:val="24"/>
          <w:szCs w:val="24"/>
        </w:rPr>
      </w:pPr>
      <w:r w:rsidRPr="00090528">
        <w:rPr>
          <w:sz w:val="24"/>
          <w:szCs w:val="24"/>
          <w:lang w:val="en-US"/>
        </w:rPr>
        <w:lastRenderedPageBreak/>
        <w:t>II</w:t>
      </w:r>
      <w:r w:rsidR="00BB0C66">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7B6ACE" w:rsidRPr="007B6ACE">
        <w:rPr>
          <w:bCs/>
          <w:color w:val="000000"/>
        </w:rPr>
        <w:t>Куратово</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7B6ACE" w:rsidRPr="007B6ACE">
        <w:rPr>
          <w:bCs/>
          <w:color w:val="000000"/>
        </w:rPr>
        <w:t>Куратово</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7B6ACE" w:rsidRPr="007B6ACE">
              <w:rPr>
                <w:sz w:val="22"/>
                <w:szCs w:val="22"/>
              </w:rPr>
              <w:t>Куратово</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размещаемых на межмагистральной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(в т.ч.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а)  Приведенные показатели относятся ко всей межмагистральной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мусоровозному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До границы соседнего приквартирного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Общеобразовательные орга-низации,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Профессиональные образова-тельные организации, реали-зующие программы подго-товки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Профессиональные образова-тельные организации, реали-зующие программы подго-товки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Исходя из охвата детей и молодежи в возрасте 5 - 18 лет: всего - 80%, в т.ч.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Стационары всех типов с вспомога-тельными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По заданию на</w:t>
            </w:r>
            <w:r w:rsidR="00BB0C66">
              <w:rPr>
                <w:sz w:val="22"/>
                <w:szCs w:val="22"/>
              </w:rPr>
              <w:t xml:space="preserve"> </w:t>
            </w:r>
            <w:r w:rsidRPr="0054108D">
              <w:rPr>
                <w:sz w:val="22"/>
                <w:szCs w:val="22"/>
              </w:rPr>
              <w:t xml:space="preserve">проектирование, </w:t>
            </w:r>
            <w:proofErr w:type="spellStart"/>
            <w:proofErr w:type="gramStart"/>
            <w:r w:rsidRPr="0054108D">
              <w:rPr>
                <w:sz w:val="22"/>
                <w:szCs w:val="22"/>
              </w:rPr>
              <w:t>опреде-ляемому</w:t>
            </w:r>
            <w:proofErr w:type="spellEnd"/>
            <w:proofErr w:type="gram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BB0C66">
            <w:pPr>
              <w:jc w:val="center"/>
            </w:pPr>
            <w:r w:rsidRPr="0054108D">
              <w:rPr>
                <w:sz w:val="22"/>
                <w:szCs w:val="22"/>
              </w:rPr>
              <w:t xml:space="preserve">По заданию на 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BB0C66">
            <w:pPr>
              <w:jc w:val="center"/>
              <w:rPr>
                <w:color w:val="000000"/>
              </w:rPr>
            </w:pPr>
            <w:r w:rsidRPr="0054108D">
              <w:rPr>
                <w:color w:val="000000"/>
                <w:sz w:val="22"/>
                <w:szCs w:val="22"/>
              </w:rPr>
              <w:t>Фельдшерский или фельдшерско-акушерский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7B6ACE" w:rsidRPr="007B6ACE">
        <w:rPr>
          <w:bCs/>
          <w:color w:val="000000"/>
        </w:rPr>
        <w:t>Куратово</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51A29">
            <w:pPr>
              <w:jc w:val="center"/>
              <w:rPr>
                <w:b/>
                <w:color w:val="000000"/>
              </w:rPr>
            </w:pPr>
            <w:r w:rsidRPr="00CE6A50">
              <w:rPr>
                <w:b/>
                <w:color w:val="000000"/>
                <w:sz w:val="22"/>
                <w:szCs w:val="22"/>
              </w:rPr>
              <w:t>№</w:t>
            </w:r>
          </w:p>
          <w:p w:rsidR="00CE6A50" w:rsidRPr="00CE6A50" w:rsidRDefault="00CE6A50" w:rsidP="00851A29">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51A29">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51A29">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51A29">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51A29">
            <w:pPr>
              <w:jc w:val="center"/>
              <w:rPr>
                <w:b/>
                <w:color w:val="000000"/>
              </w:rPr>
            </w:pPr>
          </w:p>
        </w:tc>
        <w:tc>
          <w:tcPr>
            <w:tcW w:w="2842" w:type="dxa"/>
            <w:vMerge/>
            <w:vAlign w:val="center"/>
          </w:tcPr>
          <w:p w:rsidR="00CE6A50" w:rsidRPr="00CE6A50" w:rsidRDefault="00CE6A50" w:rsidP="00851A29">
            <w:pPr>
              <w:jc w:val="center"/>
              <w:rPr>
                <w:b/>
                <w:color w:val="000000"/>
              </w:rPr>
            </w:pPr>
          </w:p>
        </w:tc>
        <w:tc>
          <w:tcPr>
            <w:tcW w:w="1418" w:type="dxa"/>
            <w:vAlign w:val="center"/>
          </w:tcPr>
          <w:p w:rsidR="00CE6A50" w:rsidRPr="00CE6A50" w:rsidRDefault="00CE6A50" w:rsidP="00851A29">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51A29">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51A29">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51A29">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7B6ACE" w:rsidRPr="007B6ACE">
        <w:rPr>
          <w:bCs/>
          <w:color w:val="000000"/>
        </w:rPr>
        <w:t>Куратово</w:t>
      </w:r>
      <w:r w:rsidR="00CE6A50" w:rsidRPr="002C0613">
        <w:rPr>
          <w:bCs/>
          <w:color w:val="000000"/>
        </w:rPr>
        <w:t>» муниципального района «Сысольский» Республики Коми</w:t>
      </w:r>
      <w:r w:rsidR="00CE6A50">
        <w:rPr>
          <w:bCs/>
          <w:color w:val="000000"/>
        </w:rPr>
        <w:t>.</w:t>
      </w:r>
    </w:p>
    <w:p w:rsidR="00BB0C66" w:rsidRDefault="00BB0C66" w:rsidP="006C7566">
      <w:pPr>
        <w:ind w:firstLine="708"/>
        <w:jc w:val="both"/>
        <w:rPr>
          <w:bCs/>
          <w:color w:val="000000"/>
        </w:rPr>
      </w:pPr>
    </w:p>
    <w:p w:rsidR="00BB0C66" w:rsidRDefault="00BB0C66" w:rsidP="00BB0C66">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BB0C66" w:rsidRDefault="00BB0C66" w:rsidP="00BB0C66">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BB0C66" w:rsidRDefault="00BB0C66" w:rsidP="00BB0C66">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BB0C66" w:rsidRDefault="00BB0C66" w:rsidP="00BB0C66">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BB0C66" w:rsidRPr="00C96E5A" w:rsidRDefault="00BB0C66" w:rsidP="00BB0C66">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7B6ACE" w:rsidRPr="007B6ACE">
        <w:rPr>
          <w:bCs/>
          <w:color w:val="000000"/>
        </w:rPr>
        <w:t>Куратово</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F2229B">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lastRenderedPageBreak/>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7B6ACE" w:rsidRPr="007B6ACE">
        <w:rPr>
          <w:bCs/>
          <w:color w:val="000000"/>
        </w:rPr>
        <w:t>Куратово</w:t>
      </w:r>
      <w:r w:rsidRPr="002C0613">
        <w:rPr>
          <w:bCs/>
          <w:color w:val="000000"/>
        </w:rPr>
        <w:t>» муниципального района «Сысольский» Республики Коми</w:t>
      </w:r>
      <w:r>
        <w:rPr>
          <w:bCs/>
          <w:color w:val="000000"/>
        </w:rPr>
        <w:t>.</w:t>
      </w:r>
    </w:p>
    <w:p w:rsidR="006C7566" w:rsidRDefault="006C7566" w:rsidP="00F2229B">
      <w:pPr>
        <w:spacing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lastRenderedPageBreak/>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 xml:space="preserve">а) Приведенный укрупненный показатель предусматривает электропотребление жилыми  и общественными зданиями, предприятиями коммунально-бытового </w:t>
      </w:r>
      <w:r w:rsidRPr="00093135">
        <w:lastRenderedPageBreak/>
        <w:t>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F2229B">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lastRenderedPageBreak/>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lastRenderedPageBreak/>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w:t>
            </w:r>
            <w:r w:rsidR="00BB0C66">
              <w:rPr>
                <w:color w:val="000000"/>
                <w:sz w:val="22"/>
                <w:szCs w:val="22"/>
              </w:rPr>
              <w:t xml:space="preserve">она застройки многоквартирными </w:t>
            </w:r>
            <w:r w:rsidRPr="0059051D">
              <w:rPr>
                <w:color w:val="000000"/>
                <w:sz w:val="22"/>
                <w:szCs w:val="22"/>
              </w:rPr>
              <w:t>жилыми домами</w:t>
            </w:r>
          </w:p>
        </w:tc>
        <w:tc>
          <w:tcPr>
            <w:tcW w:w="1843" w:type="dxa"/>
            <w:vAlign w:val="center"/>
          </w:tcPr>
          <w:p w:rsidR="00D05DFA" w:rsidRPr="0059051D" w:rsidRDefault="00D05DFA" w:rsidP="002C3B59">
            <w:pPr>
              <w:pStyle w:val="ab"/>
              <w:jc w:val="center"/>
            </w:pPr>
            <w:r w:rsidRPr="0059051D">
              <w:t xml:space="preserve">% от </w:t>
            </w:r>
            <w:r w:rsidR="002C3B59" w:rsidRPr="0059051D">
              <w:t>водопот</w:t>
            </w:r>
            <w:r w:rsidR="00BB0C66">
              <w:t>р</w:t>
            </w:r>
            <w:r w:rsidR="002C3B59" w:rsidRPr="0059051D">
              <w:t>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 xml:space="preserve">Бытовая канализация, </w:t>
            </w:r>
            <w:r w:rsidR="00BB0C66">
              <w:rPr>
                <w:color w:val="000000"/>
                <w:sz w:val="22"/>
                <w:szCs w:val="22"/>
              </w:rPr>
              <w:t xml:space="preserve">зона застройки индивидуальными </w:t>
            </w:r>
            <w:r w:rsidRPr="0059051D">
              <w:rPr>
                <w:color w:val="000000"/>
                <w:sz w:val="22"/>
                <w:szCs w:val="22"/>
              </w:rPr>
              <w:t>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BB0C66">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7B6ACE" w:rsidRPr="007B6ACE">
        <w:rPr>
          <w:bCs/>
          <w:color w:val="000000"/>
        </w:rPr>
        <w:t>Куратово</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lastRenderedPageBreak/>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BE007B" w:rsidRDefault="00BE007B" w:rsidP="00BE007B">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BE007B" w:rsidRDefault="00BE007B" w:rsidP="00BE007B">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w:t>
      </w:r>
      <w:r>
        <w:rPr>
          <w:rFonts w:ascii="Times New Roman" w:hAnsi="Times New Roman" w:cs="Times New Roman"/>
          <w:sz w:val="24"/>
          <w:szCs w:val="24"/>
        </w:rPr>
        <w:lastRenderedPageBreak/>
        <w:t>отношении которых принято решение об их развитии.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создания велотранспортной инфраструктуры необходимо выбрать вариант движения велосипедистов:</w:t>
      </w:r>
    </w:p>
    <w:p w:rsidR="00BE007B" w:rsidRDefault="00BE007B" w:rsidP="00BE007B">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BE007B" w:rsidRDefault="00BE007B" w:rsidP="00BE007B">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велополосы, совмещенной с другими участниками движения (пешеходами или автомобилями);</w:t>
      </w:r>
    </w:p>
    <w:p w:rsidR="00BE007B" w:rsidRDefault="00BE007B" w:rsidP="00BE007B">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Вариант создания велотранспортной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При проектировании велотранспортной инфраструктуры осуществляется: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велотранспортной инфраструктуры, оценка нормативной правовой базы, необходимой для функционирования и развития велотранспортной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При планировании создания велотранспортной инфраструктуры функции маршрутов движения велосипедистов (далее - велотранспортные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В зависимости от показателей,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Планировочная структура велотранспортной сети (далее - ВТС) на уровне поселения включает:</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велотранспортные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w:t>
      </w:r>
      <w:r>
        <w:rPr>
          <w:rFonts w:ascii="Times New Roman" w:hAnsi="Times New Roman" w:cs="Times New Roman"/>
          <w:sz w:val="24"/>
          <w:szCs w:val="24"/>
        </w:rPr>
        <w:lastRenderedPageBreak/>
        <w:t xml:space="preserve">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(внутриквартальные дороги и проезды), обеспечивающие связи внутри районов и микрорайонов).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По планировочным требованиям характеризуются следующие типы велотранспортных маршрутов: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велотранспортные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велотранспортные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велополосы рекомендуется в основном в зонах ограничения скорости движения транспорта до 40 км/ч;</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велотранспортные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Первоочередные задачи проектирования велотранспортной инфраструктуры: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 xml:space="preserve">«Дороги автомобильные общего пользования. </w:t>
      </w:r>
      <w:r>
        <w:rPr>
          <w:rFonts w:ascii="Times New Roman" w:hAnsi="Times New Roman" w:cs="Times New Roman"/>
          <w:sz w:val="24"/>
          <w:szCs w:val="24"/>
        </w:rPr>
        <w:lastRenderedPageBreak/>
        <w:t>Проектирование пешеходных и велосипедных дорожек. Общие требования».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велотранспортной инфраструктуры должны обеспечивать безопасные условия движения велосипедистов и пешеходов.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Устройство велодорожек и иных объектов велотранспортной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Велополосы,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BE007B" w:rsidRDefault="00BE007B" w:rsidP="00BE007B">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велотранспортной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велотранспортные маршруты следует прокладывать по кратчайшим путям с учетом обеспечения безопасности движения;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Велополосы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 Во дворах жилых домов велополосы не устраиваются.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велополосы и велодорожки, разделяются по следующим категориям:</w:t>
      </w:r>
    </w:p>
    <w:p w:rsidR="00BE007B" w:rsidRDefault="00BE007B" w:rsidP="00BE007B">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w:t>
      </w:r>
      <w:r>
        <w:rPr>
          <w:rFonts w:ascii="Times New Roman" w:hAnsi="Times New Roman" w:cs="Times New Roman"/>
          <w:sz w:val="24"/>
          <w:szCs w:val="24"/>
        </w:rPr>
        <w:lastRenderedPageBreak/>
        <w:t>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E007B" w:rsidRDefault="00BE007B" w:rsidP="00BE007B">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и велополосы,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Требования к велотранспортной сети (далее - ВТС) в зависимости от вида поездки и категории (группы) велосипедистов приведены в таблице 2.15.1.</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BE007B" w:rsidRDefault="00BE007B" w:rsidP="00BE007B">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BE007B" w:rsidTr="00BE007B">
        <w:tc>
          <w:tcPr>
            <w:tcW w:w="903"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BE007B" w:rsidTr="00BE007B">
        <w:tc>
          <w:tcPr>
            <w:tcW w:w="90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BE007B" w:rsidTr="00BE007B">
        <w:tc>
          <w:tcPr>
            <w:tcW w:w="90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Дети - </w:t>
            </w:r>
            <w:r>
              <w:rPr>
                <w:rFonts w:ascii="Times New Roman" w:hAnsi="Times New Roman" w:cs="Times New Roman"/>
                <w:sz w:val="24"/>
                <w:szCs w:val="24"/>
              </w:rPr>
              <w:lastRenderedPageBreak/>
              <w:t>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развлекательные, </w:t>
            </w:r>
            <w:r>
              <w:rPr>
                <w:rFonts w:ascii="Times New Roman" w:hAnsi="Times New Roman" w:cs="Times New Roman"/>
                <w:sz w:val="24"/>
                <w:szCs w:val="24"/>
              </w:rPr>
              <w:lastRenderedPageBreak/>
              <w:t>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Хороший уровень владения </w:t>
            </w:r>
            <w:r>
              <w:rPr>
                <w:rFonts w:ascii="Times New Roman" w:hAnsi="Times New Roman" w:cs="Times New Roman"/>
                <w:sz w:val="24"/>
                <w:szCs w:val="24"/>
              </w:rPr>
              <w:lastRenderedPageBreak/>
              <w:t>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r>
              <w:rPr>
                <w:rFonts w:ascii="Times New Roman" w:hAnsi="Times New Roman" w:cs="Times New Roman"/>
                <w:sz w:val="24"/>
                <w:szCs w:val="24"/>
              </w:rPr>
              <w:lastRenderedPageBreak/>
              <w:t>велополосы вне проезжей части</w:t>
            </w:r>
          </w:p>
        </w:tc>
      </w:tr>
      <w:tr w:rsidR="00BE007B" w:rsidTr="00BE007B">
        <w:tc>
          <w:tcPr>
            <w:tcW w:w="903" w:type="pct"/>
            <w:vMerge w:val="restar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с обеспечением мероприятий для успокоения транспортных потоков</w:t>
            </w:r>
          </w:p>
        </w:tc>
      </w:tr>
      <w:tr w:rsidR="00BE007B" w:rsidTr="00BE007B">
        <w:tc>
          <w:tcPr>
            <w:tcW w:w="0" w:type="auto"/>
            <w:vMerge/>
            <w:tcBorders>
              <w:top w:val="single" w:sz="4" w:space="0" w:color="auto"/>
              <w:left w:val="single" w:sz="4" w:space="0" w:color="auto"/>
              <w:bottom w:val="single" w:sz="4" w:space="0" w:color="auto"/>
              <w:right w:val="single" w:sz="4" w:space="0" w:color="auto"/>
            </w:tcBorders>
            <w:vAlign w:val="center"/>
            <w:hideMark/>
          </w:tcPr>
          <w:p w:rsidR="00BE007B" w:rsidRDefault="00BE007B"/>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по местным дорогам с обеспечением мероприятий для успокоения транспортных потоков</w:t>
            </w:r>
          </w:p>
        </w:tc>
      </w:tr>
      <w:tr w:rsidR="00BE007B" w:rsidTr="00BE007B">
        <w:tc>
          <w:tcPr>
            <w:tcW w:w="0" w:type="auto"/>
            <w:vMerge/>
            <w:tcBorders>
              <w:top w:val="single" w:sz="4" w:space="0" w:color="auto"/>
              <w:left w:val="single" w:sz="4" w:space="0" w:color="auto"/>
              <w:bottom w:val="single" w:sz="4" w:space="0" w:color="auto"/>
              <w:right w:val="single" w:sz="4" w:space="0" w:color="auto"/>
            </w:tcBorders>
            <w:vAlign w:val="center"/>
            <w:hideMark/>
          </w:tcPr>
          <w:p w:rsidR="00BE007B" w:rsidRDefault="00BE007B"/>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Велодорожки и велополосы вне проезжей части</w:t>
            </w:r>
          </w:p>
        </w:tc>
      </w:tr>
      <w:tr w:rsidR="00BE007B" w:rsidTr="00BE007B">
        <w:tc>
          <w:tcPr>
            <w:tcW w:w="903" w:type="pct"/>
            <w:vMerge w:val="restar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BE007B" w:rsidTr="00BE007B">
        <w:tc>
          <w:tcPr>
            <w:tcW w:w="0" w:type="auto"/>
            <w:vMerge/>
            <w:tcBorders>
              <w:top w:val="single" w:sz="4" w:space="0" w:color="auto"/>
              <w:left w:val="single" w:sz="4" w:space="0" w:color="auto"/>
              <w:bottom w:val="single" w:sz="4" w:space="0" w:color="auto"/>
              <w:right w:val="single" w:sz="4" w:space="0" w:color="auto"/>
            </w:tcBorders>
            <w:vAlign w:val="center"/>
            <w:hideMark/>
          </w:tcPr>
          <w:p w:rsidR="00BE007B" w:rsidRDefault="00BE007B"/>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Велополосы для шоссейных видов соревнований, велотреки и внедорожные полигоны для других видов соревнований</w:t>
            </w:r>
          </w:p>
        </w:tc>
      </w:tr>
    </w:tbl>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велотранспортной инфраструктуры не допускается.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r>
        <w:rPr>
          <w:rFonts w:ascii="Times New Roman" w:hAnsi="Times New Roman" w:cs="Times New Roman"/>
          <w:sz w:val="24"/>
          <w:szCs w:val="24"/>
        </w:rPr>
        <w:lastRenderedPageBreak/>
        <w:t>велополосы элементами благоустройства, парковка вдоль улицы).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и/или разметкой при ограничении скорости не более 40 км/ч.</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случаях размещения велополосы в пределах проезжей части, велосипедисты являются участниками дорожного движения и подчиняются общим правилам дорожного движения, при этом:</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велополосы должны быть непрерывными, при пересечении других улиц разрывы в велодорожках не допускается;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правая сторона велополосы на проезжей части ограничивается сплошной линией, левая кромка которой должна проходить на расстоянии не менее 0,25 м от бортового камня;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пересечение улиц при невозможности выделения велополосы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BE007B" w:rsidRDefault="00BE007B" w:rsidP="00BE007B">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BE007B" w:rsidTr="00BE007B">
        <w:tc>
          <w:tcPr>
            <w:tcW w:w="2187"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велотранспортной инфраструктуры.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BE007B" w:rsidRDefault="00BE007B" w:rsidP="00BE007B">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BE007B" w:rsidRDefault="00BE007B" w:rsidP="00BE007B">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BE007B" w:rsidTr="00BE007B">
        <w:tc>
          <w:tcPr>
            <w:tcW w:w="2863"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E007B" w:rsidRDefault="00BE007B" w:rsidP="00BE007B">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BE007B" w:rsidRDefault="00BE007B" w:rsidP="00F2229B">
      <w:pPr>
        <w:ind w:firstLine="567"/>
        <w:jc w:val="both"/>
      </w:pPr>
      <w:r>
        <w:lastRenderedPageBreak/>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BE007B" w:rsidRDefault="00BE007B" w:rsidP="002C3B59">
      <w:pPr>
        <w:spacing w:after="200" w:line="276" w:lineRule="auto"/>
        <w:jc w:val="center"/>
        <w:rPr>
          <w:b/>
        </w:rPr>
      </w:pPr>
    </w:p>
    <w:p w:rsidR="00D05DFA" w:rsidRPr="002C3B59" w:rsidRDefault="004D1D30"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7B6ACE" w:rsidRPr="007B6ACE">
        <w:rPr>
          <w:bCs/>
          <w:color w:val="000000"/>
        </w:rPr>
        <w:t>Куратово</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F2229B">
      <w:pPr>
        <w:pStyle w:val="afa"/>
        <w:spacing w:after="0"/>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F2229B">
      <w:pPr>
        <w:pStyle w:val="afa"/>
        <w:spacing w:after="0"/>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F2229B">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lastRenderedPageBreak/>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lastRenderedPageBreak/>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51A29">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7B6ACE" w:rsidRPr="007B6ACE">
              <w:rPr>
                <w:rFonts w:ascii="Times New Roman" w:hAnsi="Times New Roman" w:cs="Times New Roman"/>
                <w:bCs/>
                <w:sz w:val="22"/>
                <w:szCs w:val="22"/>
              </w:rPr>
              <w:t>Куратово</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51A29">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51A29">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7B6ACE" w:rsidRPr="007B6ACE">
              <w:rPr>
                <w:rFonts w:ascii="Times New Roman" w:hAnsi="Times New Roman" w:cs="Times New Roman"/>
                <w:bCs/>
                <w:spacing w:val="-2"/>
                <w:sz w:val="22"/>
                <w:szCs w:val="22"/>
              </w:rPr>
              <w:t>Куратово</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7B6ACE" w:rsidRPr="007B6ACE">
              <w:rPr>
                <w:rFonts w:ascii="Times New Roman" w:hAnsi="Times New Roman" w:cs="Times New Roman"/>
                <w:bCs/>
                <w:spacing w:val="-2"/>
                <w:sz w:val="22"/>
                <w:szCs w:val="22"/>
              </w:rPr>
              <w:t>Куратово</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Для питьевых и хозяйственных нужд следует предусматривать хозяйственно-питьевое водоснабжение. Качество воды должно </w:t>
            </w:r>
            <w:r w:rsidRPr="003A1E8D">
              <w:rPr>
                <w:rFonts w:ascii="Times New Roman" w:hAnsi="Times New Roman" w:cs="Times New Roman"/>
                <w:bCs/>
                <w:sz w:val="22"/>
                <w:szCs w:val="22"/>
              </w:rPr>
              <w:lastRenderedPageBreak/>
              <w:t>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51A29">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F2229B" w:rsidRDefault="00F2229B" w:rsidP="00B63200">
      <w:pPr>
        <w:jc w:val="center"/>
        <w:rPr>
          <w:b/>
        </w:rPr>
      </w:pPr>
      <w:bookmarkStart w:id="20" w:name="_Toc474936741"/>
    </w:p>
    <w:p w:rsidR="00F2229B" w:rsidRDefault="00F2229B" w:rsidP="00B63200">
      <w:pPr>
        <w:jc w:val="center"/>
        <w:rPr>
          <w:b/>
        </w:rPr>
      </w:pPr>
    </w:p>
    <w:p w:rsidR="00D05DFA" w:rsidRPr="00B63200" w:rsidRDefault="00B63200" w:rsidP="00B63200">
      <w:pPr>
        <w:jc w:val="center"/>
        <w:rPr>
          <w:b/>
        </w:rPr>
      </w:pPr>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722CD2">
        <w:rPr>
          <w:color w:val="000000"/>
        </w:rPr>
        <w:t xml:space="preserve"> </w:t>
      </w:r>
      <w:r w:rsidR="00722CD2"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w:t>
      </w:r>
      <w:r w:rsidRPr="00D92117">
        <w:lastRenderedPageBreak/>
        <w:t xml:space="preserve">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w:t>
      </w:r>
      <w:r w:rsidRPr="00D92117">
        <w:rPr>
          <w:color w:val="000000"/>
        </w:rPr>
        <w:lastRenderedPageBreak/>
        <w:t>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465F1F" w:rsidRPr="00722CD2" w:rsidRDefault="00560EFA" w:rsidP="00722CD2">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w:t>
      </w:r>
      <w:r w:rsidR="00BB0C66">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7B6ACE" w:rsidRPr="007B6ACE">
        <w:t>Куратово</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7B6ACE" w:rsidRPr="007B6ACE">
        <w:t>Куратово</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7B6ACE" w:rsidRPr="007B6ACE">
        <w:t>Куратово</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A11459"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A11459" w:rsidRPr="00A11459">
        <w:rPr>
          <w:rFonts w:ascii="Times New Roman" w:hAnsi="Times New Roman" w:cs="Times New Roman"/>
          <w:sz w:val="24"/>
          <w:szCs w:val="24"/>
        </w:rPr>
        <w:t>https://sysola-r11.gosweb.gosuslugi.ru/</w:t>
      </w:r>
      <w:r w:rsidR="00E6439E" w:rsidRPr="00A11459">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722CD2"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7B6ACE" w:rsidRPr="007B6ACE">
        <w:t>Куратово</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7B6ACE" w:rsidRPr="007B6ACE">
        <w:rPr>
          <w:b/>
        </w:rPr>
        <w:t>Куратово</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на </w:t>
      </w:r>
      <w:r w:rsidRPr="002855AC">
        <w:rPr>
          <w:rFonts w:ascii="Times New Roman" w:hAnsi="Times New Roman"/>
          <w:sz w:val="24"/>
          <w:szCs w:val="24"/>
        </w:rPr>
        <w:lastRenderedPageBreak/>
        <w:t>территории поселения «</w:t>
      </w:r>
      <w:r w:rsidR="007B6ACE" w:rsidRPr="007B6ACE">
        <w:rPr>
          <w:rFonts w:ascii="Times New Roman" w:hAnsi="Times New Roman"/>
          <w:sz w:val="24"/>
          <w:szCs w:val="24"/>
        </w:rPr>
        <w:t>Куратово</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7B6ACE" w:rsidRPr="007B6ACE">
        <w:t>Куратово</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7B6ACE">
        <w:t>8</w:t>
      </w:r>
      <w:r w:rsidRPr="002855AC">
        <w:t>.</w:t>
      </w:r>
    </w:p>
    <w:p w:rsidR="007B6ACE" w:rsidRDefault="007B6ACE" w:rsidP="001A2B70">
      <w:pPr>
        <w:autoSpaceDE w:val="0"/>
        <w:autoSpaceDN w:val="0"/>
        <w:adjustRightInd w:val="0"/>
        <w:ind w:firstLine="567"/>
        <w:jc w:val="both"/>
        <w:rPr>
          <w:snapToGrid w:val="0"/>
        </w:rPr>
      </w:pPr>
      <w:r w:rsidRPr="007B6ACE">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w:t>
      </w:r>
      <w:proofErr w:type="spellStart"/>
      <w:r w:rsidRPr="007B6ACE">
        <w:rPr>
          <w:snapToGrid w:val="0"/>
        </w:rPr>
        <w:t>Бубдор</w:t>
      </w:r>
      <w:proofErr w:type="spellEnd"/>
      <w:r w:rsidRPr="007B6ACE">
        <w:rPr>
          <w:snapToGrid w:val="0"/>
        </w:rPr>
        <w:t xml:space="preserve">, </w:t>
      </w:r>
      <w:proofErr w:type="spellStart"/>
      <w:r w:rsidRPr="007B6ACE">
        <w:rPr>
          <w:snapToGrid w:val="0"/>
        </w:rPr>
        <w:t>Волим</w:t>
      </w:r>
      <w:proofErr w:type="spellEnd"/>
      <w:r w:rsidRPr="007B6ACE">
        <w:rPr>
          <w:snapToGrid w:val="0"/>
        </w:rPr>
        <w:t xml:space="preserve">, </w:t>
      </w:r>
      <w:proofErr w:type="spellStart"/>
      <w:r w:rsidRPr="007B6ACE">
        <w:rPr>
          <w:snapToGrid w:val="0"/>
        </w:rPr>
        <w:t>Ждановцы</w:t>
      </w:r>
      <w:proofErr w:type="spellEnd"/>
      <w:r w:rsidRPr="007B6ACE">
        <w:rPr>
          <w:snapToGrid w:val="0"/>
        </w:rPr>
        <w:t xml:space="preserve">, Заречное, Ивановцы, </w:t>
      </w:r>
      <w:proofErr w:type="spellStart"/>
      <w:r w:rsidRPr="007B6ACE">
        <w:rPr>
          <w:snapToGrid w:val="0"/>
        </w:rPr>
        <w:t>Картасикт</w:t>
      </w:r>
      <w:proofErr w:type="spellEnd"/>
      <w:r w:rsidRPr="007B6ACE">
        <w:rPr>
          <w:snapToGrid w:val="0"/>
        </w:rPr>
        <w:t xml:space="preserve">, Костин, Куратово, </w:t>
      </w:r>
      <w:proofErr w:type="spellStart"/>
      <w:r w:rsidRPr="007B6ACE">
        <w:rPr>
          <w:snapToGrid w:val="0"/>
        </w:rPr>
        <w:t>Мельниковчи</w:t>
      </w:r>
      <w:proofErr w:type="spellEnd"/>
      <w:r w:rsidRPr="007B6ACE">
        <w:rPr>
          <w:snapToGrid w:val="0"/>
        </w:rPr>
        <w:t xml:space="preserve">, Мом, </w:t>
      </w:r>
      <w:proofErr w:type="spellStart"/>
      <w:r w:rsidRPr="007B6ACE">
        <w:rPr>
          <w:snapToGrid w:val="0"/>
        </w:rPr>
        <w:t>Помйыв</w:t>
      </w:r>
      <w:proofErr w:type="spellEnd"/>
      <w:r w:rsidRPr="007B6ACE">
        <w:rPr>
          <w:snapToGrid w:val="0"/>
        </w:rPr>
        <w:t xml:space="preserve">, </w:t>
      </w:r>
      <w:proofErr w:type="spellStart"/>
      <w:r w:rsidRPr="007B6ACE">
        <w:rPr>
          <w:snapToGrid w:val="0"/>
        </w:rPr>
        <w:t>Прокопьевка</w:t>
      </w:r>
      <w:proofErr w:type="spellEnd"/>
      <w:r w:rsidRPr="007B6ACE">
        <w:rPr>
          <w:snapToGrid w:val="0"/>
        </w:rPr>
        <w:t xml:space="preserve">, </w:t>
      </w:r>
      <w:proofErr w:type="spellStart"/>
      <w:r w:rsidRPr="007B6ACE">
        <w:rPr>
          <w:snapToGrid w:val="0"/>
        </w:rPr>
        <w:t>Раевсикт</w:t>
      </w:r>
      <w:proofErr w:type="spellEnd"/>
      <w:r w:rsidRPr="007B6ACE">
        <w:rPr>
          <w:snapToGrid w:val="0"/>
        </w:rPr>
        <w:t xml:space="preserve">, </w:t>
      </w:r>
      <w:proofErr w:type="spellStart"/>
      <w:r w:rsidRPr="007B6ACE">
        <w:rPr>
          <w:snapToGrid w:val="0"/>
        </w:rPr>
        <w:t>Расчой</w:t>
      </w:r>
      <w:proofErr w:type="spellEnd"/>
      <w:r w:rsidRPr="007B6ACE">
        <w:rPr>
          <w:snapToGrid w:val="0"/>
        </w:rPr>
        <w:t xml:space="preserve">, </w:t>
      </w:r>
      <w:proofErr w:type="spellStart"/>
      <w:r w:rsidRPr="007B6ACE">
        <w:rPr>
          <w:snapToGrid w:val="0"/>
        </w:rPr>
        <w:t>Савуковчи</w:t>
      </w:r>
      <w:proofErr w:type="spellEnd"/>
      <w:r w:rsidRPr="007B6ACE">
        <w:rPr>
          <w:snapToGrid w:val="0"/>
        </w:rPr>
        <w:t xml:space="preserve">, </w:t>
      </w:r>
      <w:proofErr w:type="spellStart"/>
      <w:r w:rsidRPr="007B6ACE">
        <w:rPr>
          <w:snapToGrid w:val="0"/>
        </w:rPr>
        <w:t>Семановцы</w:t>
      </w:r>
      <w:proofErr w:type="spellEnd"/>
      <w:r w:rsidRPr="007B6ACE">
        <w:rPr>
          <w:snapToGrid w:val="0"/>
        </w:rPr>
        <w:t xml:space="preserve">, </w:t>
      </w:r>
      <w:proofErr w:type="spellStart"/>
      <w:r w:rsidRPr="007B6ACE">
        <w:rPr>
          <w:snapToGrid w:val="0"/>
        </w:rPr>
        <w:t>Семушино</w:t>
      </w:r>
      <w:proofErr w:type="spellEnd"/>
      <w:r w:rsidRPr="007B6ACE">
        <w:rPr>
          <w:snapToGrid w:val="0"/>
        </w:rPr>
        <w:t xml:space="preserve">, Слобода, </w:t>
      </w:r>
      <w:proofErr w:type="spellStart"/>
      <w:r w:rsidRPr="007B6ACE">
        <w:rPr>
          <w:snapToGrid w:val="0"/>
        </w:rPr>
        <w:t>Сорма</w:t>
      </w:r>
      <w:proofErr w:type="spellEnd"/>
      <w:r w:rsidRPr="007B6ACE">
        <w:rPr>
          <w:snapToGrid w:val="0"/>
        </w:rPr>
        <w:t xml:space="preserve">, </w:t>
      </w:r>
      <w:proofErr w:type="spellStart"/>
      <w:r w:rsidRPr="007B6ACE">
        <w:rPr>
          <w:snapToGrid w:val="0"/>
        </w:rPr>
        <w:t>Уличпом</w:t>
      </w:r>
      <w:proofErr w:type="spellEnd"/>
      <w:r w:rsidRPr="007B6ACE">
        <w:rPr>
          <w:snapToGrid w:val="0"/>
        </w:rPr>
        <w:t>, Утка-</w:t>
      </w:r>
      <w:proofErr w:type="spellStart"/>
      <w:r w:rsidRPr="007B6ACE">
        <w:rPr>
          <w:snapToGrid w:val="0"/>
        </w:rPr>
        <w:t>Видзь</w:t>
      </w:r>
      <w:proofErr w:type="spellEnd"/>
      <w:r w:rsidRPr="007B6ACE">
        <w:rPr>
          <w:snapToGrid w:val="0"/>
        </w:rPr>
        <w:t xml:space="preserve">, </w:t>
      </w:r>
      <w:proofErr w:type="spellStart"/>
      <w:r w:rsidRPr="007B6ACE">
        <w:rPr>
          <w:snapToGrid w:val="0"/>
        </w:rPr>
        <w:t>Хваловцы</w:t>
      </w:r>
      <w:proofErr w:type="spellEnd"/>
      <w:r w:rsidRPr="007B6ACE">
        <w:rPr>
          <w:snapToGrid w:val="0"/>
        </w:rPr>
        <w:t xml:space="preserve">, </w:t>
      </w:r>
      <w:proofErr w:type="spellStart"/>
      <w:r w:rsidRPr="007B6ACE">
        <w:rPr>
          <w:snapToGrid w:val="0"/>
        </w:rPr>
        <w:t>Шорйыв</w:t>
      </w:r>
      <w:proofErr w:type="spellEnd"/>
      <w:r w:rsidRPr="007B6ACE">
        <w:rPr>
          <w:snapToGrid w:val="0"/>
        </w:rPr>
        <w:t xml:space="preserve">, </w:t>
      </w:r>
      <w:proofErr w:type="spellStart"/>
      <w:r w:rsidRPr="007B6ACE">
        <w:rPr>
          <w:snapToGrid w:val="0"/>
        </w:rPr>
        <w:t>Шучи</w:t>
      </w:r>
      <w:proofErr w:type="spellEnd"/>
      <w:r w:rsidRPr="007B6ACE">
        <w:rPr>
          <w:snapToGrid w:val="0"/>
        </w:rPr>
        <w:t xml:space="preserve">, </w:t>
      </w:r>
      <w:proofErr w:type="spellStart"/>
      <w:r w:rsidRPr="007B6ACE">
        <w:rPr>
          <w:snapToGrid w:val="0"/>
        </w:rPr>
        <w:t>Ыбпом</w:t>
      </w:r>
      <w:proofErr w:type="spellEnd"/>
      <w:r w:rsidRPr="007B6ACE">
        <w:rPr>
          <w:snapToGrid w:val="0"/>
        </w:rPr>
        <w:t xml:space="preserve">, </w:t>
      </w:r>
      <w:proofErr w:type="spellStart"/>
      <w:r w:rsidRPr="007B6ACE">
        <w:rPr>
          <w:snapToGrid w:val="0"/>
        </w:rPr>
        <w:t>Ягыб</w:t>
      </w:r>
      <w:proofErr w:type="spellEnd"/>
      <w:r w:rsidRPr="007B6ACE">
        <w:rPr>
          <w:snapToGrid w:val="0"/>
        </w:rPr>
        <w:t>, не являющиеся поселениями.</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7B6ACE" w:rsidRPr="007B6ACE">
        <w:t>Куратово</w:t>
      </w:r>
      <w:r w:rsidR="001E0687" w:rsidRPr="00C97166">
        <w:t xml:space="preserve">» </w:t>
      </w:r>
      <w:r w:rsidR="001E0687" w:rsidRPr="002855AC">
        <w:t xml:space="preserve"> </w:t>
      </w:r>
      <w:r w:rsidR="001E0687">
        <w:t xml:space="preserve">входит </w:t>
      </w:r>
      <w:r w:rsidR="007B6ACE">
        <w:t xml:space="preserve">двадцать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9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6"/>
        <w:gridCol w:w="5579"/>
        <w:gridCol w:w="3043"/>
      </w:tblGrid>
      <w:tr w:rsidR="001E0687" w:rsidRPr="007B6ACE" w:rsidTr="007B6ACE">
        <w:trPr>
          <w:tblHeader/>
          <w:jc w:val="center"/>
        </w:trPr>
        <w:tc>
          <w:tcPr>
            <w:tcW w:w="686" w:type="dxa"/>
          </w:tcPr>
          <w:p w:rsidR="001E0687" w:rsidRPr="007B6ACE" w:rsidRDefault="001E0687" w:rsidP="000A4952">
            <w:pPr>
              <w:jc w:val="center"/>
              <w:rPr>
                <w:b/>
              </w:rPr>
            </w:pPr>
            <w:r w:rsidRPr="007B6ACE">
              <w:rPr>
                <w:b/>
                <w:sz w:val="22"/>
                <w:szCs w:val="22"/>
              </w:rPr>
              <w:t>№ п/п</w:t>
            </w:r>
          </w:p>
        </w:tc>
        <w:tc>
          <w:tcPr>
            <w:tcW w:w="5579" w:type="dxa"/>
          </w:tcPr>
          <w:p w:rsidR="001E0687" w:rsidRPr="007B6ACE" w:rsidRDefault="001E0687" w:rsidP="002306DD">
            <w:pPr>
              <w:jc w:val="center"/>
              <w:rPr>
                <w:b/>
              </w:rPr>
            </w:pPr>
            <w:r w:rsidRPr="007B6ACE">
              <w:rPr>
                <w:b/>
                <w:sz w:val="22"/>
                <w:szCs w:val="22"/>
              </w:rPr>
              <w:t>Входящие в состав поселения населенные пункты</w:t>
            </w:r>
          </w:p>
        </w:tc>
        <w:tc>
          <w:tcPr>
            <w:tcW w:w="3043" w:type="dxa"/>
          </w:tcPr>
          <w:p w:rsidR="001E0687" w:rsidRPr="007B6ACE" w:rsidRDefault="001E0687" w:rsidP="002306DD">
            <w:pPr>
              <w:jc w:val="center"/>
              <w:rPr>
                <w:b/>
              </w:rPr>
            </w:pPr>
            <w:r w:rsidRPr="007B6ACE">
              <w:rPr>
                <w:b/>
                <w:sz w:val="22"/>
                <w:szCs w:val="22"/>
              </w:rPr>
              <w:t>Административный центр  поселения</w:t>
            </w:r>
          </w:p>
        </w:tc>
      </w:tr>
      <w:tr w:rsidR="001E0687" w:rsidRPr="007B6ACE" w:rsidTr="007B6ACE">
        <w:trPr>
          <w:jc w:val="center"/>
        </w:trPr>
        <w:tc>
          <w:tcPr>
            <w:tcW w:w="686" w:type="dxa"/>
          </w:tcPr>
          <w:p w:rsidR="001E0687" w:rsidRPr="007B6ACE" w:rsidRDefault="001E0687" w:rsidP="008C339D">
            <w:pPr>
              <w:jc w:val="center"/>
            </w:pPr>
            <w:r w:rsidRPr="007B6ACE">
              <w:rPr>
                <w:sz w:val="22"/>
                <w:szCs w:val="22"/>
              </w:rPr>
              <w:t>1</w:t>
            </w:r>
          </w:p>
        </w:tc>
        <w:tc>
          <w:tcPr>
            <w:tcW w:w="5579" w:type="dxa"/>
          </w:tcPr>
          <w:p w:rsidR="001E0687" w:rsidRPr="007B6ACE" w:rsidRDefault="007B6ACE" w:rsidP="007B6ACE">
            <w:pPr>
              <w:jc w:val="center"/>
            </w:pPr>
            <w:r>
              <w:rPr>
                <w:snapToGrid w:val="0"/>
                <w:sz w:val="22"/>
                <w:szCs w:val="22"/>
              </w:rPr>
              <w:t xml:space="preserve">село </w:t>
            </w:r>
            <w:r w:rsidRPr="007B6ACE">
              <w:rPr>
                <w:snapToGrid w:val="0"/>
                <w:sz w:val="22"/>
                <w:szCs w:val="22"/>
              </w:rPr>
              <w:t>Куратово,</w:t>
            </w:r>
            <w:r>
              <w:rPr>
                <w:snapToGrid w:val="0"/>
                <w:sz w:val="22"/>
                <w:szCs w:val="22"/>
              </w:rPr>
              <w:t xml:space="preserve"> деревни </w:t>
            </w:r>
            <w:proofErr w:type="spellStart"/>
            <w:r w:rsidRPr="007B6ACE">
              <w:rPr>
                <w:snapToGrid w:val="0"/>
                <w:sz w:val="22"/>
                <w:szCs w:val="22"/>
              </w:rPr>
              <w:t>Бубдор</w:t>
            </w:r>
            <w:proofErr w:type="spellEnd"/>
            <w:r w:rsidRPr="007B6ACE">
              <w:rPr>
                <w:snapToGrid w:val="0"/>
                <w:sz w:val="22"/>
                <w:szCs w:val="22"/>
              </w:rPr>
              <w:t xml:space="preserve">, </w:t>
            </w:r>
            <w:proofErr w:type="spellStart"/>
            <w:r w:rsidRPr="007B6ACE">
              <w:rPr>
                <w:snapToGrid w:val="0"/>
                <w:sz w:val="22"/>
                <w:szCs w:val="22"/>
              </w:rPr>
              <w:t>Волим</w:t>
            </w:r>
            <w:proofErr w:type="spellEnd"/>
            <w:r w:rsidRPr="007B6ACE">
              <w:rPr>
                <w:snapToGrid w:val="0"/>
                <w:sz w:val="22"/>
                <w:szCs w:val="22"/>
              </w:rPr>
              <w:t xml:space="preserve">, </w:t>
            </w:r>
            <w:proofErr w:type="spellStart"/>
            <w:r w:rsidRPr="007B6ACE">
              <w:rPr>
                <w:snapToGrid w:val="0"/>
                <w:sz w:val="22"/>
                <w:szCs w:val="22"/>
              </w:rPr>
              <w:t>Ждановцы</w:t>
            </w:r>
            <w:proofErr w:type="spellEnd"/>
            <w:r w:rsidRPr="007B6ACE">
              <w:rPr>
                <w:snapToGrid w:val="0"/>
                <w:sz w:val="22"/>
                <w:szCs w:val="22"/>
              </w:rPr>
              <w:t xml:space="preserve">, Заречное, Ивановцы, </w:t>
            </w:r>
            <w:proofErr w:type="spellStart"/>
            <w:r w:rsidRPr="007B6ACE">
              <w:rPr>
                <w:snapToGrid w:val="0"/>
                <w:sz w:val="22"/>
                <w:szCs w:val="22"/>
              </w:rPr>
              <w:t>Картасикт</w:t>
            </w:r>
            <w:proofErr w:type="spellEnd"/>
            <w:r w:rsidRPr="007B6ACE">
              <w:rPr>
                <w:snapToGrid w:val="0"/>
                <w:sz w:val="22"/>
                <w:szCs w:val="22"/>
              </w:rPr>
              <w:t xml:space="preserve">, Костин, </w:t>
            </w:r>
            <w:proofErr w:type="spellStart"/>
            <w:r w:rsidRPr="007B6ACE">
              <w:rPr>
                <w:snapToGrid w:val="0"/>
                <w:sz w:val="22"/>
                <w:szCs w:val="22"/>
              </w:rPr>
              <w:t>Мельниковчи</w:t>
            </w:r>
            <w:proofErr w:type="spellEnd"/>
            <w:r w:rsidRPr="007B6ACE">
              <w:rPr>
                <w:snapToGrid w:val="0"/>
                <w:sz w:val="22"/>
                <w:szCs w:val="22"/>
              </w:rPr>
              <w:t xml:space="preserve">, Мом, </w:t>
            </w:r>
            <w:proofErr w:type="spellStart"/>
            <w:r w:rsidRPr="007B6ACE">
              <w:rPr>
                <w:snapToGrid w:val="0"/>
                <w:sz w:val="22"/>
                <w:szCs w:val="22"/>
              </w:rPr>
              <w:t>Помйыв</w:t>
            </w:r>
            <w:proofErr w:type="spellEnd"/>
            <w:r w:rsidRPr="007B6ACE">
              <w:rPr>
                <w:snapToGrid w:val="0"/>
                <w:sz w:val="22"/>
                <w:szCs w:val="22"/>
              </w:rPr>
              <w:t xml:space="preserve">, </w:t>
            </w:r>
            <w:proofErr w:type="spellStart"/>
            <w:r w:rsidRPr="007B6ACE">
              <w:rPr>
                <w:snapToGrid w:val="0"/>
                <w:sz w:val="22"/>
                <w:szCs w:val="22"/>
              </w:rPr>
              <w:t>Прокопьевка</w:t>
            </w:r>
            <w:proofErr w:type="spellEnd"/>
            <w:r w:rsidRPr="007B6ACE">
              <w:rPr>
                <w:snapToGrid w:val="0"/>
                <w:sz w:val="22"/>
                <w:szCs w:val="22"/>
              </w:rPr>
              <w:t xml:space="preserve">, </w:t>
            </w:r>
            <w:proofErr w:type="spellStart"/>
            <w:r w:rsidRPr="007B6ACE">
              <w:rPr>
                <w:snapToGrid w:val="0"/>
                <w:sz w:val="22"/>
                <w:szCs w:val="22"/>
              </w:rPr>
              <w:t>Раевсикт</w:t>
            </w:r>
            <w:proofErr w:type="spellEnd"/>
            <w:r w:rsidRPr="007B6ACE">
              <w:rPr>
                <w:snapToGrid w:val="0"/>
                <w:sz w:val="22"/>
                <w:szCs w:val="22"/>
              </w:rPr>
              <w:t xml:space="preserve">, </w:t>
            </w:r>
            <w:proofErr w:type="spellStart"/>
            <w:r w:rsidRPr="007B6ACE">
              <w:rPr>
                <w:snapToGrid w:val="0"/>
                <w:sz w:val="22"/>
                <w:szCs w:val="22"/>
              </w:rPr>
              <w:t>Расчой</w:t>
            </w:r>
            <w:proofErr w:type="spellEnd"/>
            <w:r w:rsidRPr="007B6ACE">
              <w:rPr>
                <w:snapToGrid w:val="0"/>
                <w:sz w:val="22"/>
                <w:szCs w:val="22"/>
              </w:rPr>
              <w:t xml:space="preserve">, </w:t>
            </w:r>
            <w:proofErr w:type="spellStart"/>
            <w:r w:rsidRPr="007B6ACE">
              <w:rPr>
                <w:snapToGrid w:val="0"/>
                <w:sz w:val="22"/>
                <w:szCs w:val="22"/>
              </w:rPr>
              <w:t>Савуковчи</w:t>
            </w:r>
            <w:proofErr w:type="spellEnd"/>
            <w:r w:rsidRPr="007B6ACE">
              <w:rPr>
                <w:snapToGrid w:val="0"/>
                <w:sz w:val="22"/>
                <w:szCs w:val="22"/>
              </w:rPr>
              <w:t xml:space="preserve">, </w:t>
            </w:r>
            <w:proofErr w:type="spellStart"/>
            <w:r w:rsidRPr="007B6ACE">
              <w:rPr>
                <w:snapToGrid w:val="0"/>
                <w:sz w:val="22"/>
                <w:szCs w:val="22"/>
              </w:rPr>
              <w:t>Семановцы</w:t>
            </w:r>
            <w:proofErr w:type="spellEnd"/>
            <w:r w:rsidRPr="007B6ACE">
              <w:rPr>
                <w:snapToGrid w:val="0"/>
                <w:sz w:val="22"/>
                <w:szCs w:val="22"/>
              </w:rPr>
              <w:t xml:space="preserve">, </w:t>
            </w:r>
            <w:proofErr w:type="spellStart"/>
            <w:r w:rsidRPr="007B6ACE">
              <w:rPr>
                <w:snapToGrid w:val="0"/>
                <w:sz w:val="22"/>
                <w:szCs w:val="22"/>
              </w:rPr>
              <w:t>Семушино</w:t>
            </w:r>
            <w:proofErr w:type="spellEnd"/>
            <w:r w:rsidRPr="007B6ACE">
              <w:rPr>
                <w:snapToGrid w:val="0"/>
                <w:sz w:val="22"/>
                <w:szCs w:val="22"/>
              </w:rPr>
              <w:t xml:space="preserve">, Слобода, </w:t>
            </w:r>
            <w:proofErr w:type="spellStart"/>
            <w:r w:rsidRPr="007B6ACE">
              <w:rPr>
                <w:snapToGrid w:val="0"/>
                <w:sz w:val="22"/>
                <w:szCs w:val="22"/>
              </w:rPr>
              <w:t>Сорма</w:t>
            </w:r>
            <w:proofErr w:type="spellEnd"/>
            <w:r w:rsidRPr="007B6ACE">
              <w:rPr>
                <w:snapToGrid w:val="0"/>
                <w:sz w:val="22"/>
                <w:szCs w:val="22"/>
              </w:rPr>
              <w:t xml:space="preserve">, </w:t>
            </w:r>
            <w:proofErr w:type="spellStart"/>
            <w:r w:rsidRPr="007B6ACE">
              <w:rPr>
                <w:snapToGrid w:val="0"/>
                <w:sz w:val="22"/>
                <w:szCs w:val="22"/>
              </w:rPr>
              <w:t>Уличпом</w:t>
            </w:r>
            <w:proofErr w:type="spellEnd"/>
            <w:r w:rsidRPr="007B6ACE">
              <w:rPr>
                <w:snapToGrid w:val="0"/>
                <w:sz w:val="22"/>
                <w:szCs w:val="22"/>
              </w:rPr>
              <w:t>, Утка-</w:t>
            </w:r>
            <w:proofErr w:type="spellStart"/>
            <w:r w:rsidRPr="007B6ACE">
              <w:rPr>
                <w:snapToGrid w:val="0"/>
                <w:sz w:val="22"/>
                <w:szCs w:val="22"/>
              </w:rPr>
              <w:t>Видзь</w:t>
            </w:r>
            <w:proofErr w:type="spellEnd"/>
            <w:r w:rsidRPr="007B6ACE">
              <w:rPr>
                <w:snapToGrid w:val="0"/>
                <w:sz w:val="22"/>
                <w:szCs w:val="22"/>
              </w:rPr>
              <w:t xml:space="preserve">, </w:t>
            </w:r>
            <w:proofErr w:type="spellStart"/>
            <w:r w:rsidRPr="007B6ACE">
              <w:rPr>
                <w:snapToGrid w:val="0"/>
                <w:sz w:val="22"/>
                <w:szCs w:val="22"/>
              </w:rPr>
              <w:t>Хваловцы</w:t>
            </w:r>
            <w:proofErr w:type="spellEnd"/>
            <w:r w:rsidRPr="007B6ACE">
              <w:rPr>
                <w:snapToGrid w:val="0"/>
                <w:sz w:val="22"/>
                <w:szCs w:val="22"/>
              </w:rPr>
              <w:t xml:space="preserve">, </w:t>
            </w:r>
            <w:proofErr w:type="spellStart"/>
            <w:r w:rsidRPr="007B6ACE">
              <w:rPr>
                <w:snapToGrid w:val="0"/>
                <w:sz w:val="22"/>
                <w:szCs w:val="22"/>
              </w:rPr>
              <w:t>Шорйыв</w:t>
            </w:r>
            <w:proofErr w:type="spellEnd"/>
            <w:r w:rsidRPr="007B6ACE">
              <w:rPr>
                <w:snapToGrid w:val="0"/>
                <w:sz w:val="22"/>
                <w:szCs w:val="22"/>
              </w:rPr>
              <w:t xml:space="preserve">, </w:t>
            </w:r>
            <w:proofErr w:type="spellStart"/>
            <w:r w:rsidRPr="007B6ACE">
              <w:rPr>
                <w:snapToGrid w:val="0"/>
                <w:sz w:val="22"/>
                <w:szCs w:val="22"/>
              </w:rPr>
              <w:t>Шучи</w:t>
            </w:r>
            <w:proofErr w:type="spellEnd"/>
            <w:r w:rsidRPr="007B6ACE">
              <w:rPr>
                <w:snapToGrid w:val="0"/>
                <w:sz w:val="22"/>
                <w:szCs w:val="22"/>
              </w:rPr>
              <w:t xml:space="preserve">, </w:t>
            </w:r>
            <w:proofErr w:type="spellStart"/>
            <w:r w:rsidRPr="007B6ACE">
              <w:rPr>
                <w:snapToGrid w:val="0"/>
                <w:sz w:val="22"/>
                <w:szCs w:val="22"/>
              </w:rPr>
              <w:t>Ыбпом</w:t>
            </w:r>
            <w:proofErr w:type="spellEnd"/>
            <w:r w:rsidRPr="007B6ACE">
              <w:rPr>
                <w:snapToGrid w:val="0"/>
                <w:sz w:val="22"/>
                <w:szCs w:val="22"/>
              </w:rPr>
              <w:t xml:space="preserve">, </w:t>
            </w:r>
            <w:proofErr w:type="spellStart"/>
            <w:r w:rsidRPr="007B6ACE">
              <w:rPr>
                <w:snapToGrid w:val="0"/>
                <w:sz w:val="22"/>
                <w:szCs w:val="22"/>
              </w:rPr>
              <w:t>Ягыб</w:t>
            </w:r>
            <w:proofErr w:type="spellEnd"/>
          </w:p>
        </w:tc>
        <w:tc>
          <w:tcPr>
            <w:tcW w:w="3043" w:type="dxa"/>
          </w:tcPr>
          <w:p w:rsidR="001E0687" w:rsidRPr="007B6ACE" w:rsidRDefault="00E323C5" w:rsidP="007B6ACE">
            <w:pPr>
              <w:jc w:val="center"/>
            </w:pPr>
            <w:r w:rsidRPr="007B6ACE">
              <w:rPr>
                <w:sz w:val="22"/>
                <w:szCs w:val="22"/>
              </w:rPr>
              <w:t>село</w:t>
            </w:r>
            <w:r w:rsidR="001E0687" w:rsidRPr="007B6ACE">
              <w:rPr>
                <w:sz w:val="22"/>
                <w:szCs w:val="22"/>
              </w:rPr>
              <w:t xml:space="preserve"> </w:t>
            </w:r>
            <w:r w:rsidR="007B6ACE">
              <w:rPr>
                <w:sz w:val="22"/>
                <w:szCs w:val="22"/>
              </w:rPr>
              <w:t>Куратово</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7B6ACE">
        <w:rPr>
          <w:bCs/>
        </w:rPr>
        <w:t>115</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7B6ACE" w:rsidRPr="007B6ACE">
        <w:rPr>
          <w:b/>
        </w:rPr>
        <w:t>Куратово</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7B6ACE" w:rsidRPr="007B6ACE">
        <w:rPr>
          <w:rFonts w:eastAsia="Courier New"/>
        </w:rPr>
        <w:t>Куратово</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7B6ACE" w:rsidRPr="007B6ACE">
        <w:rPr>
          <w:bCs/>
        </w:rPr>
        <w:t>Куратово</w:t>
      </w:r>
      <w:r w:rsidR="00A670B1" w:rsidRPr="00A670B1">
        <w:rPr>
          <w:bCs/>
        </w:rPr>
        <w:t xml:space="preserve">» </w:t>
      </w:r>
      <w:r>
        <w:rPr>
          <w:bCs/>
        </w:rPr>
        <w:t xml:space="preserve">на 01.01.2017 г. по данным Росстата составляло </w:t>
      </w:r>
      <w:r w:rsidR="007B6ACE">
        <w:rPr>
          <w:bCs/>
        </w:rPr>
        <w:t>809</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7B6ACE">
        <w:rPr>
          <w:rFonts w:eastAsia="Courier New"/>
        </w:rPr>
        <w:t>75</w:t>
      </w:r>
      <w:r w:rsidR="00E323C5">
        <w:rPr>
          <w:rFonts w:eastAsia="Courier New"/>
        </w:rPr>
        <w:t>0</w:t>
      </w:r>
      <w:r w:rsidR="003836F3">
        <w:rPr>
          <w:rFonts w:eastAsia="Courier New"/>
        </w:rPr>
        <w:t>-</w:t>
      </w:r>
      <w:r w:rsidR="007B6ACE">
        <w:rPr>
          <w:rFonts w:eastAsia="Courier New"/>
        </w:rPr>
        <w:t>80</w:t>
      </w:r>
      <w:r w:rsidR="00E323C5">
        <w:rPr>
          <w:rFonts w:eastAsia="Courier New"/>
        </w:rPr>
        <w:t>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7B6ACE" w:rsidRPr="007B6ACE">
        <w:rPr>
          <w:b/>
        </w:rPr>
        <w:t>Куратово</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7B6ACE" w:rsidRPr="007B6ACE">
        <w:t>Куратово</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lastRenderedPageBreak/>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8328B8" w:rsidRDefault="00A670B1" w:rsidP="008328B8">
      <w:pPr>
        <w:ind w:firstLine="708"/>
        <w:jc w:val="both"/>
      </w:pPr>
      <w:r>
        <w:t>В целом за год преобладают ветры юго-западного направления. Среднегодовая скорость ветра 3,6 м/с.</w:t>
      </w:r>
    </w:p>
    <w:p w:rsidR="003B498A" w:rsidRDefault="00A670B1" w:rsidP="008328B8">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7B6ACE" w:rsidRPr="007B6ACE">
        <w:rPr>
          <w:b/>
        </w:rPr>
        <w:t>Куратово</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w:t>
      </w:r>
      <w:r w:rsidRPr="00760CA3">
        <w:rPr>
          <w:rFonts w:eastAsia="Courier New"/>
        </w:rPr>
        <w:lastRenderedPageBreak/>
        <w:t>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уже существующих предприятий, так и на создание новых инновационных и 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722CD2">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F2229B">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760CA3" w:rsidRDefault="00760CA3" w:rsidP="00722CD2">
      <w:pP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 xml:space="preserve">СП 42.13330.2016. Свод правил. Градостроительство. </w:t>
      </w:r>
      <w:r w:rsidR="00A76370" w:rsidRPr="00A76370">
        <w:lastRenderedPageBreak/>
        <w:t>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3"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F87252">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D096C5"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4"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A76370" w:rsidRDefault="00A76370" w:rsidP="004E0F83">
      <w:pPr>
        <w:rPr>
          <w:b/>
          <w:highlight w:val="yellow"/>
        </w:rPr>
      </w:pPr>
    </w:p>
    <w:p w:rsidR="00354140" w:rsidRPr="00EF61D1" w:rsidRDefault="004E0F83" w:rsidP="00CF374A">
      <w:pPr>
        <w:ind w:firstLine="708"/>
        <w:jc w:val="center"/>
        <w:rPr>
          <w:b/>
        </w:rPr>
      </w:pPr>
      <w:r>
        <w:rPr>
          <w:b/>
        </w:rPr>
        <w:t>3.</w:t>
      </w:r>
      <w:r w:rsidR="00722CD2">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 xml:space="preserve">сельского поселения </w:t>
      </w:r>
      <w:r w:rsidR="00A76370" w:rsidRPr="00A178D1">
        <w:lastRenderedPageBreak/>
        <w:t>«</w:t>
      </w:r>
      <w:r w:rsidR="007B6ACE" w:rsidRPr="007B6ACE">
        <w:t>Куратово</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BE007B">
        <w:t>граждан в Российской Федерации»;</w:t>
      </w:r>
    </w:p>
    <w:p w:rsidR="00BB0C66" w:rsidRDefault="00BE007B" w:rsidP="00BE007B">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BB0C66">
        <w:t>;</w:t>
      </w:r>
    </w:p>
    <w:p w:rsidR="00BE007B" w:rsidRDefault="00BB0C66" w:rsidP="00BE007B">
      <w:pPr>
        <w:widowControl w:val="0"/>
        <w:autoSpaceDE w:val="0"/>
        <w:autoSpaceDN w:val="0"/>
        <w:adjustRightInd w:val="0"/>
        <w:ind w:firstLine="709"/>
        <w:jc w:val="both"/>
      </w:pPr>
      <w:r>
        <w:t xml:space="preserve">- </w:t>
      </w:r>
      <w:r w:rsidRPr="00BB0C66">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BE007B">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BE007B" w:rsidRDefault="00BE007B" w:rsidP="00BE007B">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lastRenderedPageBreak/>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7B6ACE" w:rsidRPr="007B6ACE">
        <w:t>Куратово</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853C30" w:rsidRDefault="00853C30" w:rsidP="006E0772">
      <w:pPr>
        <w:tabs>
          <w:tab w:val="left" w:pos="3220"/>
        </w:tabs>
        <w:ind w:firstLine="709"/>
        <w:jc w:val="both"/>
        <w:rPr>
          <w:color w:val="000000"/>
        </w:rPr>
      </w:pPr>
      <w:r w:rsidRPr="00853C30">
        <w:rPr>
          <w:color w:val="000000"/>
        </w:rPr>
        <w:t>- Постановление администрации муниципального района «Сысольский» от 30 декабря 2016 года № 12/1089 «Об утверждении муниципальной целевой программы «Безопасност</w:t>
      </w:r>
      <w:r>
        <w:rPr>
          <w:color w:val="000000"/>
        </w:rPr>
        <w:t>ь жизнедеятельности населения»»;</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7B658E" w:rsidRDefault="006E0772" w:rsidP="007B6ACE">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w:t>
      </w:r>
      <w:r w:rsidR="00DA737E">
        <w:rPr>
          <w:color w:val="000000"/>
        </w:rPr>
        <w:t>» «Развитие социальной сферы»;</w:t>
      </w:r>
    </w:p>
    <w:p w:rsidR="00DA737E" w:rsidRDefault="00DA737E" w:rsidP="007B6ACE">
      <w:pPr>
        <w:tabs>
          <w:tab w:val="left" w:pos="3220"/>
        </w:tabs>
        <w:ind w:firstLine="709"/>
        <w:jc w:val="both"/>
        <w:rPr>
          <w:color w:val="000000"/>
          <w:lang w:eastAsia="en-US"/>
        </w:rPr>
      </w:pPr>
      <w:r w:rsidRPr="00DA737E">
        <w:rPr>
          <w:color w:val="000000"/>
          <w:lang w:eastAsia="en-US"/>
        </w:rPr>
        <w:t>- Постановление администрации сельского поселения «Куратово» от 27.09.2016 № 9/82 «Об утверждении «Муниципальной программы комплексного развития систем коммунальной инфраструктуры сельского поселения «Куратово» на 2016-2034 годы».</w:t>
      </w:r>
    </w:p>
    <w:p w:rsidR="00DA737E" w:rsidRDefault="00DA737E" w:rsidP="007B6ACE">
      <w:pPr>
        <w:tabs>
          <w:tab w:val="left" w:pos="3220"/>
        </w:tabs>
        <w:ind w:firstLine="709"/>
        <w:jc w:val="both"/>
        <w:rPr>
          <w:color w:val="000000"/>
          <w:lang w:eastAsia="en-US"/>
        </w:rPr>
      </w:pPr>
    </w:p>
    <w:p w:rsidR="00A951E7" w:rsidRPr="00EF61D1" w:rsidRDefault="00DD133D" w:rsidP="00027BEC">
      <w:pPr>
        <w:pStyle w:val="2"/>
        <w:spacing w:before="0" w:after="0"/>
        <w:jc w:val="center"/>
        <w:rPr>
          <w:b/>
          <w:bCs/>
          <w:sz w:val="24"/>
          <w:szCs w:val="24"/>
        </w:rPr>
      </w:pPr>
      <w:bookmarkStart w:id="23" w:name="_GoBack"/>
      <w:r w:rsidRPr="00EF61D1">
        <w:rPr>
          <w:b/>
          <w:bCs/>
          <w:sz w:val="24"/>
          <w:szCs w:val="24"/>
          <w:lang w:val="en-US"/>
        </w:rPr>
        <w:lastRenderedPageBreak/>
        <w:t>I</w:t>
      </w:r>
      <w:r w:rsidR="0080473F" w:rsidRPr="00EF61D1">
        <w:rPr>
          <w:b/>
          <w:bCs/>
          <w:sz w:val="24"/>
          <w:szCs w:val="24"/>
          <w:lang w:val="en-US"/>
        </w:rPr>
        <w:t>V</w:t>
      </w:r>
      <w:r w:rsidRPr="00EF61D1">
        <w:rPr>
          <w:b/>
          <w:bCs/>
          <w:sz w:val="24"/>
          <w:szCs w:val="24"/>
        </w:rPr>
        <w:t>.</w:t>
      </w:r>
      <w:r w:rsidR="00BB0C66">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7B6ACE" w:rsidRPr="007B6ACE">
        <w:t>Куратово</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w:t>
      </w:r>
      <w:r w:rsidR="00BB0C66">
        <w:t xml:space="preserve"> </w:t>
      </w:r>
      <w:r w:rsidRPr="00D92117">
        <w:t>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7B6ACE" w:rsidRPr="007B6ACE">
        <w:t>Куратово</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7B6ACE" w:rsidRPr="007B6ACE">
        <w:t>Куратово</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Число машино-мест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bookmarkEnd w:id="23"/>
    <w:p w:rsidR="00C2505F" w:rsidRPr="00EF61D1" w:rsidRDefault="00C2505F" w:rsidP="00EF56D6">
      <w:pPr>
        <w:pStyle w:val="ConsPlusNormal"/>
        <w:jc w:val="both"/>
        <w:rPr>
          <w:b/>
          <w:bCs/>
        </w:rPr>
      </w:pPr>
    </w:p>
    <w:sectPr w:rsidR="00C2505F" w:rsidRPr="00EF61D1" w:rsidSect="00D44B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282" w:rsidRDefault="00794282">
      <w:r>
        <w:separator/>
      </w:r>
    </w:p>
  </w:endnote>
  <w:endnote w:type="continuationSeparator" w:id="0">
    <w:p w:rsidR="00794282" w:rsidRDefault="0079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1459" w:rsidRDefault="00A11459"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B93FA3">
      <w:rPr>
        <w:rStyle w:val="af3"/>
        <w:noProof/>
      </w:rPr>
      <w:t>51</w:t>
    </w:r>
    <w:r>
      <w:rPr>
        <w:rStyle w:val="af3"/>
      </w:rPr>
      <w:fldChar w:fldCharType="end"/>
    </w:r>
  </w:p>
  <w:p w:rsidR="00A11459" w:rsidRDefault="00A11459"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282" w:rsidRDefault="00794282">
      <w:r>
        <w:separator/>
      </w:r>
    </w:p>
  </w:footnote>
  <w:footnote w:type="continuationSeparator" w:id="0">
    <w:p w:rsidR="00794282" w:rsidRDefault="00794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1A2"/>
    <w:rsid w:val="002306DD"/>
    <w:rsid w:val="002320DD"/>
    <w:rsid w:val="002334BB"/>
    <w:rsid w:val="00236608"/>
    <w:rsid w:val="002440F8"/>
    <w:rsid w:val="00250B51"/>
    <w:rsid w:val="00255610"/>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1A2D"/>
    <w:rsid w:val="0041353B"/>
    <w:rsid w:val="00424722"/>
    <w:rsid w:val="00424D3F"/>
    <w:rsid w:val="00433F2B"/>
    <w:rsid w:val="00435D5D"/>
    <w:rsid w:val="004379D5"/>
    <w:rsid w:val="00464545"/>
    <w:rsid w:val="00465F1F"/>
    <w:rsid w:val="004777B7"/>
    <w:rsid w:val="0048154A"/>
    <w:rsid w:val="00494431"/>
    <w:rsid w:val="0049706F"/>
    <w:rsid w:val="004A219B"/>
    <w:rsid w:val="004A5D82"/>
    <w:rsid w:val="004B297B"/>
    <w:rsid w:val="004C16B5"/>
    <w:rsid w:val="004D1D30"/>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A2D39"/>
    <w:rsid w:val="006C2620"/>
    <w:rsid w:val="006C7566"/>
    <w:rsid w:val="006D0057"/>
    <w:rsid w:val="006E0772"/>
    <w:rsid w:val="006E4AEE"/>
    <w:rsid w:val="006F43F1"/>
    <w:rsid w:val="00702845"/>
    <w:rsid w:val="00702FFD"/>
    <w:rsid w:val="00707CAC"/>
    <w:rsid w:val="0071282E"/>
    <w:rsid w:val="00712B41"/>
    <w:rsid w:val="00721AF2"/>
    <w:rsid w:val="00722CD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73792"/>
    <w:rsid w:val="00794282"/>
    <w:rsid w:val="00796891"/>
    <w:rsid w:val="00797015"/>
    <w:rsid w:val="007A1680"/>
    <w:rsid w:val="007A5043"/>
    <w:rsid w:val="007B3F66"/>
    <w:rsid w:val="007B5516"/>
    <w:rsid w:val="007B658E"/>
    <w:rsid w:val="007B6ACE"/>
    <w:rsid w:val="007B7EB6"/>
    <w:rsid w:val="007C0BEC"/>
    <w:rsid w:val="007C1269"/>
    <w:rsid w:val="007E3190"/>
    <w:rsid w:val="007E3F23"/>
    <w:rsid w:val="007E545B"/>
    <w:rsid w:val="007E66BA"/>
    <w:rsid w:val="007F4ACF"/>
    <w:rsid w:val="00803C98"/>
    <w:rsid w:val="0080473F"/>
    <w:rsid w:val="00814BFC"/>
    <w:rsid w:val="00816B0F"/>
    <w:rsid w:val="0081743D"/>
    <w:rsid w:val="00821AF2"/>
    <w:rsid w:val="00826D80"/>
    <w:rsid w:val="008328B8"/>
    <w:rsid w:val="00842751"/>
    <w:rsid w:val="008427C4"/>
    <w:rsid w:val="008468C6"/>
    <w:rsid w:val="00851A29"/>
    <w:rsid w:val="00853C30"/>
    <w:rsid w:val="0087447A"/>
    <w:rsid w:val="00884794"/>
    <w:rsid w:val="00891C87"/>
    <w:rsid w:val="008A0DCF"/>
    <w:rsid w:val="008A1D6F"/>
    <w:rsid w:val="008B5F94"/>
    <w:rsid w:val="008B7274"/>
    <w:rsid w:val="008C339D"/>
    <w:rsid w:val="008C6606"/>
    <w:rsid w:val="008C72E8"/>
    <w:rsid w:val="008F506D"/>
    <w:rsid w:val="00917CB1"/>
    <w:rsid w:val="00924F72"/>
    <w:rsid w:val="0092532E"/>
    <w:rsid w:val="00931573"/>
    <w:rsid w:val="0093249B"/>
    <w:rsid w:val="0093260C"/>
    <w:rsid w:val="00936AA1"/>
    <w:rsid w:val="009401A6"/>
    <w:rsid w:val="00953A13"/>
    <w:rsid w:val="00960072"/>
    <w:rsid w:val="00970702"/>
    <w:rsid w:val="009A18F0"/>
    <w:rsid w:val="009C307D"/>
    <w:rsid w:val="009C3663"/>
    <w:rsid w:val="009C6DB5"/>
    <w:rsid w:val="009D756B"/>
    <w:rsid w:val="009E78E8"/>
    <w:rsid w:val="009F3263"/>
    <w:rsid w:val="009F4BD3"/>
    <w:rsid w:val="00A010B4"/>
    <w:rsid w:val="00A01787"/>
    <w:rsid w:val="00A01F25"/>
    <w:rsid w:val="00A11459"/>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3FA3"/>
    <w:rsid w:val="00B94FC5"/>
    <w:rsid w:val="00BA1EDC"/>
    <w:rsid w:val="00BA26F0"/>
    <w:rsid w:val="00BA5216"/>
    <w:rsid w:val="00BB0C66"/>
    <w:rsid w:val="00BB3BA6"/>
    <w:rsid w:val="00BB4F56"/>
    <w:rsid w:val="00BC4E1B"/>
    <w:rsid w:val="00BE007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A737E"/>
    <w:rsid w:val="00DB0550"/>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5C0E"/>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229B"/>
    <w:rsid w:val="00F2533D"/>
    <w:rsid w:val="00F26F40"/>
    <w:rsid w:val="00F30FBC"/>
    <w:rsid w:val="00F35708"/>
    <w:rsid w:val="00F40BE0"/>
    <w:rsid w:val="00F42D8C"/>
    <w:rsid w:val="00F43BF1"/>
    <w:rsid w:val="00F53D3D"/>
    <w:rsid w:val="00F7455A"/>
    <w:rsid w:val="00F8296B"/>
    <w:rsid w:val="00F83463"/>
    <w:rsid w:val="00F83BBC"/>
    <w:rsid w:val="00F855E7"/>
    <w:rsid w:val="00F861A0"/>
    <w:rsid w:val="00F865E7"/>
    <w:rsid w:val="00F87252"/>
    <w:rsid w:val="00F91133"/>
    <w:rsid w:val="00F911EF"/>
    <w:rsid w:val="00F915F2"/>
    <w:rsid w:val="00FA602E"/>
    <w:rsid w:val="00FB77F2"/>
    <w:rsid w:val="00FC06E2"/>
    <w:rsid w:val="00FC5C7B"/>
    <w:rsid w:val="00FD5733"/>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8EEC691B-96FA-4FDA-9566-14287FF8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265">
      <w:bodyDiv w:val="1"/>
      <w:marLeft w:val="0"/>
      <w:marRight w:val="0"/>
      <w:marTop w:val="0"/>
      <w:marBottom w:val="0"/>
      <w:divBdr>
        <w:top w:val="none" w:sz="0" w:space="0" w:color="auto"/>
        <w:left w:val="none" w:sz="0" w:space="0" w:color="auto"/>
        <w:bottom w:val="none" w:sz="0" w:space="0" w:color="auto"/>
        <w:right w:val="none" w:sz="0" w:space="0" w:color="auto"/>
      </w:divBdr>
    </w:div>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03829210">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470024751">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829103591">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75649320">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webSettings" Target="web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7;&#1055;%2042-101-2003%20&#1043;&#1040;&#1047;.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51</Pages>
  <Words>17841</Words>
  <Characters>101695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4</cp:revision>
  <cp:lastPrinted>2018-03-26T19:03:00Z</cp:lastPrinted>
  <dcterms:created xsi:type="dcterms:W3CDTF">2024-07-08T11:42:00Z</dcterms:created>
  <dcterms:modified xsi:type="dcterms:W3CDTF">2024-07-09T12:33:00Z</dcterms:modified>
</cp:coreProperties>
</file>