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52" w:rsidRDefault="005975D8" w:rsidP="005975D8">
      <w:pPr>
        <w:pStyle w:val="a3"/>
        <w:spacing w:line="276" w:lineRule="auto"/>
        <w:ind w:left="117" w:right="120" w:firstLine="580"/>
        <w:jc w:val="both"/>
      </w:pPr>
      <w:bookmarkStart w:id="0" w:name="_GoBack"/>
      <w:bookmarkEnd w:id="0"/>
      <w:r>
        <w:t>Администрация муниципального района «Сысольский» информирует граждан, желающих принять на воспитание в семью ребенка, оставшегося без попечения родителей о возможности получения государственных услуг в электронном формате</w:t>
      </w:r>
      <w:r w:rsidR="001E1852" w:rsidRPr="001E1852">
        <w:t xml:space="preserve"> в части подачи гражданами соответствующих заявлений на предоставление услуг и получения ими результатов оказания услуг на Едином портале государственных услуг Российской Федерации (далее – ЕПГУ).</w:t>
      </w:r>
    </w:p>
    <w:p w:rsidR="005975D8" w:rsidRDefault="005975D8" w:rsidP="005975D8">
      <w:pPr>
        <w:pStyle w:val="a3"/>
        <w:spacing w:line="276" w:lineRule="auto"/>
        <w:ind w:left="117" w:right="120" w:firstLine="580"/>
        <w:jc w:val="both"/>
      </w:pPr>
      <w:r>
        <w:t>В настоящее время на ЕПГУ в активном доступе для подачи гражданами заявлений находятся следующие услуги:</w:t>
      </w:r>
    </w:p>
    <w:p w:rsidR="005975D8" w:rsidRDefault="005975D8" w:rsidP="005975D8">
      <w:pPr>
        <w:pStyle w:val="a5"/>
        <w:numPr>
          <w:ilvl w:val="0"/>
          <w:numId w:val="1"/>
        </w:numPr>
        <w:tabs>
          <w:tab w:val="left" w:pos="912"/>
        </w:tabs>
        <w:spacing w:line="276" w:lineRule="auto"/>
        <w:ind w:left="117" w:right="114" w:firstLine="580"/>
        <w:rPr>
          <w:sz w:val="28"/>
        </w:rPr>
      </w:pPr>
      <w:r>
        <w:rPr>
          <w:sz w:val="28"/>
        </w:rPr>
        <w:t>установление опеки, попечительства (в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том числе предварительные опека и попечительство), патроната, освобождение опекуна (попечителя) от исполнения им своих обязанностей - </w:t>
      </w:r>
      <w:hyperlink r:id="rId5">
        <w:r>
          <w:rPr>
            <w:color w:val="0000FF"/>
            <w:sz w:val="28"/>
            <w:u w:val="single" w:color="0000FF"/>
          </w:rPr>
          <w:t>https://gosuslugi.ru/600235/1</w:t>
        </w:r>
      </w:hyperlink>
      <w:r>
        <w:rPr>
          <w:sz w:val="28"/>
        </w:rPr>
        <w:t>;</w:t>
      </w:r>
    </w:p>
    <w:p w:rsidR="005975D8" w:rsidRDefault="005975D8" w:rsidP="005975D8">
      <w:pPr>
        <w:pStyle w:val="a5"/>
        <w:numPr>
          <w:ilvl w:val="0"/>
          <w:numId w:val="1"/>
        </w:numPr>
        <w:tabs>
          <w:tab w:val="left" w:pos="1002"/>
        </w:tabs>
        <w:spacing w:line="276" w:lineRule="auto"/>
        <w:ind w:left="117" w:right="115" w:firstLine="580"/>
        <w:rPr>
          <w:sz w:val="28"/>
        </w:rPr>
      </w:pPr>
      <w:r>
        <w:rPr>
          <w:sz w:val="28"/>
        </w:rPr>
        <w:t xml:space="preserve">назначение ежемесячной выплаты на содержание ребенка в семье опекуна (попечителя) и приемной семье - </w:t>
      </w:r>
      <w:hyperlink r:id="rId6">
        <w:r>
          <w:rPr>
            <w:color w:val="0000FF"/>
            <w:sz w:val="28"/>
            <w:u w:val="single" w:color="0000FF"/>
          </w:rPr>
          <w:t>https://gosuslugi.ru/600214/1</w:t>
        </w:r>
      </w:hyperlink>
      <w:r>
        <w:rPr>
          <w:sz w:val="28"/>
        </w:rPr>
        <w:t>.</w:t>
      </w:r>
    </w:p>
    <w:p w:rsidR="00EC772D" w:rsidRPr="005975D8" w:rsidRDefault="00EC772D" w:rsidP="005975D8"/>
    <w:sectPr w:rsidR="00EC772D" w:rsidRPr="0059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35100"/>
    <w:multiLevelType w:val="hybridMultilevel"/>
    <w:tmpl w:val="46AEFA0E"/>
    <w:lvl w:ilvl="0" w:tplc="ABE4EE5E">
      <w:numFmt w:val="bullet"/>
      <w:lvlText w:val="–"/>
      <w:lvlJc w:val="left"/>
      <w:pPr>
        <w:ind w:left="118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68F56A">
      <w:numFmt w:val="bullet"/>
      <w:lvlText w:val="•"/>
      <w:lvlJc w:val="left"/>
      <w:pPr>
        <w:ind w:left="1122" w:hanging="222"/>
      </w:pPr>
      <w:rPr>
        <w:rFonts w:hint="default"/>
        <w:lang w:val="ru-RU" w:eastAsia="en-US" w:bidi="ar-SA"/>
      </w:rPr>
    </w:lvl>
    <w:lvl w:ilvl="2" w:tplc="A7AAC1BC">
      <w:numFmt w:val="bullet"/>
      <w:lvlText w:val="•"/>
      <w:lvlJc w:val="left"/>
      <w:pPr>
        <w:ind w:left="2125" w:hanging="222"/>
      </w:pPr>
      <w:rPr>
        <w:rFonts w:hint="default"/>
        <w:lang w:val="ru-RU" w:eastAsia="en-US" w:bidi="ar-SA"/>
      </w:rPr>
    </w:lvl>
    <w:lvl w:ilvl="3" w:tplc="FE12BD18">
      <w:numFmt w:val="bullet"/>
      <w:lvlText w:val="•"/>
      <w:lvlJc w:val="left"/>
      <w:pPr>
        <w:ind w:left="3127" w:hanging="222"/>
      </w:pPr>
      <w:rPr>
        <w:rFonts w:hint="default"/>
        <w:lang w:val="ru-RU" w:eastAsia="en-US" w:bidi="ar-SA"/>
      </w:rPr>
    </w:lvl>
    <w:lvl w:ilvl="4" w:tplc="B0FC4BBC">
      <w:numFmt w:val="bullet"/>
      <w:lvlText w:val="•"/>
      <w:lvlJc w:val="left"/>
      <w:pPr>
        <w:ind w:left="4130" w:hanging="222"/>
      </w:pPr>
      <w:rPr>
        <w:rFonts w:hint="default"/>
        <w:lang w:val="ru-RU" w:eastAsia="en-US" w:bidi="ar-SA"/>
      </w:rPr>
    </w:lvl>
    <w:lvl w:ilvl="5" w:tplc="CB7ABD88">
      <w:numFmt w:val="bullet"/>
      <w:lvlText w:val="•"/>
      <w:lvlJc w:val="left"/>
      <w:pPr>
        <w:ind w:left="5133" w:hanging="222"/>
      </w:pPr>
      <w:rPr>
        <w:rFonts w:hint="default"/>
        <w:lang w:val="ru-RU" w:eastAsia="en-US" w:bidi="ar-SA"/>
      </w:rPr>
    </w:lvl>
    <w:lvl w:ilvl="6" w:tplc="B520FBBE">
      <w:numFmt w:val="bullet"/>
      <w:lvlText w:val="•"/>
      <w:lvlJc w:val="left"/>
      <w:pPr>
        <w:ind w:left="6135" w:hanging="222"/>
      </w:pPr>
      <w:rPr>
        <w:rFonts w:hint="default"/>
        <w:lang w:val="ru-RU" w:eastAsia="en-US" w:bidi="ar-SA"/>
      </w:rPr>
    </w:lvl>
    <w:lvl w:ilvl="7" w:tplc="3634D420">
      <w:numFmt w:val="bullet"/>
      <w:lvlText w:val="•"/>
      <w:lvlJc w:val="left"/>
      <w:pPr>
        <w:ind w:left="7138" w:hanging="222"/>
      </w:pPr>
      <w:rPr>
        <w:rFonts w:hint="default"/>
        <w:lang w:val="ru-RU" w:eastAsia="en-US" w:bidi="ar-SA"/>
      </w:rPr>
    </w:lvl>
    <w:lvl w:ilvl="8" w:tplc="5604723E">
      <w:numFmt w:val="bullet"/>
      <w:lvlText w:val="•"/>
      <w:lvlJc w:val="left"/>
      <w:pPr>
        <w:ind w:left="8140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6"/>
    <w:rsid w:val="001E1852"/>
    <w:rsid w:val="005975D8"/>
    <w:rsid w:val="007C5C10"/>
    <w:rsid w:val="009D2BF6"/>
    <w:rsid w:val="00AF2517"/>
    <w:rsid w:val="00CA3543"/>
    <w:rsid w:val="00CF6E01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40632-BDE4-4D88-8464-FD4FDE90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7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75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975D8"/>
    <w:pPr>
      <w:widowControl w:val="0"/>
      <w:autoSpaceDE w:val="0"/>
      <w:autoSpaceDN w:val="0"/>
      <w:spacing w:after="0" w:line="240" w:lineRule="auto"/>
      <w:ind w:left="117" w:right="121" w:firstLine="58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97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ru/600214/1" TargetMode="External"/><Relationship Id="rId5" Type="http://schemas.openxmlformats.org/officeDocument/2006/relationships/hyperlink" Target="https://gosuslugi.ru/60023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user</cp:lastModifiedBy>
  <cp:revision>4</cp:revision>
  <dcterms:created xsi:type="dcterms:W3CDTF">2024-04-10T06:05:00Z</dcterms:created>
  <dcterms:modified xsi:type="dcterms:W3CDTF">2024-04-10T08:22:00Z</dcterms:modified>
</cp:coreProperties>
</file>