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C0" w:rsidRDefault="00C13AC0" w:rsidP="00C13AC0">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
          <w:color w:val="000000"/>
          <w:sz w:val="28"/>
          <w:szCs w:val="28"/>
        </w:rPr>
        <w:t>Пунктом 10 ст. 8 Федерального закона от 21.12.1996 г. № 159-ФЗ «О дополнительных гарантиях по социальной поддержке детей-сирот и детей, оставшихся без попечения родителей» предусмотрено право детей-сирот и детей, оставшихся без попечения родителей, лиц из их числа</w:t>
      </w:r>
      <w:r w:rsidRPr="00C13AC0">
        <w:rPr>
          <w:rFonts w:ascii="Times New Roman" w:hAnsi="Times New Roman" w:cs="Times New Roman"/>
          <w:b/>
          <w:color w:val="000000"/>
          <w:sz w:val="28"/>
          <w:szCs w:val="28"/>
          <w:u w:val="single"/>
        </w:rPr>
        <w:t xml:space="preserve"> на регистрацию по месту жительства по адресу местной администрации</w:t>
      </w:r>
      <w:r>
        <w:rPr>
          <w:rFonts w:ascii="Times New Roman" w:hAnsi="Times New Roman" w:cs="Times New Roman"/>
          <w:b/>
          <w:color w:val="000000"/>
          <w:sz w:val="28"/>
          <w:szCs w:val="28"/>
        </w:rPr>
        <w:t xml:space="preserve">, на территории которого они включены в список по обеспечению жилыми помещениями специализированного жилого фонда. </w:t>
      </w:r>
    </w:p>
    <w:p w:rsidR="00C13AC0" w:rsidRDefault="00C13AC0" w:rsidP="00C13AC0">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p>
    <w:p w:rsidR="00C13AC0" w:rsidRDefault="00C13AC0" w:rsidP="00C13A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Лица, указанные в </w:t>
      </w:r>
      <w:hyperlink r:id="rId4" w:history="1">
        <w:r>
          <w:rPr>
            <w:rFonts w:ascii="Times New Roman" w:hAnsi="Times New Roman" w:cs="Times New Roman"/>
            <w:color w:val="0000FF"/>
            <w:sz w:val="28"/>
            <w:szCs w:val="28"/>
          </w:rPr>
          <w:t>абзаце первом пункта 1</w:t>
        </w:r>
      </w:hyperlink>
      <w:r>
        <w:rPr>
          <w:rFonts w:ascii="Times New Roman" w:hAnsi="Times New Roman" w:cs="Times New Roman"/>
          <w:sz w:val="28"/>
          <w:szCs w:val="28"/>
        </w:rPr>
        <w:t xml:space="preserve"> настоящей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основаниям, предусмотренным </w:t>
      </w:r>
      <w:hyperlink r:id="rId5" w:history="1">
        <w:r>
          <w:rPr>
            <w:rFonts w:ascii="Times New Roman" w:hAnsi="Times New Roman" w:cs="Times New Roman"/>
            <w:color w:val="0000FF"/>
            <w:sz w:val="28"/>
            <w:szCs w:val="28"/>
          </w:rPr>
          <w:t>пунктом 3.1</w:t>
        </w:r>
      </w:hyperlink>
      <w:r>
        <w:rPr>
          <w:rFonts w:ascii="Times New Roman" w:hAnsi="Times New Roman" w:cs="Times New Roman"/>
          <w:sz w:val="28"/>
          <w:szCs w:val="28"/>
        </w:rPr>
        <w:t xml:space="preserve"> настоящей статьи, а также лица, указанные в </w:t>
      </w:r>
      <w:hyperlink r:id="rId6" w:history="1">
        <w:r>
          <w:rPr>
            <w:rFonts w:ascii="Times New Roman" w:hAnsi="Times New Roman" w:cs="Times New Roman"/>
            <w:color w:val="0000FF"/>
            <w:sz w:val="28"/>
            <w:szCs w:val="28"/>
          </w:rPr>
          <w:t>пункте 9</w:t>
        </w:r>
      </w:hyperlink>
      <w:r>
        <w:rPr>
          <w:rFonts w:ascii="Times New Roman" w:hAnsi="Times New Roman" w:cs="Times New Roman"/>
          <w:sz w:val="28"/>
          <w:szCs w:val="28"/>
        </w:rPr>
        <w:t xml:space="preserve"> настоящей статьи,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в порядке, установленном Правительством Российской Федерации.</w:t>
      </w:r>
    </w:p>
    <w:p w:rsidR="00C13AC0" w:rsidRDefault="00C13AC0" w:rsidP="007361D3">
      <w:pPr>
        <w:spacing w:after="0" w:line="240" w:lineRule="auto"/>
        <w:rPr>
          <w:rFonts w:ascii="Times New Roman" w:hAnsi="Times New Roman" w:cs="Times New Roman"/>
          <w:b/>
          <w:color w:val="000000"/>
          <w:sz w:val="28"/>
          <w:szCs w:val="28"/>
        </w:rPr>
      </w:pPr>
    </w:p>
    <w:p w:rsidR="00C13AC0" w:rsidRDefault="00C13AC0" w:rsidP="007361D3">
      <w:pPr>
        <w:spacing w:after="0" w:line="240" w:lineRule="auto"/>
        <w:rPr>
          <w:rFonts w:ascii="Times New Roman" w:hAnsi="Times New Roman" w:cs="Times New Roman"/>
          <w:b/>
          <w:color w:val="000000"/>
          <w:sz w:val="28"/>
          <w:szCs w:val="28"/>
        </w:rPr>
      </w:pPr>
    </w:p>
    <w:p w:rsidR="00AB35C0" w:rsidRPr="007361D3" w:rsidRDefault="007361D3" w:rsidP="007361D3">
      <w:pPr>
        <w:spacing w:after="0" w:line="240" w:lineRule="auto"/>
        <w:rPr>
          <w:rFonts w:ascii="Times New Roman" w:hAnsi="Times New Roman" w:cs="Times New Roman"/>
          <w:sz w:val="28"/>
          <w:szCs w:val="28"/>
        </w:rPr>
      </w:pPr>
      <w:r w:rsidRPr="007361D3">
        <w:rPr>
          <w:rFonts w:ascii="Times New Roman" w:hAnsi="Times New Roman" w:cs="Times New Roman"/>
          <w:color w:val="000000"/>
          <w:sz w:val="28"/>
          <w:szCs w:val="28"/>
        </w:rPr>
        <w:br/>
      </w:r>
      <w:r w:rsidRPr="007361D3">
        <w:rPr>
          <w:rFonts w:ascii="Times New Roman" w:hAnsi="Times New Roman" w:cs="Times New Roman"/>
          <w:color w:val="000000"/>
          <w:sz w:val="28"/>
          <w:szCs w:val="28"/>
        </w:rPr>
        <w:br/>
      </w:r>
      <w:r w:rsidRPr="007361D3">
        <w:rPr>
          <w:rFonts w:ascii="Times New Roman" w:hAnsi="Times New Roman" w:cs="Times New Roman"/>
          <w:color w:val="000000"/>
          <w:sz w:val="28"/>
          <w:szCs w:val="28"/>
        </w:rPr>
        <w:br/>
      </w:r>
      <w:r w:rsidRPr="007361D3">
        <w:rPr>
          <w:rFonts w:ascii="Times New Roman" w:hAnsi="Times New Roman" w:cs="Times New Roman"/>
          <w:color w:val="000000"/>
          <w:sz w:val="28"/>
          <w:szCs w:val="28"/>
        </w:rPr>
        <w:br/>
      </w:r>
    </w:p>
    <w:sectPr w:rsidR="00AB35C0" w:rsidRPr="00736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41"/>
    <w:rsid w:val="007361D3"/>
    <w:rsid w:val="00AB35C0"/>
    <w:rsid w:val="00BB4E24"/>
    <w:rsid w:val="00C13AC0"/>
    <w:rsid w:val="00F5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83F5"/>
  <w15:chartTrackingRefBased/>
  <w15:docId w15:val="{F4647A1B-CA31-44AC-BA85-C7E041C3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E270CB94851EE4A58AE9275EC5EAD4F11FE0E932A590B539E76ABDBEA19A76497DD0F3D31AA30351826CAA50BF496D4F3838ABbAx7F" TargetMode="External"/><Relationship Id="rId5" Type="http://schemas.openxmlformats.org/officeDocument/2006/relationships/hyperlink" Target="consultantplus://offline/ref=75E270CB94851EE4A58AE9275EC5EAD4F11FE0E932A590B539E76ABDBEA19A76497DD0F4D116FC06449334A657A7576559243AA9A6b8x9F" TargetMode="External"/><Relationship Id="rId4" Type="http://schemas.openxmlformats.org/officeDocument/2006/relationships/hyperlink" Target="consultantplus://offline/ref=75E270CB94851EE4A58AE9275EC5EAD4F11FE0E932A590B539E76ABDBEA19A76497DD0F1D21AA30351826CAA50BF496D4F3838ABbAx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259</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Opeka3</dc:creator>
  <cp:keywords/>
  <dc:description/>
  <cp:lastModifiedBy>Opeka3</cp:lastModifiedBy>
  <cp:revision>4</cp:revision>
  <dcterms:created xsi:type="dcterms:W3CDTF">2023-06-02T07:54:00Z</dcterms:created>
  <dcterms:modified xsi:type="dcterms:W3CDTF">2023-08-16T06:00:00Z</dcterms:modified>
</cp:coreProperties>
</file>