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A5" w:rsidRDefault="00EE6F10" w:rsidP="00C328A9">
      <w:pPr>
        <w:pBdr>
          <w:top w:val="nil"/>
          <w:left w:val="nil"/>
          <w:bottom w:val="nil"/>
          <w:right w:val="nil"/>
          <w:between w:val="nil"/>
        </w:pBdr>
        <w:tabs>
          <w:tab w:val="left" w:pos="7260"/>
        </w:tabs>
        <w:spacing w:line="240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 w:rsidR="00D825A5" w:rsidRDefault="00EE6F10" w:rsidP="00C328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0"/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D825A5" w:rsidRDefault="00D825A5" w:rsidP="00C328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D825A5" w:rsidRDefault="00D825A5" w:rsidP="00C328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D825A5" w:rsidRDefault="00EE6F10" w:rsidP="00C328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396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D825A5" w:rsidRDefault="00D825A5" w:rsidP="00C328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D825A5" w:rsidRDefault="00D825A5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D825A5" w:rsidRDefault="00D825A5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</w:p>
    <w:p w:rsidR="00D825A5" w:rsidRDefault="00D825A5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</w:p>
    <w:p w:rsidR="00D825A5" w:rsidRDefault="00EE6F10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  <w:r>
        <w:rPr>
          <w:b/>
        </w:rPr>
        <w:t>В августе этого года б</w:t>
      </w:r>
      <w:r>
        <w:rPr>
          <w:b/>
          <w:color w:val="000000"/>
        </w:rPr>
        <w:t xml:space="preserve">олее 80 тысяч пенсионеров в Коми получат прибавку к пенсии </w:t>
      </w:r>
    </w:p>
    <w:p w:rsidR="00D825A5" w:rsidRDefault="00D825A5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</w:p>
    <w:p w:rsidR="00D825A5" w:rsidRDefault="00EE6F10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 xml:space="preserve">В рамках ежегодного перерасчета страховых пенсий </w:t>
      </w:r>
      <w:r>
        <w:t>О</w:t>
      </w:r>
      <w:r>
        <w:rPr>
          <w:color w:val="000000"/>
        </w:rPr>
        <w:t>тделение Социального фонда Р</w:t>
      </w:r>
      <w:r>
        <w:t>оссии</w:t>
      </w:r>
      <w:r>
        <w:rPr>
          <w:color w:val="000000"/>
        </w:rPr>
        <w:t xml:space="preserve"> по Республике Коми прове</w:t>
      </w:r>
      <w:r>
        <w:t>ло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беззаявительный</w:t>
      </w:r>
      <w:proofErr w:type="spellEnd"/>
      <w:r>
        <w:rPr>
          <w:color w:val="000000"/>
        </w:rPr>
        <w:t xml:space="preserve"> перерасчет пенсий 80 800 работавших в 2022 году пенсионеров. Речь идет о получателях страховых пенсий, за которых в прошлом году поступали страховые взносы.</w:t>
      </w:r>
    </w:p>
    <w:p w:rsidR="00D825A5" w:rsidRDefault="00D825A5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</w:p>
    <w:p w:rsidR="00D825A5" w:rsidRDefault="00EE6F10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  <w:r>
        <w:rPr>
          <w:color w:val="000000"/>
        </w:rPr>
        <w:t xml:space="preserve">  В отличие от традиционной индексации, когда размер пенсии увеличивается на фиксированный коэффициент, августовский перерасчет зависит от размера заработной платы пенсионера: чем она выше, тем больше прибавка к пенсии. При этом максимальное увеличение в результате перерасчета ограничено тремя пенсионными коэффициентами. </w:t>
      </w:r>
    </w:p>
    <w:p w:rsidR="00D825A5" w:rsidRDefault="00EE6F10" w:rsidP="00C32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825A5" w:rsidRDefault="00EE6F10" w:rsidP="00D8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  <w:r>
        <w:rPr>
          <w:color w:val="000000"/>
        </w:rPr>
        <w:t xml:space="preserve">  Пересчитанные пенсии жители Коми получат уже в августе в соответствии с утвержденным графиком выплат.</w:t>
      </w:r>
    </w:p>
    <w:sectPr w:rsidR="00D825A5">
      <w:headerReference w:type="default" r:id="rId9"/>
      <w:pgSz w:w="11906" w:h="16838"/>
      <w:pgMar w:top="851" w:right="850" w:bottom="284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E5" w:rsidRDefault="00E65DE5" w:rsidP="00C328A9">
      <w:pPr>
        <w:spacing w:line="240" w:lineRule="auto"/>
        <w:ind w:left="0" w:hanging="2"/>
      </w:pPr>
      <w:r>
        <w:separator/>
      </w:r>
    </w:p>
  </w:endnote>
  <w:endnote w:type="continuationSeparator" w:id="0">
    <w:p w:rsidR="00E65DE5" w:rsidRDefault="00E65DE5" w:rsidP="00C328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E5" w:rsidRDefault="00E65DE5" w:rsidP="00C328A9">
      <w:pPr>
        <w:spacing w:line="240" w:lineRule="auto"/>
        <w:ind w:left="0" w:hanging="2"/>
      </w:pPr>
      <w:r>
        <w:separator/>
      </w:r>
    </w:p>
  </w:footnote>
  <w:footnote w:type="continuationSeparator" w:id="0">
    <w:p w:rsidR="00E65DE5" w:rsidRDefault="00E65DE5" w:rsidP="00C328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A5" w:rsidRDefault="00EE6F10" w:rsidP="00C328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ru-RU"/>
      </w:rPr>
      <w:drawing>
        <wp:inline distT="0" distB="0" distL="114300" distR="114300">
          <wp:extent cx="3409950" cy="54292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99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114300</wp:posOffset>
              </wp:positionV>
              <wp:extent cx="6043295" cy="1934210"/>
              <wp:effectExtent l="0" t="0" r="0" b="0"/>
              <wp:wrapNone/>
              <wp:docPr id="1026" name="Прямоугольник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29115" y="2817658"/>
                        <a:ext cx="6033770" cy="192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825A5" w:rsidRDefault="00D825A5" w:rsidP="00C328A9">
                          <w:pPr>
                            <w:spacing w:line="240" w:lineRule="auto"/>
                            <w:ind w:left="0" w:hanging="2"/>
                          </w:pPr>
                        </w:p>
                        <w:p w:rsidR="00D825A5" w:rsidRDefault="00D825A5" w:rsidP="00C328A9">
                          <w:pPr>
                            <w:spacing w:line="240" w:lineRule="auto"/>
                            <w:ind w:left="0" w:hanging="2"/>
                          </w:pPr>
                        </w:p>
                        <w:p w:rsidR="00D825A5" w:rsidRDefault="00EE6F10" w:rsidP="00C328A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ОСФР по Республике Коми</w:t>
                          </w:r>
                        </w:p>
                        <w:p w:rsidR="00D825A5" w:rsidRDefault="00EE6F10" w:rsidP="00C328A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Пресс-служба</w:t>
                          </w:r>
                        </w:p>
                        <w:p w:rsidR="00D825A5" w:rsidRDefault="00D825A5" w:rsidP="00C328A9">
                          <w:pPr>
                            <w:spacing w:line="240" w:lineRule="auto"/>
                            <w:ind w:left="0" w:hanging="2"/>
                          </w:pPr>
                        </w:p>
                        <w:p w:rsidR="00D825A5" w:rsidRPr="00C328A9" w:rsidRDefault="00EE6F10" w:rsidP="00C328A9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тел</w:t>
                          </w:r>
                          <w:r w:rsidRPr="00C328A9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раб</w:t>
                          </w:r>
                          <w:r w:rsidRPr="00C328A9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 xml:space="preserve">.(8212) 29-17-98, </w:t>
                          </w:r>
                        </w:p>
                        <w:p w:rsidR="00D825A5" w:rsidRPr="00C328A9" w:rsidRDefault="00EE6F10" w:rsidP="00C328A9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 w:rsidRPr="00C328A9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 xml:space="preserve">e-mail:  HYPERLINK "mailto:press@007.sfr.gov.ru" </w:t>
                          </w:r>
                          <w:r w:rsidRPr="00C328A9">
                            <w:rPr>
                              <w:rFonts w:ascii="Arial" w:eastAsia="Arial" w:hAnsi="Arial" w:cs="Arial"/>
                              <w:color w:val="0000FF"/>
                              <w:u w:val="single"/>
                              <w:lang w:val="en-US"/>
                            </w:rPr>
                            <w:t>press@007.sfr.gov.ru</w:t>
                          </w:r>
                        </w:p>
                        <w:p w:rsidR="00D825A5" w:rsidRPr="00C328A9" w:rsidRDefault="00EE6F10" w:rsidP="00C328A9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 w:rsidRPr="00C328A9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>www.sfr.gov.ru</w:t>
                          </w:r>
                        </w:p>
                        <w:p w:rsidR="00D825A5" w:rsidRPr="00C328A9" w:rsidRDefault="00EE6F10" w:rsidP="00C328A9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 w:rsidRPr="00C328A9"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lang w:val="en-US"/>
                            </w:rPr>
                            <w:t>_______________________________________</w:t>
                          </w:r>
                        </w:p>
                        <w:p w:rsidR="00D825A5" w:rsidRPr="00C328A9" w:rsidRDefault="00D825A5" w:rsidP="00C328A9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</w:p>
                        <w:p w:rsidR="00D825A5" w:rsidRPr="00C328A9" w:rsidRDefault="00EE6F10" w:rsidP="00C328A9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ПРЕСС</w:t>
                          </w:r>
                          <w:r w:rsidRPr="00C328A9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РЕЛИЗ</w:t>
                          </w:r>
                        </w:p>
                        <w:p w:rsidR="00D825A5" w:rsidRPr="00C328A9" w:rsidRDefault="00D825A5" w:rsidP="00C328A9">
                          <w:pPr>
                            <w:spacing w:line="240" w:lineRule="auto"/>
                            <w:ind w:left="0" w:hanging="2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114300</wp:posOffset>
              </wp:positionV>
              <wp:extent cx="6043295" cy="193421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3295" cy="1934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14"/>
    <w:multiLevelType w:val="multilevel"/>
    <w:tmpl w:val="3C2A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25A5"/>
    <w:rsid w:val="00413FB8"/>
    <w:rsid w:val="00C328A9"/>
    <w:rsid w:val="00D825A5"/>
    <w:rsid w:val="00E65DE5"/>
    <w:rsid w:val="00E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tabs>
        <w:tab w:val="num" w:pos="720"/>
      </w:tabs>
      <w:ind w:left="0" w:firstLine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num" w:pos="1440"/>
      </w:tabs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overflowPunct w:val="0"/>
      <w:autoSpaceDE w:val="0"/>
      <w:textAlignment w:val="baseline"/>
    </w:pPr>
    <w:rPr>
      <w:b/>
      <w:sz w:val="26"/>
      <w:szCs w:val="20"/>
    </w:rPr>
  </w:style>
  <w:style w:type="paragraph" w:styleId="a9">
    <w:name w:val="List"/>
    <w:basedOn w:val="a8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Normal (Web)"/>
    <w:basedOn w:val="a"/>
    <w:pPr>
      <w:suppressAutoHyphens/>
      <w:spacing w:before="280" w:after="280"/>
    </w:p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tent-announce">
    <w:name w:val="content-announce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13">
    <w:name w:val="Знак1"/>
    <w:basedOn w:val="a"/>
    <w:pPr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pPr>
      <w:widowControl w:val="0"/>
      <w:suppressAutoHyphens/>
      <w:autoSpaceDE w:val="0"/>
      <w:autoSpaceDN w:val="0"/>
      <w:adjustRightInd w:val="0"/>
      <w:spacing w:line="488" w:lineRule="atLeast"/>
      <w:jc w:val="both"/>
    </w:pPr>
    <w:rPr>
      <w:lang w:eastAsia="ru-RU"/>
    </w:r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-567" w:firstLine="851"/>
      <w:jc w:val="both"/>
    </w:p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rPr>
      <w:w w:val="100"/>
      <w:position w:val="-1"/>
      <w:effect w:val="none"/>
      <w:vertAlign w:val="baseline"/>
      <w:cs w:val="0"/>
      <w:em w:val="none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dashed">
    <w:name w:val="dashed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"/>
    <w:next w:val="a"/>
    <w:qFormat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idden">
    <w:name w:val="hidden"/>
    <w:basedOn w:val="a"/>
    <w:pPr>
      <w:suppressAutoHyphens/>
      <w:spacing w:after="150"/>
    </w:pPr>
    <w:rPr>
      <w:lang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alloon Text"/>
    <w:basedOn w:val="a"/>
    <w:link w:val="af4"/>
    <w:uiPriority w:val="99"/>
    <w:semiHidden/>
    <w:unhideWhenUsed/>
    <w:rsid w:val="00C32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28A9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tabs>
        <w:tab w:val="num" w:pos="720"/>
      </w:tabs>
      <w:ind w:left="0" w:firstLine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num" w:pos="1440"/>
      </w:tabs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overflowPunct w:val="0"/>
      <w:autoSpaceDE w:val="0"/>
      <w:textAlignment w:val="baseline"/>
    </w:pPr>
    <w:rPr>
      <w:b/>
      <w:sz w:val="26"/>
      <w:szCs w:val="20"/>
    </w:rPr>
  </w:style>
  <w:style w:type="paragraph" w:styleId="a9">
    <w:name w:val="List"/>
    <w:basedOn w:val="a8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Normal (Web)"/>
    <w:basedOn w:val="a"/>
    <w:pPr>
      <w:suppressAutoHyphens/>
      <w:spacing w:before="280" w:after="280"/>
    </w:p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tent-announce">
    <w:name w:val="content-announce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13">
    <w:name w:val="Знак1"/>
    <w:basedOn w:val="a"/>
    <w:pPr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pPr>
      <w:widowControl w:val="0"/>
      <w:suppressAutoHyphens/>
      <w:autoSpaceDE w:val="0"/>
      <w:autoSpaceDN w:val="0"/>
      <w:adjustRightInd w:val="0"/>
      <w:spacing w:line="488" w:lineRule="atLeast"/>
      <w:jc w:val="both"/>
    </w:pPr>
    <w:rPr>
      <w:lang w:eastAsia="ru-RU"/>
    </w:r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-567" w:firstLine="851"/>
      <w:jc w:val="both"/>
    </w:p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rPr>
      <w:w w:val="100"/>
      <w:position w:val="-1"/>
      <w:effect w:val="none"/>
      <w:vertAlign w:val="baseline"/>
      <w:cs w:val="0"/>
      <w:em w:val="none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dashed">
    <w:name w:val="dashed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"/>
    <w:next w:val="a"/>
    <w:qFormat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idden">
    <w:name w:val="hidden"/>
    <w:basedOn w:val="a"/>
    <w:pPr>
      <w:suppressAutoHyphens/>
      <w:spacing w:after="150"/>
    </w:pPr>
    <w:rPr>
      <w:lang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alloon Text"/>
    <w:basedOn w:val="a"/>
    <w:link w:val="af4"/>
    <w:uiPriority w:val="99"/>
    <w:semiHidden/>
    <w:unhideWhenUsed/>
    <w:rsid w:val="00C32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28A9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y74sMy0QYww9sHlUbQsWgbNjw==">CgMxLjA4AHIhMTVEWHRUb29pWEZxT3N0SVpucnFzYVFaeEtiS2k0RjhH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991703</dc:creator>
  <cp:lastModifiedBy>Семукова Татьяна Андреевна</cp:lastModifiedBy>
  <cp:revision>2</cp:revision>
  <dcterms:created xsi:type="dcterms:W3CDTF">2023-08-02T11:20:00Z</dcterms:created>
  <dcterms:modified xsi:type="dcterms:W3CDTF">2023-08-02T11:20:00Z</dcterms:modified>
</cp:coreProperties>
</file>