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rFonts w:ascii="Calibri" w:hAnsi="Calibri" w:cs="Calibri"/>
          <w:b/>
          <w:bCs/>
          <w:color w:val="212121"/>
          <w:sz w:val="22"/>
          <w:szCs w:val="22"/>
        </w:rPr>
        <w:t>Приглашаем принять участие во Всероссийском конкурсе «Экологический герб: знать, чтобы сохранить».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rFonts w:ascii="Calibri" w:hAnsi="Calibri" w:cs="Calibri"/>
          <w:color w:val="212121"/>
          <w:sz w:val="22"/>
          <w:szCs w:val="22"/>
        </w:rPr>
        <w:t> 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rFonts w:ascii="Calibri" w:hAnsi="Calibri" w:cs="Calibri"/>
          <w:b/>
          <w:bCs/>
          <w:color w:val="212121"/>
          <w:sz w:val="22"/>
          <w:szCs w:val="22"/>
        </w:rPr>
        <w:t>Цель проекта</w:t>
      </w:r>
      <w:r w:rsidRPr="00FA754F">
        <w:rPr>
          <w:rFonts w:ascii="Calibri" w:hAnsi="Calibri" w:cs="Calibri"/>
          <w:color w:val="212121"/>
          <w:sz w:val="22"/>
          <w:szCs w:val="22"/>
        </w:rPr>
        <w:t> — </w:t>
      </w:r>
      <w:hyperlink r:id="rId4" w:tgtFrame="_blank" w:history="1">
        <w:r w:rsidRPr="00FA754F">
          <w:rPr>
            <w:rFonts w:ascii="Calibri" w:hAnsi="Calibri" w:cs="Calibri"/>
            <w:color w:val="0000FF"/>
            <w:sz w:val="22"/>
            <w:szCs w:val="22"/>
            <w:u w:val="single"/>
          </w:rPr>
          <w:t>создание первой в Российской Федерации интерактивной карты экологических гербов субъектов и населенных пунктов</w:t>
        </w:r>
      </w:hyperlink>
      <w:r w:rsidRPr="00FA754F">
        <w:rPr>
          <w:rFonts w:ascii="Calibri" w:hAnsi="Calibri" w:cs="Calibri"/>
          <w:color w:val="212121"/>
          <w:sz w:val="22"/>
          <w:szCs w:val="22"/>
        </w:rPr>
        <w:t>.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rFonts w:ascii="Calibri" w:hAnsi="Calibri" w:cs="Calibri"/>
          <w:color w:val="212121"/>
          <w:sz w:val="22"/>
          <w:szCs w:val="22"/>
        </w:rPr>
        <w:t>В каждом из субъектов Российской Федерации, в каждом крупном городе и небольшом населенном пункте есть уникальные природные объекты, которые достойны стать символами самобытности и хрупкости природы этого региона.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rFonts w:ascii="Calibri" w:hAnsi="Calibri" w:cs="Calibri"/>
          <w:color w:val="212121"/>
          <w:sz w:val="22"/>
          <w:szCs w:val="22"/>
        </w:rPr>
        <w:t>Участники Всероссийского конкурса «</w:t>
      </w:r>
      <w:proofErr w:type="spellStart"/>
      <w:r w:rsidRPr="00FA754F">
        <w:rPr>
          <w:rFonts w:ascii="Calibri" w:hAnsi="Calibri" w:cs="Calibri"/>
          <w:color w:val="212121"/>
          <w:sz w:val="22"/>
          <w:szCs w:val="22"/>
        </w:rPr>
        <w:t>ЭкоГерб</w:t>
      </w:r>
      <w:proofErr w:type="spellEnd"/>
      <w:r w:rsidRPr="00FA754F">
        <w:rPr>
          <w:rFonts w:ascii="Calibri" w:hAnsi="Calibri" w:cs="Calibri"/>
          <w:color w:val="212121"/>
          <w:sz w:val="22"/>
          <w:szCs w:val="22"/>
        </w:rPr>
        <w:t>» помогают определить экологические символы субъектов и населённых пунктов РФ и зафиксировать эти символы в виде экологических гербов.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rFonts w:ascii="Calibri" w:hAnsi="Calibri" w:cs="Calibri"/>
          <w:color w:val="212121"/>
          <w:sz w:val="22"/>
          <w:szCs w:val="22"/>
        </w:rPr>
        <w:t>Прием заявок осуществляется до </w:t>
      </w:r>
      <w:r w:rsidRPr="00FA754F">
        <w:rPr>
          <w:rFonts w:ascii="Calibri" w:hAnsi="Calibri" w:cs="Calibri"/>
          <w:b/>
          <w:bCs/>
          <w:color w:val="212121"/>
          <w:sz w:val="22"/>
          <w:szCs w:val="22"/>
        </w:rPr>
        <w:t>31 июля 2023 г.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rFonts w:ascii="Calibri" w:hAnsi="Calibri" w:cs="Calibri"/>
          <w:color w:val="212121"/>
          <w:sz w:val="22"/>
          <w:szCs w:val="22"/>
        </w:rPr>
        <w:t>Номинации: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rFonts w:ascii="Calibri" w:hAnsi="Calibri" w:cs="Calibri"/>
          <w:color w:val="212121"/>
          <w:sz w:val="22"/>
          <w:szCs w:val="22"/>
        </w:rPr>
        <w:t>∙ Экологический герб субъекта Российской Федерации (объектами являются представители биологического и/или природно-территориального разнообразия субъекта РФ).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rFonts w:ascii="Calibri" w:hAnsi="Calibri" w:cs="Calibri"/>
          <w:color w:val="212121"/>
          <w:sz w:val="22"/>
          <w:szCs w:val="22"/>
        </w:rPr>
        <w:t>∙ Экологический герб населённого пункта РФ (объектами являются представители биологического и/или природно-территориального разнообразия населенного пункта (город, поселок городского типа, село и т.д.), расположенного на территории РФ).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rFonts w:ascii="Calibri" w:hAnsi="Calibri" w:cs="Calibri"/>
          <w:color w:val="212121"/>
          <w:sz w:val="22"/>
          <w:szCs w:val="22"/>
        </w:rPr>
        <w:t> 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rFonts w:ascii="Calibri" w:hAnsi="Calibri" w:cs="Calibri"/>
          <w:color w:val="212121"/>
          <w:sz w:val="22"/>
          <w:szCs w:val="22"/>
        </w:rPr>
        <w:t>Все авторы работ, подавшие заявку в соответствии с требованиями Положения о проведении конкурса, получат Сертификат участника.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rFonts w:ascii="Calibri" w:hAnsi="Calibri" w:cs="Calibri"/>
          <w:color w:val="212121"/>
          <w:sz w:val="22"/>
          <w:szCs w:val="22"/>
        </w:rPr>
        <w:t>Победители Конкурса будут награждены памятными призами и дипломами победителя.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rFonts w:ascii="Calibri" w:hAnsi="Calibri" w:cs="Calibri"/>
          <w:color w:val="212121"/>
          <w:sz w:val="22"/>
          <w:szCs w:val="22"/>
        </w:rPr>
        <w:t> 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rFonts w:ascii="Calibri" w:hAnsi="Calibri" w:cs="Calibri"/>
          <w:color w:val="212121"/>
          <w:sz w:val="22"/>
          <w:szCs w:val="22"/>
        </w:rPr>
        <w:t>Более подробная информация в Положении о конкурсе и на сайте http://vernadsky.ru/de/proekty/ecogerb.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rFonts w:ascii="Calibri" w:hAnsi="Calibri" w:cs="Calibri"/>
          <w:color w:val="212121"/>
          <w:sz w:val="22"/>
          <w:szCs w:val="22"/>
        </w:rPr>
        <w:t> 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color w:val="212121"/>
          <w:sz w:val="22"/>
          <w:szCs w:val="22"/>
        </w:rPr>
        <w:t>С уважением, ведущий эксперт отдела экологического просвещения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color w:val="212121"/>
          <w:sz w:val="22"/>
          <w:szCs w:val="22"/>
        </w:rPr>
        <w:t> ГБУ РК «Республиканский центр обеспечения функционирования особо охраняемых природных территорий и природопользования»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color w:val="212121"/>
          <w:sz w:val="22"/>
          <w:szCs w:val="22"/>
        </w:rPr>
        <w:t>p.s.muraveva@minpr.rkomi.ru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color w:val="212121"/>
          <w:sz w:val="22"/>
          <w:szCs w:val="22"/>
        </w:rPr>
        <w:t>Муравьева Полина Сергеевна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color w:val="212121"/>
          <w:sz w:val="22"/>
          <w:szCs w:val="22"/>
        </w:rPr>
        <w:t>Тел. (8212)301610 (доб.430), 8(906) 8797662</w:t>
      </w:r>
    </w:p>
    <w:p w:rsidR="007E14DD" w:rsidRPr="00FA754F" w:rsidRDefault="007E14DD" w:rsidP="007E14DD">
      <w:pPr>
        <w:widowControl/>
        <w:shd w:val="clear" w:color="auto" w:fill="FFFFFF"/>
        <w:autoSpaceDE/>
        <w:autoSpaceDN/>
        <w:rPr>
          <w:rFonts w:ascii="Calibri" w:hAnsi="Calibri" w:cs="Calibri"/>
          <w:color w:val="212121"/>
          <w:sz w:val="22"/>
          <w:szCs w:val="22"/>
        </w:rPr>
      </w:pPr>
      <w:r w:rsidRPr="00FA754F">
        <w:rPr>
          <w:color w:val="212121"/>
          <w:sz w:val="22"/>
          <w:szCs w:val="22"/>
        </w:rPr>
        <w:t>https://vk.com/ooptrk</w:t>
      </w:r>
    </w:p>
    <w:p w:rsidR="001A5E7C" w:rsidRPr="007E14DD" w:rsidRDefault="001A5E7C" w:rsidP="007E14DD">
      <w:bookmarkStart w:id="0" w:name="_GoBack"/>
      <w:bookmarkEnd w:id="0"/>
    </w:p>
    <w:sectPr w:rsidR="001A5E7C" w:rsidRPr="007E14DD" w:rsidSect="004D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22"/>
    <w:rsid w:val="00035822"/>
    <w:rsid w:val="001A5E7C"/>
    <w:rsid w:val="007B1DB9"/>
    <w:rsid w:val="007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89E93-4BFC-44B4-88A5-38E4114B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8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58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58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gerb.vernadsky.ru/m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2023-04-24T09:45:00Z</dcterms:created>
  <dcterms:modified xsi:type="dcterms:W3CDTF">2023-04-24T09:45:00Z</dcterms:modified>
</cp:coreProperties>
</file>