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49" w:rsidRPr="00206283" w:rsidRDefault="00C66A49" w:rsidP="00C66A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ПРОЕКТ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  <w:t>ПОСТАНОВЛЕНИЕ</w:t>
      </w: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ШУÖМ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66A49" w:rsidRPr="007C36FF" w:rsidRDefault="00C66A49" w:rsidP="00C66A49">
      <w:pPr>
        <w:keepNext/>
        <w:spacing w:after="0" w:line="240" w:lineRule="auto"/>
        <w:ind w:firstLine="142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_________        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7A374F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6A49" w:rsidRPr="00206283" w:rsidRDefault="00C66A49" w:rsidP="00C66A49">
      <w:pPr>
        <w:keepNext/>
        <w:spacing w:after="0" w:line="240" w:lineRule="auto"/>
        <w:ind w:right="187" w:firstLine="142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6283">
        <w:rPr>
          <w:rFonts w:ascii="Times New Roman" w:hAnsi="Times New Roman" w:cs="Times New Roman"/>
          <w:sz w:val="24"/>
          <w:szCs w:val="24"/>
          <w:lang w:eastAsia="ru-RU"/>
        </w:rPr>
        <w:t xml:space="preserve">с. Визинга, Республика Коми </w:t>
      </w:r>
    </w:p>
    <w:p w:rsidR="00C66A49" w:rsidRPr="006057B4" w:rsidRDefault="00C66A49" w:rsidP="00C66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961"/>
      </w:tblGrid>
      <w:tr w:rsidR="00C66A49" w:rsidRPr="00BD6C78" w:rsidTr="000C5E23">
        <w:trPr>
          <w:trHeight w:val="699"/>
        </w:trPr>
        <w:tc>
          <w:tcPr>
            <w:tcW w:w="1305" w:type="dxa"/>
          </w:tcPr>
          <w:p w:rsidR="00C66A49" w:rsidRPr="00652892" w:rsidRDefault="00C66A49" w:rsidP="000C5E2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6A49" w:rsidRPr="000038BF" w:rsidRDefault="00C66A49" w:rsidP="00DA0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="00DA03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17.12.2018</w:t>
            </w:r>
            <w:r w:rsidR="00C32794" w:rsidRPr="00C327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№12/</w:t>
            </w:r>
            <w:r w:rsidR="00DA03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1125</w:t>
            </w:r>
            <w:r w:rsidR="00C32794" w:rsidRPr="00C327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="00DA03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="00C32794" w:rsidRPr="00C327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</w:tbl>
    <w:p w:rsidR="00C66A49" w:rsidRPr="00155222" w:rsidRDefault="00C66A49" w:rsidP="00C66A49">
      <w:pPr>
        <w:spacing w:after="0" w:line="240" w:lineRule="auto"/>
        <w:ind w:right="449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55E7" w:rsidRPr="008155E7" w:rsidRDefault="00C66A49" w:rsidP="000038BF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муниципального района «Сысольский»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0038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3/298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8A5D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«Сысольский»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982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протестом Прокуратуры Сысольского района </w:t>
      </w:r>
    </w:p>
    <w:p w:rsidR="008155E7" w:rsidRPr="008155E7" w:rsidRDefault="008155E7" w:rsidP="0081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района «Сысольский» постановляет:</w:t>
      </w: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5E23" w:rsidRDefault="00C66A49" w:rsidP="00C66A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>Внести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изменения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Приложение к 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>ю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администрации муниципального района «Сысольский» </w:t>
      </w:r>
      <w:r w:rsidR="0018287A" w:rsidRPr="0018287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BE1EB4" w:rsidRPr="00BE1EB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17.12.2018 №12/1125 </w:t>
      </w:r>
      <w:bookmarkStart w:id="0" w:name="_GoBack"/>
      <w:bookmarkEnd w:id="0"/>
      <w:r w:rsidR="00907EFF" w:rsidRPr="00907EFF">
        <w:rPr>
          <w:rFonts w:ascii="Times New Roman" w:hAnsi="Times New Roman" w:cs="Times New Roman"/>
          <w:bCs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</w:t>
      </w:r>
      <w:r w:rsidR="00BE1EB4" w:rsidRPr="00BE1EB4">
        <w:rPr>
          <w:rFonts w:ascii="Times New Roman" w:hAnsi="Times New Roman" w:cs="Times New Roman"/>
          <w:bCs/>
          <w:sz w:val="26"/>
          <w:szCs w:val="26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907EFF" w:rsidRPr="00907EFF"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  <w:r w:rsidR="002E4388" w:rsidRPr="002E438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(далее – 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>административный регламент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32794" w:rsidRDefault="00C32794" w:rsidP="00C3279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>
        <w:rPr>
          <w:rFonts w:ascii="Times New Roman" w:hAnsi="Times New Roman" w:cs="Times New Roman"/>
          <w:bCs/>
          <w:sz w:val="26"/>
          <w:szCs w:val="26"/>
          <w:lang w:val="en-US" w:eastAsia="ru-RU"/>
        </w:rPr>
        <w:t>I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Общие положения»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>административного регламента</w:t>
      </w:r>
      <w:r w:rsidR="005548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пунктом 1.6. следующего содержания:</w:t>
      </w:r>
    </w:p>
    <w:p w:rsidR="00605D40" w:rsidRDefault="00C32794" w:rsidP="00605D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«1.6. </w:t>
      </w:r>
      <w:r w:rsidR="00605D40"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>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указанный заявитель</w:t>
      </w:r>
      <w:r w:rsidR="00605D40">
        <w:rPr>
          <w:rFonts w:ascii="Times New Roman" w:hAnsi="Times New Roman" w:cs="Times New Roman"/>
          <w:bCs/>
          <w:sz w:val="26"/>
          <w:szCs w:val="26"/>
          <w:lang w:eastAsia="ru-RU"/>
        </w:rPr>
        <w:t>».</w:t>
      </w:r>
    </w:p>
    <w:p w:rsidR="00C32794" w:rsidRDefault="00C32794" w:rsidP="00605D4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>
        <w:rPr>
          <w:rFonts w:ascii="Times New Roman" w:hAnsi="Times New Roman" w:cs="Times New Roman"/>
          <w:bCs/>
          <w:sz w:val="26"/>
          <w:szCs w:val="26"/>
          <w:lang w:val="en-US" w:eastAsia="ru-RU"/>
        </w:rPr>
        <w:t>II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Стандарт предоставления муниципальной услуги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административного регламента</w:t>
      </w:r>
      <w:r w:rsidRPr="005548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пунктом 2.2.1. следующего содержания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C66A49" w:rsidRDefault="00C32794" w:rsidP="00C327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«2.2.1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Предоставление муниципальной услуги в упреждающем (проактивном) режиме не предусмотрено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</w:p>
    <w:p w:rsidR="00605D40" w:rsidRDefault="00605D40" w:rsidP="00605D4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>
        <w:rPr>
          <w:rFonts w:ascii="Times New Roman" w:hAnsi="Times New Roman" w:cs="Times New Roman"/>
          <w:bCs/>
          <w:sz w:val="26"/>
          <w:szCs w:val="26"/>
          <w:lang w:val="en-US" w:eastAsia="ru-RU"/>
        </w:rPr>
        <w:t>III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абзацем следующего содержания:</w:t>
      </w:r>
    </w:p>
    <w:p w:rsidR="00605D40" w:rsidRDefault="00605D40" w:rsidP="00605D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 w:firstLine="72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 обращении </w:t>
      </w:r>
      <w:r w:rsidR="00BE1EB4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="00BE1EB4" w:rsidRPr="00BE1EB4">
        <w:rPr>
          <w:rFonts w:ascii="Times New Roman" w:hAnsi="Times New Roman" w:cs="Times New Roman"/>
          <w:bCs/>
          <w:sz w:val="26"/>
          <w:szCs w:val="26"/>
          <w:lang w:eastAsia="ru-RU"/>
        </w:rPr>
        <w:t>редоставление</w:t>
      </w:r>
      <w:r w:rsidR="00BE1EB4">
        <w:rPr>
          <w:rFonts w:ascii="Times New Roman" w:hAnsi="Times New Roman" w:cs="Times New Roman"/>
          <w:bCs/>
          <w:sz w:val="26"/>
          <w:szCs w:val="26"/>
          <w:lang w:eastAsia="ru-RU"/>
        </w:rPr>
        <w:t>м</w:t>
      </w:r>
      <w:r w:rsidR="00BE1EB4" w:rsidRPr="00BE1EB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информации об объектах недвижимого имущества, находящегося в муниципальной собственности и предназначенного для сдачи </w:t>
      </w:r>
      <w:r w:rsidR="00BE1EB4" w:rsidRPr="00BE1EB4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в аренду</w:t>
      </w:r>
      <w:r w:rsidR="00506BE3" w:rsidRPr="00506B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муниципальная услуга предоставляется по единому </w:t>
      </w:r>
      <w:r w:rsidR="00506BE3">
        <w:rPr>
          <w:rFonts w:ascii="Times New Roman" w:hAnsi="Times New Roman" w:cs="Times New Roman"/>
          <w:bCs/>
          <w:sz w:val="26"/>
          <w:szCs w:val="26"/>
          <w:lang w:eastAsia="ru-RU"/>
        </w:rPr>
        <w:t>варианту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для всех заявителей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».</w:t>
      </w:r>
    </w:p>
    <w:p w:rsidR="00506BE3" w:rsidRPr="00506BE3" w:rsidRDefault="00906EC3" w:rsidP="00506BE3">
      <w:pPr>
        <w:pStyle w:val="a3"/>
        <w:numPr>
          <w:ilvl w:val="1"/>
          <w:numId w:val="1"/>
        </w:numPr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Подпункт </w:t>
      </w:r>
      <w:r w:rsidR="00506BE3" w:rsidRPr="00506B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10 п.5.2. Раздела 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>административного регламента</w:t>
      </w:r>
      <w:r w:rsidR="0055480B" w:rsidRPr="005548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06BE3" w:rsidRPr="00506BE3">
        <w:rPr>
          <w:rFonts w:ascii="Times New Roman" w:hAnsi="Times New Roman" w:cs="Times New Roman"/>
          <w:bCs/>
          <w:sz w:val="26"/>
          <w:szCs w:val="26"/>
          <w:lang w:eastAsia="ru-RU"/>
        </w:rPr>
        <w:t>«Досудебный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>сключить</w:t>
      </w:r>
      <w:r w:rsidR="00506BE3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55480B" w:rsidRDefault="00906EC3" w:rsidP="0055480B">
      <w:pPr>
        <w:pStyle w:val="a3"/>
        <w:numPr>
          <w:ilvl w:val="1"/>
          <w:numId w:val="5"/>
        </w:numPr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административного регламент Раздел 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val="en-US" w:eastAsia="ru-RU"/>
        </w:rPr>
        <w:t>III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val="en-US" w:eastAsia="ru-RU"/>
        </w:rPr>
        <w:t>III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="0055480B" w:rsidRPr="0055480B">
        <w:rPr>
          <w:rFonts w:ascii="Times New Roman" w:hAnsi="Times New Roman" w:cs="Times New Roman"/>
          <w:bCs/>
          <w:sz w:val="26"/>
          <w:szCs w:val="26"/>
          <w:lang w:eastAsia="ru-RU"/>
        </w:rPr>
        <w:t>Выдача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  <w:r w:rsidR="0055480B">
        <w:rPr>
          <w:rFonts w:ascii="Times New Roman" w:hAnsi="Times New Roman" w:cs="Times New Roman"/>
          <w:bCs/>
          <w:sz w:val="26"/>
          <w:szCs w:val="26"/>
          <w:lang w:eastAsia="ru-RU"/>
        </w:rPr>
        <w:t>» следующего содержания:</w:t>
      </w: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III</w:t>
      </w:r>
      <w:r w:rsidRPr="005548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). </w:t>
      </w: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Выдача дубликата документа, выданного</w:t>
      </w: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результатам предоставления муниципальной услуги,</w:t>
      </w: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том числе исчерпывающий перечень оснований</w:t>
      </w: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отказа в выдаче этого дубликата</w:t>
      </w: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480B" w:rsidRPr="000C5E23" w:rsidRDefault="0055480B" w:rsidP="005548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 Основанием для выдачи (направления) дубликата результата предоставления муниципальной услуги (далее - дубликат) или уведомления об отказе в выдаче дубликата результата предоставления муниципальной услуги (далее - уведомление об отказе в выдаче дубликата) является представление заявителем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P1185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заявления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выдаче дубликата  одним из следующих способов: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личном обращении;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почтовым отправлением.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просьбе заявителя на втором экземпляре заявления о выдаче дубликата должностным лицом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проставляется отметка о приеме, а также указывается фамилия, инициалы специалиста, принявшего указанное заявление и документы, дата их приема.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выдаче дубликата, направленное заявителем почтовым отправлением, регистрируется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день его поступления с проставлением на заявлении отметки, фиксирующей дату поступления.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выдаче дубликата, представленное заявителем, рассматривается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Проводится проверка сведений, указанных в заявлении о выдаче дубликата в срок, не превышающий 5 календарных дней с даты регистрации соответствующего заявления.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3.13.1. Критерием принятия решения о выдаче дубликата документа, выданного по результатам предоставления муниципальной услуги или уведомления об отказе в выдаче дубликата является установление наличия или отсутствия основания (одного или нескольких) для выдачи или отказа в выдаче дубликата.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Основаниями для отказа в выдаче дубликата являются: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отсутствие в заявлении о выдаче дубликата результата предоставления муниципальной услуги информации, позволяющей идентифицировать ранее выданный документ в результате предоставлении муниципальной услуги;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представление заявления о выдаче дубликата неуполномоченным лицом.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Дубликат результата предоставления муниципальной услуги оформляется с пометками "дубликат" и "оригинал (выданный ранее дубликат) признается недействующим", указывается дата выдачи дубликата и номер дубликата, подписывается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скрепляется оттиском печати.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заявителя о готовности документа, являющегося результатом предоставления административной процедуры (дубликат или уведомление об отказе в выдаче дубликата предоставления муниципальной услуги), осуществл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яется должностным лицом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указанному в заявлении номеру телефона.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являющиеся результатом предоставления административной процедуры (дубликат или уведомление об отказе в выдаче дубликата), выдаются заявителю (представителю заявител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я) при личном обращении в 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 не позднее 5 календарных дней со дня оформления дубликата или уведомления об отказе в выдаче дубликата.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выдачей документов, являющихся результатом предоставления административной процедуры,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3.13.2. Результатом административной процедуры является выдача (направление) дубликата документа, выданного в результате предоставления муниципальной услуги или уведомления об отказе в выдаче дубликата.</w:t>
      </w:r>
    </w:p>
    <w:p w:rsidR="0055480B" w:rsidRPr="000C5E23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3.13.3. Максимальный срок исполнения административной процедуры составляет не более 10 календарных дней со дня поступления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заявления о выдаче дубликата.</w:t>
      </w:r>
    </w:p>
    <w:p w:rsidR="0055480B" w:rsidRDefault="0055480B" w:rsidP="0055480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3.13.4. Способом фиксации результата процедуры является регистрация выданного (направленного) документа в системе электронного документооборота должностным лицом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выдачу результата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06EC3" w:rsidRDefault="00906EC3" w:rsidP="00C950D2">
      <w:pPr>
        <w:pStyle w:val="a3"/>
        <w:adjustRightInd w:val="0"/>
        <w:spacing w:after="0"/>
        <w:ind w:left="142" w:right="-164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1.6. </w:t>
      </w: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 w:rsidRPr="00906EC3">
        <w:rPr>
          <w:rFonts w:ascii="Times New Roman" w:hAnsi="Times New Roman" w:cs="Times New Roman"/>
          <w:bCs/>
          <w:sz w:val="26"/>
          <w:szCs w:val="26"/>
          <w:lang w:val="en-US" w:eastAsia="ru-RU"/>
        </w:rPr>
        <w:t>V</w:t>
      </w: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 w:rsidR="00C950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пунктом 5.12.1 следующего содержания: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«5.12.1.</w:t>
      </w:r>
      <w:r w:rsidRPr="00C9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Должностное лицо Органа, наделенное полномочиями по рассмотрению жалоб вправе оставить жалобу без ответа в следующих случаях: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Должностное лицо органа, наделенное полномочиями по рассмотрению жалоб, сообщают заявителю об оставлении жалобы без ответа в течение 3 рабочих дней со дня регистрации жалобы.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752B5">
        <w:rPr>
          <w:rFonts w:ascii="Times New Roman" w:hAnsi="Times New Roman" w:cs="Times New Roman"/>
          <w:sz w:val="26"/>
          <w:szCs w:val="26"/>
        </w:rPr>
        <w:t xml:space="preserve">. 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Отделу по связям с общественностью и организационной работе опубликовать настоящее постановление на официальном сайте администрации в сети Интернет.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3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</w:t>
      </w:r>
      <w:r w:rsidRPr="00E752B5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lastRenderedPageBreak/>
        <w:t>4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 Контроль за исполнением постановления возложить на заместителя руководителя администрации района по экономике.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6A49" w:rsidRPr="00155222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7DD2" w:rsidRDefault="00DC7DD2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«Сысольский»-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.Г. Попов</w:t>
      </w:r>
    </w:p>
    <w:p w:rsidR="00C950D2" w:rsidRDefault="00C950D2" w:rsidP="002E4388"/>
    <w:p w:rsidR="002E4388" w:rsidRDefault="002E4388" w:rsidP="002E4388">
      <w:r>
        <w:t>Исп. Попова И.В.</w:t>
      </w:r>
    </w:p>
    <w:p w:rsidR="002E4388" w:rsidRDefault="002E4388" w:rsidP="002E4388">
      <w:r>
        <w:t>Согласовано: __________</w:t>
      </w:r>
    </w:p>
    <w:p w:rsidR="00DC7DD2" w:rsidRPr="00DC7DD2" w:rsidRDefault="00DC7DD2" w:rsidP="002E4388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DC7DD2" w:rsidRPr="00DC7DD2" w:rsidSect="00C950D2">
      <w:pgSz w:w="11906" w:h="16838"/>
      <w:pgMar w:top="1134" w:right="850" w:bottom="56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03" w:rsidRDefault="00274203" w:rsidP="00DC7DD2">
      <w:pPr>
        <w:spacing w:after="0" w:line="240" w:lineRule="auto"/>
      </w:pPr>
      <w:r>
        <w:separator/>
      </w:r>
    </w:p>
  </w:endnote>
  <w:endnote w:type="continuationSeparator" w:id="0">
    <w:p w:rsidR="00274203" w:rsidRDefault="00274203" w:rsidP="00DC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03" w:rsidRDefault="00274203" w:rsidP="00DC7DD2">
      <w:pPr>
        <w:spacing w:after="0" w:line="240" w:lineRule="auto"/>
      </w:pPr>
      <w:r>
        <w:separator/>
      </w:r>
    </w:p>
  </w:footnote>
  <w:footnote w:type="continuationSeparator" w:id="0">
    <w:p w:rsidR="00274203" w:rsidRDefault="00274203" w:rsidP="00DC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D4F"/>
    <w:multiLevelType w:val="hybridMultilevel"/>
    <w:tmpl w:val="5F74687A"/>
    <w:lvl w:ilvl="0" w:tplc="754096B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AB0176"/>
    <w:multiLevelType w:val="multilevel"/>
    <w:tmpl w:val="756C31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F715E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abstractNum w:abstractNumId="4" w15:restartNumberingAfterBreak="0">
    <w:nsid w:val="3E853E3F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038BF"/>
    <w:rsid w:val="000C1C94"/>
    <w:rsid w:val="000C5E23"/>
    <w:rsid w:val="0018287A"/>
    <w:rsid w:val="001B4B62"/>
    <w:rsid w:val="001E71EF"/>
    <w:rsid w:val="00274203"/>
    <w:rsid w:val="002A3949"/>
    <w:rsid w:val="002D4218"/>
    <w:rsid w:val="002E4388"/>
    <w:rsid w:val="002F439A"/>
    <w:rsid w:val="003046B2"/>
    <w:rsid w:val="00337EF4"/>
    <w:rsid w:val="003762D1"/>
    <w:rsid w:val="004009FB"/>
    <w:rsid w:val="004921D7"/>
    <w:rsid w:val="00506BE3"/>
    <w:rsid w:val="00523801"/>
    <w:rsid w:val="0055480B"/>
    <w:rsid w:val="00581ADF"/>
    <w:rsid w:val="00605D40"/>
    <w:rsid w:val="0063617B"/>
    <w:rsid w:val="00645DA9"/>
    <w:rsid w:val="00713559"/>
    <w:rsid w:val="007A374F"/>
    <w:rsid w:val="007C11BD"/>
    <w:rsid w:val="008155E7"/>
    <w:rsid w:val="00834EC7"/>
    <w:rsid w:val="008B102C"/>
    <w:rsid w:val="008B19A7"/>
    <w:rsid w:val="008B2402"/>
    <w:rsid w:val="008C73B9"/>
    <w:rsid w:val="00906EC3"/>
    <w:rsid w:val="00907EFF"/>
    <w:rsid w:val="00953992"/>
    <w:rsid w:val="009824A1"/>
    <w:rsid w:val="009C7C0E"/>
    <w:rsid w:val="009E771A"/>
    <w:rsid w:val="00A26D7C"/>
    <w:rsid w:val="00A538AD"/>
    <w:rsid w:val="00BD16BB"/>
    <w:rsid w:val="00BE1EB4"/>
    <w:rsid w:val="00C03CBB"/>
    <w:rsid w:val="00C32794"/>
    <w:rsid w:val="00C66A49"/>
    <w:rsid w:val="00C811AB"/>
    <w:rsid w:val="00C9115F"/>
    <w:rsid w:val="00C950D2"/>
    <w:rsid w:val="00CE57FF"/>
    <w:rsid w:val="00DA03E5"/>
    <w:rsid w:val="00DC7DD2"/>
    <w:rsid w:val="00E52EE0"/>
    <w:rsid w:val="00EA121E"/>
    <w:rsid w:val="00EE4806"/>
    <w:rsid w:val="00F00EF1"/>
    <w:rsid w:val="00F96A7C"/>
    <w:rsid w:val="00FC2C31"/>
    <w:rsid w:val="00FE682C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46CE"/>
  <w15:chartTrackingRefBased/>
  <w15:docId w15:val="{658B95E7-8D63-4B9E-8472-0780F01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49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DD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DD2"/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A538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8BF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C5E23"/>
  </w:style>
  <w:style w:type="paragraph" w:customStyle="1" w:styleId="ConsPlusNormal">
    <w:name w:val="ConsPlusNormal"/>
    <w:link w:val="ConsPlusNormal0"/>
    <w:qFormat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5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rsid w:val="003762D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4</cp:revision>
  <cp:lastPrinted>2025-07-02T07:24:00Z</cp:lastPrinted>
  <dcterms:created xsi:type="dcterms:W3CDTF">2025-07-02T07:00:00Z</dcterms:created>
  <dcterms:modified xsi:type="dcterms:W3CDTF">2025-07-02T07:25:00Z</dcterms:modified>
</cp:coreProperties>
</file>