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E049DB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ч</w:t>
      </w:r>
      <w:bookmarkStart w:id="0" w:name="_GoBack"/>
      <w:bookmarkEnd w:id="0"/>
      <w:r w:rsidR="00C66A49"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B54C44">
        <w:trPr>
          <w:trHeight w:val="699"/>
        </w:trPr>
        <w:tc>
          <w:tcPr>
            <w:tcW w:w="1305" w:type="dxa"/>
          </w:tcPr>
          <w:p w:rsidR="00C66A49" w:rsidRPr="00652892" w:rsidRDefault="00C66A49" w:rsidP="00B54C44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0038BF" w:rsidRDefault="00C66A49" w:rsidP="002E4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  <w:r w:rsidR="001E71EF"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3/345</w:t>
            </w: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2E4388" w:rsidRP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право вырубки зеленых насаждений на территории Сысольского района»</w:t>
            </w:r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8155E7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038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3/298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A5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8155E7" w:rsidRPr="008155E7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6A49" w:rsidRPr="005D0358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Приложение к 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ю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2E4388"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26.03.2024 №3/345 «Об утверждении административного регламента предоставления муниципальной услуги «Выдача разрешения на право вырубки зеленых насаждений на территории Сысольского района»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(далее – административный регламент)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следующие изменения:</w:t>
      </w:r>
    </w:p>
    <w:p w:rsidR="00EE4806" w:rsidRDefault="002E4388" w:rsidP="007A374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64" w:firstLine="13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EE4806" w:rsidRPr="00EE480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ункт </w:t>
      </w:r>
      <w:r w:rsidR="00EE4806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.3</w:t>
      </w:r>
      <w:r w:rsidR="00EE4806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EE4806" w:rsidRPr="00EE480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изложить в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новой</w:t>
      </w:r>
      <w:r w:rsidR="00EE4806" w:rsidRPr="00EE480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редакции:</w:t>
      </w:r>
    </w:p>
    <w:p w:rsidR="002E4388" w:rsidRDefault="002E4388" w:rsidP="007A3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«1.3. </w:t>
      </w:r>
      <w:r w:rsidRPr="002E4388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Выдача разрешения на право вырубки зеленых насаждений осуществляется для производства работ на землях, </w:t>
      </w:r>
      <w:r w:rsidRPr="002E4388">
        <w:rPr>
          <w:rFonts w:ascii="Times New Roman" w:hAnsi="Times New Roman" w:cs="Times New Roman"/>
          <w:bCs/>
          <w:sz w:val="26"/>
          <w:szCs w:val="26"/>
        </w:rPr>
        <w:t>расположенных за пределами земель лесного фонда;</w:t>
      </w:r>
      <w:r w:rsidRPr="002E4388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на землях, не входящих в полосы отвода железных и автомобильных дорог</w:t>
      </w:r>
      <w:r w:rsidRPr="002E4388">
        <w:rPr>
          <w:rFonts w:ascii="Times New Roman" w:hAnsi="Times New Roman" w:cs="Times New Roman"/>
          <w:bCs/>
          <w:sz w:val="26"/>
          <w:szCs w:val="26"/>
        </w:rPr>
        <w:t>;</w:t>
      </w:r>
      <w:r w:rsidRPr="002E4388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2E4388" w:rsidRDefault="002E4388" w:rsidP="007A374F">
      <w:pPr>
        <w:pStyle w:val="a3"/>
        <w:numPr>
          <w:ilvl w:val="1"/>
          <w:numId w:val="1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4388">
        <w:rPr>
          <w:rFonts w:ascii="Times New Roman" w:hAnsi="Times New Roman" w:cs="Times New Roman"/>
          <w:bCs/>
          <w:sz w:val="26"/>
          <w:szCs w:val="26"/>
        </w:rPr>
        <w:t>Пункт 1</w:t>
      </w:r>
      <w:r>
        <w:rPr>
          <w:rFonts w:ascii="Times New Roman" w:hAnsi="Times New Roman" w:cs="Times New Roman"/>
          <w:bCs/>
          <w:sz w:val="26"/>
          <w:szCs w:val="26"/>
        </w:rPr>
        <w:t>.5</w:t>
      </w:r>
      <w:r w:rsidRPr="002E4388">
        <w:rPr>
          <w:rFonts w:ascii="Times New Roman" w:hAnsi="Times New Roman" w:cs="Times New Roman"/>
          <w:bCs/>
          <w:sz w:val="26"/>
          <w:szCs w:val="26"/>
        </w:rPr>
        <w:t xml:space="preserve">. изложить в </w:t>
      </w:r>
      <w:r>
        <w:rPr>
          <w:rFonts w:ascii="Times New Roman" w:hAnsi="Times New Roman" w:cs="Times New Roman"/>
          <w:bCs/>
          <w:sz w:val="26"/>
          <w:szCs w:val="26"/>
        </w:rPr>
        <w:t>новой</w:t>
      </w:r>
      <w:r w:rsidRPr="002E4388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2E4388" w:rsidRPr="002E4388" w:rsidRDefault="002E4388" w:rsidP="007A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«1.5. </w:t>
      </w:r>
      <w:r w:rsidR="007A374F">
        <w:rPr>
          <w:rFonts w:ascii="Times New Roman" w:eastAsiaTheme="minorHAnsi" w:hAnsi="Times New Roman" w:cs="Times New Roman"/>
          <w:sz w:val="26"/>
          <w:szCs w:val="26"/>
        </w:rPr>
        <w:t>Заявителями на предоставление муниципальной услуги являются физические лица (в том числе индивидуальные предприниматели) и юридические лица (далее - заявители).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2B5">
        <w:rPr>
          <w:rFonts w:ascii="Times New Roman" w:hAnsi="Times New Roman" w:cs="Times New Roman"/>
          <w:sz w:val="26"/>
          <w:szCs w:val="26"/>
        </w:rPr>
        <w:t xml:space="preserve">. 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  <w:r w:rsidRPr="00E752B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>4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DC7DD2" w:rsidRDefault="00DC7DD2"/>
    <w:p w:rsidR="00DC7DD2" w:rsidRPr="00DC7DD2" w:rsidRDefault="00DC7DD2" w:rsidP="00DC7DD2"/>
    <w:p w:rsidR="00DC7DD2" w:rsidRPr="00DC7DD2" w:rsidRDefault="00DC7DD2" w:rsidP="00DC7DD2"/>
    <w:p w:rsidR="00DC7DD2" w:rsidRPr="00DC7DD2" w:rsidRDefault="00DC7DD2" w:rsidP="00DC7DD2"/>
    <w:p w:rsidR="002E4388" w:rsidRPr="002E4388" w:rsidRDefault="002E4388" w:rsidP="002E4388"/>
    <w:p w:rsidR="002E4388" w:rsidRPr="002E4388" w:rsidRDefault="002E4388" w:rsidP="002E4388"/>
    <w:p w:rsidR="002E4388" w:rsidRPr="002E4388" w:rsidRDefault="002E4388" w:rsidP="002E4388"/>
    <w:p w:rsidR="002E4388" w:rsidRPr="002E4388" w:rsidRDefault="002E4388" w:rsidP="002E4388"/>
    <w:p w:rsidR="002E4388" w:rsidRPr="002E4388" w:rsidRDefault="002E4388" w:rsidP="002E4388"/>
    <w:p w:rsidR="002E4388" w:rsidRDefault="002E4388" w:rsidP="002E4388"/>
    <w:p w:rsidR="002E4388" w:rsidRDefault="002E4388" w:rsidP="002E4388">
      <w:r>
        <w:t>Исп. Попова И.В.</w:t>
      </w:r>
    </w:p>
    <w:p w:rsidR="002E4388" w:rsidRDefault="002E4388" w:rsidP="002E4388">
      <w:r>
        <w:t>Согласовано: __________</w:t>
      </w:r>
    </w:p>
    <w:p w:rsidR="002E4388" w:rsidRDefault="002E4388" w:rsidP="002E4388"/>
    <w:p w:rsidR="002E4388" w:rsidRDefault="002E4388" w:rsidP="002E4388"/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7A374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6" w:rsidRDefault="00174BD6" w:rsidP="00DC7DD2">
      <w:pPr>
        <w:spacing w:after="0" w:line="240" w:lineRule="auto"/>
      </w:pPr>
      <w:r>
        <w:separator/>
      </w:r>
    </w:p>
  </w:endnote>
  <w:endnote w:type="continuationSeparator" w:id="0">
    <w:p w:rsidR="00174BD6" w:rsidRDefault="00174BD6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6" w:rsidRDefault="00174BD6" w:rsidP="00DC7DD2">
      <w:pPr>
        <w:spacing w:after="0" w:line="240" w:lineRule="auto"/>
      </w:pPr>
      <w:r>
        <w:separator/>
      </w:r>
    </w:p>
  </w:footnote>
  <w:footnote w:type="continuationSeparator" w:id="0">
    <w:p w:rsidR="00174BD6" w:rsidRDefault="00174BD6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174BD6"/>
    <w:rsid w:val="001E71EF"/>
    <w:rsid w:val="002A3949"/>
    <w:rsid w:val="002D4218"/>
    <w:rsid w:val="002E4388"/>
    <w:rsid w:val="003046B2"/>
    <w:rsid w:val="00337EF4"/>
    <w:rsid w:val="004009FB"/>
    <w:rsid w:val="00581ADF"/>
    <w:rsid w:val="0063617B"/>
    <w:rsid w:val="00645DA9"/>
    <w:rsid w:val="00713559"/>
    <w:rsid w:val="007A374F"/>
    <w:rsid w:val="008155E7"/>
    <w:rsid w:val="00834EC7"/>
    <w:rsid w:val="008B102C"/>
    <w:rsid w:val="008B19A7"/>
    <w:rsid w:val="008C73B9"/>
    <w:rsid w:val="00953992"/>
    <w:rsid w:val="00A26D7C"/>
    <w:rsid w:val="00A538AD"/>
    <w:rsid w:val="00C06B3F"/>
    <w:rsid w:val="00C66A49"/>
    <w:rsid w:val="00C811AB"/>
    <w:rsid w:val="00CE57FF"/>
    <w:rsid w:val="00DC7DD2"/>
    <w:rsid w:val="00E049DB"/>
    <w:rsid w:val="00E52EE0"/>
    <w:rsid w:val="00EE4806"/>
    <w:rsid w:val="00F00EF1"/>
    <w:rsid w:val="00F96A7C"/>
    <w:rsid w:val="00FC2C31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D0E4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Site</cp:lastModifiedBy>
  <cp:revision>2</cp:revision>
  <cp:lastPrinted>2025-05-22T10:35:00Z</cp:lastPrinted>
  <dcterms:created xsi:type="dcterms:W3CDTF">2025-05-22T12:13:00Z</dcterms:created>
  <dcterms:modified xsi:type="dcterms:W3CDTF">2025-05-22T12:13:00Z</dcterms:modified>
</cp:coreProperties>
</file>