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710"/>
        <w:gridCol w:w="1856"/>
        <w:gridCol w:w="4403"/>
      </w:tblGrid>
      <w:tr w:rsidR="00125B4A" w:rsidRPr="00125B4A" w:rsidTr="00175AA3">
        <w:trPr>
          <w:cantSplit/>
          <w:trHeight w:val="594"/>
        </w:trPr>
        <w:tc>
          <w:tcPr>
            <w:tcW w:w="3710" w:type="dxa"/>
          </w:tcPr>
          <w:p w:rsidR="00125B4A" w:rsidRPr="00125B4A" w:rsidRDefault="00125B4A" w:rsidP="00125B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GoBack"/>
            <w:bookmarkEnd w:id="0"/>
            <w:r w:rsidRPr="00125B4A">
              <w:rPr>
                <w:rFonts w:ascii="Times New Roman" w:eastAsia="Calibri" w:hAnsi="Times New Roman" w:cs="Times New Roman"/>
                <w:b/>
                <w:bCs/>
              </w:rPr>
              <w:t>Администрация муниципального</w:t>
            </w:r>
          </w:p>
          <w:p w:rsidR="00125B4A" w:rsidRPr="00125B4A" w:rsidRDefault="00125B4A" w:rsidP="00125B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25B4A">
              <w:rPr>
                <w:rFonts w:ascii="Times New Roman" w:eastAsia="Calibri" w:hAnsi="Times New Roman" w:cs="Times New Roman"/>
                <w:b/>
                <w:bCs/>
              </w:rPr>
              <w:t>района   «Сысольский»</w:t>
            </w:r>
          </w:p>
        </w:tc>
        <w:tc>
          <w:tcPr>
            <w:tcW w:w="1856" w:type="dxa"/>
            <w:vMerge w:val="restart"/>
          </w:tcPr>
          <w:p w:rsidR="00125B4A" w:rsidRPr="00125B4A" w:rsidRDefault="00125B4A" w:rsidP="00125B4A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25B4A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071979A" wp14:editId="00D1E988">
                  <wp:extent cx="516890" cy="5486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:rsidR="00125B4A" w:rsidRPr="00125B4A" w:rsidRDefault="00125B4A" w:rsidP="00125B4A">
            <w:pPr>
              <w:keepNext/>
              <w:tabs>
                <w:tab w:val="left" w:pos="3718"/>
              </w:tabs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125B4A">
              <w:rPr>
                <w:rFonts w:ascii="Times New Roman" w:eastAsia="Calibri" w:hAnsi="Times New Roman" w:cs="Times New Roman"/>
                <w:b/>
                <w:bCs/>
              </w:rPr>
              <w:t>«</w:t>
            </w:r>
            <w:proofErr w:type="spellStart"/>
            <w:proofErr w:type="gramStart"/>
            <w:r w:rsidRPr="00125B4A">
              <w:rPr>
                <w:rFonts w:ascii="Times New Roman" w:eastAsia="Calibri" w:hAnsi="Times New Roman" w:cs="Times New Roman"/>
                <w:b/>
                <w:bCs/>
              </w:rPr>
              <w:t>Сыктыв</w:t>
            </w:r>
            <w:proofErr w:type="spellEnd"/>
            <w:r w:rsidRPr="00125B4A">
              <w:rPr>
                <w:rFonts w:ascii="Times New Roman" w:eastAsia="Calibri" w:hAnsi="Times New Roman" w:cs="Times New Roman"/>
                <w:b/>
                <w:bCs/>
              </w:rPr>
              <w:t>»  муниципальн</w:t>
            </w:r>
            <w:proofErr w:type="gramEnd"/>
            <w:r w:rsidRPr="00125B4A">
              <w:rPr>
                <w:rFonts w:ascii="Times New Roman" w:eastAsia="Calibri" w:hAnsi="Times New Roman" w:cs="Times New Roman"/>
                <w:b/>
                <w:bCs/>
              </w:rPr>
              <w:t>öй</w:t>
            </w:r>
          </w:p>
          <w:p w:rsidR="00125B4A" w:rsidRPr="00125B4A" w:rsidRDefault="00125B4A" w:rsidP="00125B4A">
            <w:pPr>
              <w:keepNext/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125B4A">
              <w:rPr>
                <w:rFonts w:ascii="Times New Roman" w:eastAsia="Calibri" w:hAnsi="Times New Roman" w:cs="Times New Roman"/>
                <w:b/>
                <w:bCs/>
              </w:rPr>
              <w:t>районса  администрация</w:t>
            </w:r>
          </w:p>
        </w:tc>
      </w:tr>
      <w:tr w:rsidR="00125B4A" w:rsidRPr="00125B4A" w:rsidTr="00175AA3">
        <w:trPr>
          <w:cantSplit/>
          <w:trHeight w:val="335"/>
        </w:trPr>
        <w:tc>
          <w:tcPr>
            <w:tcW w:w="3710" w:type="dxa"/>
          </w:tcPr>
          <w:p w:rsidR="00125B4A" w:rsidRPr="00125B4A" w:rsidRDefault="00125B4A" w:rsidP="00125B4A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6" w:type="dxa"/>
            <w:vMerge/>
            <w:vAlign w:val="center"/>
          </w:tcPr>
          <w:p w:rsidR="00125B4A" w:rsidRPr="00125B4A" w:rsidRDefault="00125B4A" w:rsidP="00125B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403" w:type="dxa"/>
          </w:tcPr>
          <w:p w:rsidR="00125B4A" w:rsidRPr="00125B4A" w:rsidRDefault="00125B4A" w:rsidP="00125B4A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125B4A" w:rsidRPr="00125B4A" w:rsidRDefault="00125B4A" w:rsidP="00125B4A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125B4A" w:rsidRPr="00125B4A" w:rsidRDefault="00125B4A" w:rsidP="00125B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25B4A">
        <w:rPr>
          <w:rFonts w:ascii="Times New Roman" w:eastAsia="Calibri" w:hAnsi="Times New Roman" w:cs="Times New Roman"/>
          <w:b/>
          <w:sz w:val="32"/>
          <w:szCs w:val="32"/>
        </w:rPr>
        <w:t>Р А С П О Р Я Ж Е Н И Е</w:t>
      </w:r>
    </w:p>
    <w:p w:rsidR="00125B4A" w:rsidRPr="00125B4A" w:rsidRDefault="00125B4A" w:rsidP="00125B4A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5B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 Ш Ö К Т Ö М</w:t>
      </w:r>
    </w:p>
    <w:p w:rsidR="00125B4A" w:rsidRPr="00125B4A" w:rsidRDefault="00125B4A" w:rsidP="00125B4A">
      <w:pPr>
        <w:keepNext/>
        <w:tabs>
          <w:tab w:val="left" w:pos="900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5B4A" w:rsidRPr="00125B4A" w:rsidRDefault="00125B4A" w:rsidP="00125B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25B4A" w:rsidRPr="00125B4A" w:rsidRDefault="001213DA" w:rsidP="00125B4A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D66279"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  <w:r w:rsidR="00125B4A" w:rsidRPr="00125B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</w:t>
      </w:r>
      <w:r w:rsidR="0032756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CD1F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E22C46">
        <w:rPr>
          <w:rFonts w:ascii="Times New Roman" w:eastAsia="Calibri" w:hAnsi="Times New Roman" w:cs="Times New Roman"/>
          <w:sz w:val="28"/>
          <w:szCs w:val="28"/>
          <w:u w:val="single"/>
        </w:rPr>
        <w:t>дека</w:t>
      </w:r>
      <w:r w:rsidR="00CD1FB7">
        <w:rPr>
          <w:rFonts w:ascii="Times New Roman" w:eastAsia="Calibri" w:hAnsi="Times New Roman" w:cs="Times New Roman"/>
          <w:sz w:val="28"/>
          <w:szCs w:val="28"/>
          <w:u w:val="single"/>
        </w:rPr>
        <w:t>бря</w:t>
      </w:r>
      <w:r w:rsidR="00125B4A" w:rsidRPr="00125B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="00CD1F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2756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25B4A" w:rsidRPr="00125B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2023 г.  </w:t>
      </w:r>
      <w:r w:rsidR="00125B4A" w:rsidRPr="00125B4A">
        <w:rPr>
          <w:rFonts w:ascii="Times New Roman" w:eastAsia="Calibri" w:hAnsi="Times New Roman" w:cs="Times New Roman"/>
          <w:sz w:val="28"/>
          <w:szCs w:val="28"/>
        </w:rPr>
        <w:tab/>
      </w:r>
      <w:r w:rsidR="00125B4A" w:rsidRPr="00125B4A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3D27A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3D27A9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3D27A9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3275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88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2756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055E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2756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B143F">
        <w:rPr>
          <w:rFonts w:ascii="Times New Roman" w:eastAsia="Calibri" w:hAnsi="Times New Roman" w:cs="Times New Roman"/>
          <w:sz w:val="28"/>
          <w:szCs w:val="28"/>
        </w:rPr>
        <w:t>№ 31</w:t>
      </w:r>
      <w:r w:rsidR="00D66279">
        <w:rPr>
          <w:rFonts w:ascii="Times New Roman" w:eastAsia="Calibri" w:hAnsi="Times New Roman" w:cs="Times New Roman"/>
          <w:sz w:val="28"/>
          <w:szCs w:val="28"/>
        </w:rPr>
        <w:t>7</w:t>
      </w:r>
      <w:r w:rsidR="00125B4A" w:rsidRPr="00125B4A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125B4A" w:rsidRPr="00125B4A" w:rsidRDefault="00125B4A" w:rsidP="00125B4A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5B4A">
        <w:rPr>
          <w:rFonts w:ascii="Times New Roman" w:eastAsia="Calibri" w:hAnsi="Times New Roman" w:cs="Times New Roman"/>
          <w:sz w:val="24"/>
          <w:szCs w:val="24"/>
        </w:rPr>
        <w:t>с. Визинга, Республика Коми</w:t>
      </w:r>
    </w:p>
    <w:p w:rsidR="00125B4A" w:rsidRPr="00125B4A" w:rsidRDefault="00125B4A" w:rsidP="00125B4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pPr w:leftFromText="180" w:rightFromText="180" w:vertAnchor="text" w:tblpX="-71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718"/>
      </w:tblGrid>
      <w:tr w:rsidR="00125B4A" w:rsidRPr="00125B4A" w:rsidTr="004055ED">
        <w:trPr>
          <w:trHeight w:val="132"/>
        </w:trPr>
        <w:tc>
          <w:tcPr>
            <w:tcW w:w="846" w:type="dxa"/>
          </w:tcPr>
          <w:p w:rsidR="00125B4A" w:rsidRPr="00125B4A" w:rsidRDefault="00125B4A" w:rsidP="00125B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125B4A" w:rsidRPr="004055ED" w:rsidRDefault="00D66279" w:rsidP="00D6627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279">
              <w:rPr>
                <w:rFonts w:ascii="Times New Roman" w:hAnsi="Times New Roman" w:cs="Times New Roman"/>
                <w:sz w:val="28"/>
                <w:szCs w:val="28"/>
              </w:rPr>
              <w:t>О введении особого противопожарного режима на территории МО МР «Сысольский»</w:t>
            </w:r>
          </w:p>
        </w:tc>
      </w:tr>
    </w:tbl>
    <w:p w:rsidR="00C05741" w:rsidRDefault="00125B4A" w:rsidP="004055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4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 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ухудшением обстановки с пожарами на территории муниципального образования муниципального района "Сысольский", руководствуясь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федеральном государственном пожарном надзоре, утвержденного постановлением Правительства Российской Федерации от 12.04.2012 № 290, а также в соответствии со статьями 6, 19, 30 Федерального закона от 21.12.1994 № 69-ФЗ «О пожарной безопасности»:</w:t>
      </w:r>
    </w:p>
    <w:p w:rsidR="00D66279" w:rsidRPr="00E72869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6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с 30 декабря 2023 года до особого распоряжения на территории Сысольского района особый</w:t>
      </w:r>
      <w:r w:rsidRPr="00E7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противопожарный 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279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2.Главам сельских поселений, руководителям предприятий и организаций Сысольского района: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действия особого противопожарного режима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меры пожарной безопасности, в том числе: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эксплуатации электроприборов запретить: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эксплуатировать без присмотра электронагревательные приборы, в том числе в жилых и хозяйственных помещениях;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эксплуатировать электропровода и кабели с видимыми нарушениями изоляции и со следами термического воздействия, пользоваться розетками, рубильниками, другими электроустановочными изделиями с повреждениями;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(самодельные)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 оставлять без присмотра включенными в электрическую сеть электронагревательные приборы, а также другие бытовые электроприборы,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эксплуатации печного отопления запретить: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для розжига печей бензин, керосин, дизельное топливо и другие легковоспламеняющиеся и горючие жидкости;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топить углем, коксом и газом печи, не предназначенные для этих видов топлива;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 топливо, другие горючие вещества и материалы на предтопочном листе;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без присмотра печи, которые топятся, а также поручать надзор за ними детям;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топку печей во время проведения в помещениях собраний и других массовых мероприятий;</w:t>
      </w:r>
    </w:p>
    <w:p w:rsidR="00D66279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вентиляционные и газовые каналы в качестве дымоходов; 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перекаливать печи.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эксплуатации бытовых газовых приборов запретить: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зажигать спички, курить, включать свет и электроприборы при обнаруженной утечке газа;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подключать и отключать газовое оборудование в квартирах;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газовые плиты для обогрева квартиры;</w:t>
      </w:r>
    </w:p>
    <w:p w:rsidR="00D66279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оставлять газовые приборы включенными без присмотра, за исключением газовых приборов, которые могут и (или) должны находиться в круглосуточном режиме работы в соответствии с технической документацией изготовителя; </w:t>
      </w:r>
    </w:p>
    <w:p w:rsidR="00D66279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неисправными газовыми приборами, а также газовым оборудованием, не прошедшим технического обслуживания в установленном порядке;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(размещать) мебель и другие горючие предметы и материалы на расстоянии менее 0,2 метра от бытовых газовых приборов по горизонтали (за исключением бытовых газовых плит, встраиваемых бытовых газовых приборов, устанавливаемых в соответствии с технической документацией изготовителя) и менее 0,7 метра по вертикали (при нависании указанных предметов и материалов над бытовыми газовыми приборами).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эксплуатации пиротехнических изделий запретить: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пиротехнических изделий с нарушениями инструкции по применению изделий;</w:t>
      </w:r>
    </w:p>
    <w:p w:rsidR="00D66279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запуск пиротехнических изделий в направлении людей;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пиротехнических изделий: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помещениях, зданиях и сооружениях любого функционального назначения, за исключением применения специальных сценических эффектов, профессиональных пиротехнических изделий и огневых эффектов, для которых разработан комплекс дополнительных инженерно-технических мероприятий по обеспечению пожарной безопасности;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территориях взрывоопасных и пожароопасных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объектов, в полосах отчуждения,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газопроводов и линий высоковольтной электропередачи;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на кровлях, покрытии, балконах, лоджиях и выступающих частях фасадов зданий (сооружений);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 время проведения митингов, демонстраций, шествий и пикетирования;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 территориях памятников истории и культуры, кладбищ и культовых сооружений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 погодных условиях, не позволяющих обеспечить безо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пасность при их использовании;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лицам, не преодолевшим возрастного ограничения, установленного производителем пиротехнического изделия.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3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надзорной деятельности и профилактической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отделению надзорной деятельности Сысольского района управления надзорной деятельности и профилактической работы Главного управления МЧС России по Республике Коми (далее - ОНДиПР Сысольского района):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Совместно с представителями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«Сысольский»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2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РК  «ЦСЗН Сысольского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 провести профилактические мероприятия в частном и муниципальном жилом фонде, в том числе в местах проживания (пребывания) лиц, ведущих асоциальный образ жизни и лицами, находящимися на учете патронажных служб (пенсионеры - инвалиды), с проведением инструктажей на тему </w:t>
      </w:r>
      <w:proofErr w:type="spellStart"/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пожаробезопасного</w:t>
      </w:r>
      <w:proofErr w:type="spellEnd"/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быту, действий при обнаружении пожара, пожарной безопасности при установке и эксплуатации печей и электронагревательных приборов, с вручением памяток. При проведении профилактических мероприятий особое внимание обратить на состояние печного отопления и пожаробезопасное использование новогодней атрибутики (электрические гирлянды, игрушки и украшения).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Организовать предоставление в адрес </w:t>
      </w:r>
      <w:r w:rsidRPr="009F2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связям с общественностью администрации МР «Сысольски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й» информационных материалов о последствиях пожаров в жилом секторе, в том числе видео- и фотоматериалов, с целью последующего размещения на официальном портале администрации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«Сысольский», а также о результатах проведения профилактических мероприятий в сфере пожарной безопасности.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2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связям с общественностью администрации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«Сысольский»: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размещение на официальных Интернет-ресурсах администрации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«Сысольский» и в средствах массовой информации информационных материалов о соблюдениях правил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эксплуатации электрических гирлянд и прочей новогодней атрибутики, а также информацию о безопасном применении бытовых пиротехнических изделий.</w:t>
      </w:r>
    </w:p>
    <w:p w:rsidR="00D66279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Руководителям организаций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обслуживанию жилищного фонда: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проведение противопожарных инструктажей собственников и ответственных квартиросъемщиков по мерам пожарной безопасности под роспись, особое внимание обратить на квартиросъемщиков и собственников, проживающих в ветхом и аварийном жилье, домах с низко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противопожарной устойчивостью;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 информационных стендах в подъездах многоквартирных домов информацию о соблюдениях правил пожарной безопасности при эксплуатации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электрических гирлянд и прочей новогодней атрибутики, а также информацию о безопасном применении бытовых пиротехнических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делий;</w:t>
      </w:r>
    </w:p>
    <w:p w:rsidR="00D66279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и осуществлять в период выходных и праздничных дней, в период действия особого противопожарного режима регулярные профилактические обходы закрепленного жилого фонда с целью проверки </w:t>
      </w:r>
      <w:proofErr w:type="spellStart"/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пожаробезопасного</w:t>
      </w:r>
      <w:proofErr w:type="spellEnd"/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электрооборудования, безаварийного функционирования систем жизнеобеспечения многоквартирных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родолжить проведение работы по доведению до населения правил безопасности при эксплуатации электрических гирлянд и прочей новогодней атрибутики, а также информацию о </w:t>
      </w:r>
      <w:proofErr w:type="spellStart"/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</w:t>
      </w:r>
      <w:proofErr w:type="spellEnd"/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травмобезопасном</w:t>
      </w:r>
      <w:proofErr w:type="spellEnd"/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применении бытовых пиротехнических изделий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ГО, защиты, ЕДДС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«Сысольский»: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Совместно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Главами сельских поселений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в населенных пунктах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«Сысольский» информационно-профилактическую работу по соблюдению гражданами требований Правил противопожарного режима.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Продолжить, через средства массовой информации, информирование населения о мерах пожарной безопасности, в </w:t>
      </w:r>
      <w:proofErr w:type="spellStart"/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эксплуатации электрических гирлянд и прочей новогодней атрибутики, а также информацию о безопасном применении бытовых пиротехнических изделий.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Обеспечить готовность к использованию по предназначению находящихся в оперативном управлении источников наружного противопожарного водоснабжения.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Рекомендовать руководите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лям организаций и индивидуальным предпринимателям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свою деятельность в сфере общественного питания, организациям и учреждениям, проводящим массовые новогодние мероприятия: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свободный проход через эвакуационные выходы из помещений организаций, беспрепятственное открытие дверей эвакуационных выходов изнутри, для прохода граждан в случае эвакуации; соблюдение запрета на применение открытого огня и пиротехнических изделий внутри помещений, в том числе бенгальских огней, фонтанов;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соответствующих требований пожарной и электробезопасности, установленные Правилами противопожарного режима в Российской Федерации, при использовании новогодней атрибутики, </w:t>
      </w:r>
      <w:proofErr w:type="spellStart"/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электрогирлянд</w:t>
      </w:r>
      <w:proofErr w:type="spellEnd"/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установке новогодних елей (в том числе - искусственных) внутри помещений; наличие и исправность первичных средств пожаротушения; систем оповещения и управления эв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акуацией на объекте защиты;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с персоналом целевые инструктажи по пожарной безопасности, специальные тренировки по противопожарной защите с отработкой вопросов эвакуации при возникновении пожара.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организаций предприятий и учреждений, независимо от форм собственности и ведомственной принадлежности,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свою деятельность на территории МР «Сысольский»: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с работниками целевые инструктажи по пожарной безопасности; по безопасной эксплуатации электроприборов и оборудован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условиях низких температур;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постоянную готовность созданных подразделений добровольной пожарной охраны, пожарной (приспособленной для целей пожаротушения) техники, пожарно-технического вооружения, источников наружного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противопожарного водоснабжения;</w:t>
      </w:r>
    </w:p>
    <w:p w:rsidR="00D66279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985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проверку систем оповещения и управления эвакуацией людей на подведомственных объектах в случае пожара.</w:t>
      </w:r>
    </w:p>
    <w:p w:rsidR="00D66279" w:rsidRPr="00985A43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Опубликовать настоящее распоряжение на официальном сайте администрации муниципального района «Сысольский». </w:t>
      </w:r>
    </w:p>
    <w:p w:rsidR="00D66279" w:rsidRPr="00340126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4012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распоряжения оставляю за собой.</w:t>
      </w:r>
    </w:p>
    <w:p w:rsidR="00D66279" w:rsidRPr="00340126" w:rsidRDefault="00D66279" w:rsidP="00D6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5ED" w:rsidRPr="004055ED" w:rsidRDefault="004055ED" w:rsidP="004055ED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EE4" w:rsidRDefault="00F44EE4" w:rsidP="00F44E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района «Сысольский-</w:t>
      </w:r>
    </w:p>
    <w:p w:rsidR="00F44EE4" w:rsidRDefault="00F44EE4" w:rsidP="00F44E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администрации муниципального</w:t>
      </w:r>
    </w:p>
    <w:p w:rsidR="00163B8F" w:rsidRPr="004055ED" w:rsidRDefault="00F44EE4" w:rsidP="004055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Сысольский»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А.Г. Попов</w:t>
      </w:r>
    </w:p>
    <w:sectPr w:rsidR="00163B8F" w:rsidRPr="004055ED" w:rsidSect="00D66279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8FE"/>
    <w:multiLevelType w:val="hybridMultilevel"/>
    <w:tmpl w:val="8398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383F"/>
    <w:multiLevelType w:val="hybridMultilevel"/>
    <w:tmpl w:val="00B45D18"/>
    <w:lvl w:ilvl="0" w:tplc="DAF8D8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98386F"/>
    <w:multiLevelType w:val="hybridMultilevel"/>
    <w:tmpl w:val="80107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944E1"/>
    <w:multiLevelType w:val="hybridMultilevel"/>
    <w:tmpl w:val="6A828880"/>
    <w:lvl w:ilvl="0" w:tplc="48FC5C1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CD61E87"/>
    <w:multiLevelType w:val="hybridMultilevel"/>
    <w:tmpl w:val="9606FEAA"/>
    <w:lvl w:ilvl="0" w:tplc="466ADC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9A0E5F"/>
    <w:multiLevelType w:val="hybridMultilevel"/>
    <w:tmpl w:val="868ABB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F0"/>
    <w:rsid w:val="0001221F"/>
    <w:rsid w:val="00046FC5"/>
    <w:rsid w:val="0006408C"/>
    <w:rsid w:val="000643B2"/>
    <w:rsid w:val="000B143F"/>
    <w:rsid w:val="000B452E"/>
    <w:rsid w:val="000B6EC7"/>
    <w:rsid w:val="000C1CEF"/>
    <w:rsid w:val="001213DA"/>
    <w:rsid w:val="00125B4A"/>
    <w:rsid w:val="00127425"/>
    <w:rsid w:val="00151E6E"/>
    <w:rsid w:val="00161D26"/>
    <w:rsid w:val="00163B8F"/>
    <w:rsid w:val="00175AA3"/>
    <w:rsid w:val="001A5138"/>
    <w:rsid w:val="001A5357"/>
    <w:rsid w:val="001F2CFD"/>
    <w:rsid w:val="00207B4E"/>
    <w:rsid w:val="0021264E"/>
    <w:rsid w:val="00284F48"/>
    <w:rsid w:val="00300E1A"/>
    <w:rsid w:val="00327560"/>
    <w:rsid w:val="00347ADD"/>
    <w:rsid w:val="00393865"/>
    <w:rsid w:val="003A1F46"/>
    <w:rsid w:val="003D27A9"/>
    <w:rsid w:val="003D7408"/>
    <w:rsid w:val="004055ED"/>
    <w:rsid w:val="00472D95"/>
    <w:rsid w:val="0049671F"/>
    <w:rsid w:val="004A77A5"/>
    <w:rsid w:val="004E2633"/>
    <w:rsid w:val="0059335B"/>
    <w:rsid w:val="00597AD5"/>
    <w:rsid w:val="005A3209"/>
    <w:rsid w:val="005A710A"/>
    <w:rsid w:val="005E1326"/>
    <w:rsid w:val="005F21E2"/>
    <w:rsid w:val="006462D8"/>
    <w:rsid w:val="00697469"/>
    <w:rsid w:val="00706767"/>
    <w:rsid w:val="00774AAC"/>
    <w:rsid w:val="00791ED6"/>
    <w:rsid w:val="007C11A5"/>
    <w:rsid w:val="007C6DDB"/>
    <w:rsid w:val="007F0AE9"/>
    <w:rsid w:val="00801E96"/>
    <w:rsid w:val="00810212"/>
    <w:rsid w:val="008110C3"/>
    <w:rsid w:val="00816E1C"/>
    <w:rsid w:val="00827372"/>
    <w:rsid w:val="00864ABE"/>
    <w:rsid w:val="00881888"/>
    <w:rsid w:val="008D2F0E"/>
    <w:rsid w:val="009268AA"/>
    <w:rsid w:val="00934BB5"/>
    <w:rsid w:val="009F0CDB"/>
    <w:rsid w:val="00A623B1"/>
    <w:rsid w:val="00A64E5D"/>
    <w:rsid w:val="00A736C5"/>
    <w:rsid w:val="00AB41D3"/>
    <w:rsid w:val="00B26F2E"/>
    <w:rsid w:val="00B50C69"/>
    <w:rsid w:val="00C05741"/>
    <w:rsid w:val="00CD1FB7"/>
    <w:rsid w:val="00CD6FAF"/>
    <w:rsid w:val="00CF40A8"/>
    <w:rsid w:val="00D03026"/>
    <w:rsid w:val="00D51F92"/>
    <w:rsid w:val="00D66279"/>
    <w:rsid w:val="00DE208B"/>
    <w:rsid w:val="00E07D03"/>
    <w:rsid w:val="00E22C46"/>
    <w:rsid w:val="00E267A9"/>
    <w:rsid w:val="00E35FAB"/>
    <w:rsid w:val="00E8084E"/>
    <w:rsid w:val="00F30E2D"/>
    <w:rsid w:val="00F351EB"/>
    <w:rsid w:val="00F44EE4"/>
    <w:rsid w:val="00F854F0"/>
    <w:rsid w:val="00F8612B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A2700-4852-4204-BA9C-A76D25A7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 Знак Знак Знак Знак Знак Знак Знак Знак Знак"/>
    <w:basedOn w:val="a"/>
    <w:rsid w:val="0006408C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2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73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72D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393865"/>
    <w:rPr>
      <w:color w:val="0563C1" w:themeColor="hyperlink"/>
      <w:u w:val="single"/>
    </w:rPr>
  </w:style>
  <w:style w:type="paragraph" w:styleId="a7">
    <w:name w:val="No Spacing"/>
    <w:uiPriority w:val="1"/>
    <w:qFormat/>
    <w:rsid w:val="003D27A9"/>
    <w:pPr>
      <w:spacing w:after="0" w:line="240" w:lineRule="auto"/>
    </w:pPr>
  </w:style>
  <w:style w:type="paragraph" w:customStyle="1" w:styleId="a8">
    <w:name w:val="Знак Знак Знак"/>
    <w:basedOn w:val="a"/>
    <w:rsid w:val="0032756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"/>
    <w:basedOn w:val="a"/>
    <w:link w:val="aa"/>
    <w:rsid w:val="005F21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F2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F21E2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F2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aliases w:val="Верхний колонтитул1"/>
    <w:basedOn w:val="a"/>
    <w:link w:val="ac"/>
    <w:unhideWhenUsed/>
    <w:rsid w:val="00801E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aliases w:val="Верхний колонтитул1 Знак"/>
    <w:basedOn w:val="a0"/>
    <w:link w:val="ab"/>
    <w:rsid w:val="00801E96"/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E22C46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1603C-329C-44C8-B314-CDA384B5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BAA</cp:lastModifiedBy>
  <cp:revision>2</cp:revision>
  <cp:lastPrinted>2023-12-26T13:01:00Z</cp:lastPrinted>
  <dcterms:created xsi:type="dcterms:W3CDTF">2024-01-10T07:36:00Z</dcterms:created>
  <dcterms:modified xsi:type="dcterms:W3CDTF">2024-01-10T07:36:00Z</dcterms:modified>
</cp:coreProperties>
</file>