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:rsidR="004C1FF4" w:rsidRDefault="00B42195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проверки запорной арматуры</w:t>
      </w:r>
    </w:p>
    <w:p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  <w:r w:rsidR="007E32CA">
        <w:rPr>
          <w:rFonts w:ascii="Times New Roman" w:hAnsi="Times New Roman" w:cs="Times New Roman"/>
        </w:rPr>
        <w:t>___</w:t>
      </w:r>
    </w:p>
    <w:p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7072" w:rsidRDefault="00F77072" w:rsidP="007E32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  <w:r w:rsidR="007E32C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B42195" w:rsidRDefault="002665FE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16D9C">
        <w:rPr>
          <w:rFonts w:ascii="Times New Roman" w:hAnsi="Times New Roman" w:cs="Times New Roman"/>
          <w:sz w:val="22"/>
          <w:szCs w:val="22"/>
        </w:rPr>
        <w:t>Провела проверку</w:t>
      </w:r>
      <w:r w:rsidR="00B42195">
        <w:rPr>
          <w:rFonts w:ascii="Times New Roman" w:hAnsi="Times New Roman" w:cs="Times New Roman"/>
          <w:sz w:val="22"/>
          <w:szCs w:val="22"/>
        </w:rPr>
        <w:t xml:space="preserve"> (осмотр) запорной арматуры, в том числе в высших (воздушники) и низших точках трубопровода (спускники) и арматуры постоянного регулирования на предмет наличия и работоспособности, плотности (герметичности) сальников уплотнений. </w:t>
      </w:r>
    </w:p>
    <w:p w:rsidR="00B42195" w:rsidRDefault="00B4219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f0"/>
        <w:tblpPr w:leftFromText="180" w:rightFromText="180" w:vertAnchor="text" w:horzAnchor="margin" w:tblpY="34"/>
        <w:tblW w:w="10059" w:type="dxa"/>
        <w:tblLook w:val="04A0"/>
      </w:tblPr>
      <w:tblGrid>
        <w:gridCol w:w="3289"/>
        <w:gridCol w:w="3227"/>
        <w:gridCol w:w="2226"/>
        <w:gridCol w:w="1317"/>
      </w:tblGrid>
      <w:tr w:rsidR="00B42195" w:rsidRPr="00016D9C" w:rsidTr="00B42195">
        <w:tc>
          <w:tcPr>
            <w:tcW w:w="3289" w:type="dxa"/>
          </w:tcPr>
          <w:p w:rsidR="00B42195" w:rsidRPr="00016D9C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7" w:type="dxa"/>
          </w:tcPr>
          <w:p w:rsidR="00B42195" w:rsidRPr="00016D9C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наличии согласно проекту, работоспособна </w:t>
            </w:r>
          </w:p>
        </w:tc>
        <w:tc>
          <w:tcPr>
            <w:tcW w:w="2226" w:type="dxa"/>
          </w:tcPr>
          <w:p w:rsidR="00B42195" w:rsidRPr="00016D9C" w:rsidRDefault="00B42195" w:rsidP="00B421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работоспособна </w:t>
            </w:r>
          </w:p>
        </w:tc>
        <w:tc>
          <w:tcPr>
            <w:tcW w:w="1317" w:type="dxa"/>
          </w:tcPr>
          <w:p w:rsidR="00B42195" w:rsidRPr="00016D9C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отсутствует </w:t>
            </w:r>
          </w:p>
        </w:tc>
      </w:tr>
      <w:tr w:rsidR="00B42195" w:rsidRPr="00016D9C" w:rsidTr="00B42195">
        <w:tc>
          <w:tcPr>
            <w:tcW w:w="3289" w:type="dxa"/>
          </w:tcPr>
          <w:p w:rsidR="00B42195" w:rsidRDefault="00B42195" w:rsidP="00B421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95" w:rsidRPr="00016D9C" w:rsidRDefault="00B42195" w:rsidP="00B421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Запорная арматура</w:t>
            </w:r>
          </w:p>
        </w:tc>
        <w:tc>
          <w:tcPr>
            <w:tcW w:w="3227" w:type="dxa"/>
          </w:tcPr>
          <w:p w:rsidR="00B42195" w:rsidRPr="00016D9C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6" w:type="dxa"/>
          </w:tcPr>
          <w:p w:rsidR="00B42195" w:rsidRPr="00016D9C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7" w:type="dxa"/>
          </w:tcPr>
          <w:p w:rsidR="00B42195" w:rsidRPr="00016D9C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2195" w:rsidRPr="00016D9C" w:rsidTr="00B42195">
        <w:tc>
          <w:tcPr>
            <w:tcW w:w="3289" w:type="dxa"/>
          </w:tcPr>
          <w:p w:rsidR="00B42195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95" w:rsidRPr="00016D9C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Регулирующая арматура </w:t>
            </w:r>
          </w:p>
        </w:tc>
        <w:tc>
          <w:tcPr>
            <w:tcW w:w="3227" w:type="dxa"/>
          </w:tcPr>
          <w:p w:rsidR="00B42195" w:rsidRPr="00016D9C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6" w:type="dxa"/>
          </w:tcPr>
          <w:p w:rsidR="00B42195" w:rsidRPr="00016D9C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7" w:type="dxa"/>
          </w:tcPr>
          <w:p w:rsidR="00B42195" w:rsidRPr="00016D9C" w:rsidRDefault="00B42195" w:rsidP="00B4219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42195" w:rsidRDefault="00B4219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4C1FF4" w:rsidRPr="00984F21" w:rsidRDefault="00984F21" w:rsidP="004C1F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:rsidR="00AD2E8B" w:rsidRDefault="00B42195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Запорная арматура для дальнейшей эксплуатации </w:t>
      </w:r>
    </w:p>
    <w:tbl>
      <w:tblPr>
        <w:tblStyle w:val="af0"/>
        <w:tblW w:w="9776" w:type="dxa"/>
        <w:tblLook w:val="04A0"/>
      </w:tblPr>
      <w:tblGrid>
        <w:gridCol w:w="846"/>
        <w:gridCol w:w="8930"/>
      </w:tblGrid>
      <w:tr w:rsidR="00016D9C" w:rsidTr="00016D9C">
        <w:tc>
          <w:tcPr>
            <w:tcW w:w="846" w:type="dxa"/>
          </w:tcPr>
          <w:p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016D9C" w:rsidRDefault="00B42195" w:rsidP="00984F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пригодна</w:t>
            </w:r>
          </w:p>
        </w:tc>
      </w:tr>
      <w:tr w:rsidR="00016D9C" w:rsidTr="00016D9C">
        <w:tc>
          <w:tcPr>
            <w:tcW w:w="846" w:type="dxa"/>
          </w:tcPr>
          <w:p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="00B42195">
              <w:rPr>
                <w:rFonts w:ascii="Times New Roman" w:hAnsi="Times New Roman" w:cs="Times New Roman"/>
              </w:rPr>
              <w:t>пригодна</w:t>
            </w:r>
          </w:p>
        </w:tc>
      </w:tr>
    </w:tbl>
    <w:p w:rsidR="00B42195" w:rsidRDefault="00B42195" w:rsidP="00AD2E8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2E8B" w:rsidRDefault="00B42195" w:rsidP="00AD2E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Арматура постоянного регулирования для дальнейшей эксплуатации</w:t>
      </w:r>
    </w:p>
    <w:tbl>
      <w:tblPr>
        <w:tblStyle w:val="af0"/>
        <w:tblW w:w="9776" w:type="dxa"/>
        <w:tblLook w:val="04A0"/>
      </w:tblPr>
      <w:tblGrid>
        <w:gridCol w:w="846"/>
        <w:gridCol w:w="8930"/>
      </w:tblGrid>
      <w:tr w:rsidR="00016D9C" w:rsidTr="00016D9C">
        <w:tc>
          <w:tcPr>
            <w:tcW w:w="846" w:type="dxa"/>
          </w:tcPr>
          <w:p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016D9C" w:rsidRDefault="00B42195" w:rsidP="00AB47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пригодна</w:t>
            </w:r>
          </w:p>
        </w:tc>
      </w:tr>
      <w:tr w:rsidR="00016D9C" w:rsidTr="00016D9C">
        <w:tc>
          <w:tcPr>
            <w:tcW w:w="846" w:type="dxa"/>
          </w:tcPr>
          <w:p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="00B42195">
              <w:rPr>
                <w:rFonts w:ascii="Times New Roman" w:hAnsi="Times New Roman" w:cs="Times New Roman"/>
              </w:rPr>
              <w:t>пригодна</w:t>
            </w:r>
          </w:p>
        </w:tc>
      </w:tr>
      <w:tr w:rsidR="00B42195" w:rsidTr="00016D9C">
        <w:tc>
          <w:tcPr>
            <w:tcW w:w="846" w:type="dxa"/>
          </w:tcPr>
          <w:p w:rsidR="00B42195" w:rsidRDefault="00B42195" w:rsidP="00AB47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B42195" w:rsidRDefault="00B42195" w:rsidP="00AB47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предусмотрена проектом</w:t>
            </w:r>
          </w:p>
        </w:tc>
      </w:tr>
    </w:tbl>
    <w:p w:rsidR="00016D9C" w:rsidRPr="00016D9C" w:rsidRDefault="00016D9C" w:rsidP="00016D9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6D9C">
        <w:rPr>
          <w:rFonts w:ascii="Times New Roman" w:hAnsi="Times New Roman" w:cs="Times New Roman"/>
          <w:sz w:val="20"/>
          <w:szCs w:val="20"/>
        </w:rPr>
        <w:t>Требование п. 11.5.</w:t>
      </w:r>
      <w:r w:rsidR="00B42195">
        <w:rPr>
          <w:rFonts w:ascii="Times New Roman" w:hAnsi="Times New Roman" w:cs="Times New Roman"/>
          <w:sz w:val="20"/>
          <w:szCs w:val="20"/>
        </w:rPr>
        <w:t>3</w:t>
      </w:r>
      <w:r w:rsidRPr="00016D9C">
        <w:rPr>
          <w:rFonts w:ascii="Times New Roman" w:hAnsi="Times New Roman" w:cs="Times New Roman"/>
          <w:sz w:val="20"/>
          <w:szCs w:val="20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r w:rsidRPr="00016D9C">
        <w:rPr>
          <w:rFonts w:ascii="Times New Roman" w:hAnsi="Times New Roman" w:cs="Times New Roman"/>
          <w:b/>
          <w:bCs/>
          <w:sz w:val="20"/>
          <w:szCs w:val="20"/>
        </w:rPr>
        <w:t>выполнено</w:t>
      </w:r>
      <w:r w:rsidRPr="00016D9C">
        <w:rPr>
          <w:rFonts w:ascii="Times New Roman" w:hAnsi="Times New Roman" w:cs="Times New Roman"/>
          <w:sz w:val="20"/>
          <w:szCs w:val="20"/>
        </w:rPr>
        <w:t>. Значение показателя наличия акта о проведении наладки режимов потребления тепловой энергии и (или) теплоносителя К</w:t>
      </w:r>
      <w:r w:rsidR="00B42195">
        <w:rPr>
          <w:rFonts w:ascii="Times New Roman" w:hAnsi="Times New Roman" w:cs="Times New Roman"/>
          <w:sz w:val="20"/>
          <w:szCs w:val="20"/>
          <w:vertAlign w:val="subscript"/>
        </w:rPr>
        <w:t>арм</w:t>
      </w:r>
      <w:r w:rsidRPr="00016D9C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016D9C">
        <w:rPr>
          <w:rFonts w:ascii="Times New Roman" w:hAnsi="Times New Roman" w:cs="Times New Roman"/>
          <w:sz w:val="20"/>
          <w:szCs w:val="20"/>
        </w:rPr>
        <w:t>определяется равным 1.</w:t>
      </w:r>
    </w:p>
    <w:p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:rsidR="005645D3" w:rsidRDefault="005645D3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45D3" w:rsidRDefault="005645D3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45D3" w:rsidRDefault="005645D3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D3A" w:rsidRDefault="00D01D3A" w:rsidP="00F77072">
      <w:pPr>
        <w:spacing w:after="0" w:line="240" w:lineRule="auto"/>
      </w:pPr>
      <w:r>
        <w:separator/>
      </w:r>
    </w:p>
  </w:endnote>
  <w:endnote w:type="continuationSeparator" w:id="0">
    <w:p w:rsidR="00D01D3A" w:rsidRDefault="00D01D3A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D3A" w:rsidRDefault="00D01D3A" w:rsidP="00F77072">
      <w:pPr>
        <w:spacing w:after="0" w:line="240" w:lineRule="auto"/>
      </w:pPr>
      <w:r>
        <w:separator/>
      </w:r>
    </w:p>
  </w:footnote>
  <w:footnote w:type="continuationSeparator" w:id="0">
    <w:p w:rsidR="00D01D3A" w:rsidRDefault="00D01D3A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1.1.</w:t>
    </w:r>
    <w:r w:rsidR="00B42195">
      <w:rPr>
        <w:rFonts w:ascii="Times New Roman" w:hAnsi="Times New Roman" w:cs="Times New Roman"/>
        <w:sz w:val="20"/>
        <w:szCs w:val="20"/>
      </w:rPr>
      <w:t>3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FF4"/>
    <w:rsid w:val="00016D9C"/>
    <w:rsid w:val="00053E71"/>
    <w:rsid w:val="002665FE"/>
    <w:rsid w:val="00421A4A"/>
    <w:rsid w:val="004C1FF4"/>
    <w:rsid w:val="004D78FC"/>
    <w:rsid w:val="004E44BA"/>
    <w:rsid w:val="005645D3"/>
    <w:rsid w:val="00727C89"/>
    <w:rsid w:val="007E32CA"/>
    <w:rsid w:val="00984F21"/>
    <w:rsid w:val="00AD2E8B"/>
    <w:rsid w:val="00B1151D"/>
    <w:rsid w:val="00B42195"/>
    <w:rsid w:val="00D01D3A"/>
    <w:rsid w:val="00ED2BC2"/>
    <w:rsid w:val="00ED6CAD"/>
    <w:rsid w:val="00F41703"/>
    <w:rsid w:val="00F7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FC"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doil ira</dc:creator>
  <cp:lastModifiedBy>Пользователь Windows</cp:lastModifiedBy>
  <cp:revision>2</cp:revision>
  <dcterms:created xsi:type="dcterms:W3CDTF">2025-08-01T07:06:00Z</dcterms:created>
  <dcterms:modified xsi:type="dcterms:W3CDTF">2025-08-01T07:06:00Z</dcterms:modified>
</cp:coreProperties>
</file>