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A6" w:rsidRDefault="00924CCA">
      <w:pPr>
        <w:rPr>
          <w:rFonts w:ascii="As-Nova Regular" w:hAnsi="As-Nova Regular"/>
          <w:color w:val="333333"/>
          <w:sz w:val="26"/>
          <w:szCs w:val="26"/>
          <w:shd w:val="clear" w:color="auto" w:fill="FFFFFF"/>
        </w:rPr>
      </w:pPr>
      <w:r>
        <w:rPr>
          <w:rFonts w:ascii="As-Nova Regular" w:hAnsi="As-Nova Regular"/>
          <w:color w:val="333333"/>
          <w:sz w:val="26"/>
          <w:szCs w:val="26"/>
          <w:shd w:val="clear" w:color="auto" w:fill="FFFFFF"/>
        </w:rPr>
        <w:t>П</w:t>
      </w:r>
      <w:r>
        <w:rPr>
          <w:rFonts w:ascii="As-Nova Regular" w:hAnsi="As-Nova Regular"/>
          <w:color w:val="333333"/>
          <w:sz w:val="26"/>
          <w:szCs w:val="26"/>
          <w:shd w:val="clear" w:color="auto" w:fill="FFFFFF"/>
        </w:rPr>
        <w:t xml:space="preserve">оэт Республики Коми </w:t>
      </w:r>
      <w:proofErr w:type="spellStart"/>
      <w:r>
        <w:rPr>
          <w:rFonts w:ascii="As-Nova Regular" w:hAnsi="As-Nova Regular"/>
          <w:color w:val="333333"/>
          <w:sz w:val="26"/>
          <w:szCs w:val="26"/>
          <w:shd w:val="clear" w:color="auto" w:fill="FFFFFF"/>
        </w:rPr>
        <w:t>Кушманов</w:t>
      </w:r>
      <w:proofErr w:type="spellEnd"/>
      <w:r>
        <w:rPr>
          <w:rFonts w:ascii="As-Nova Regular" w:hAnsi="As-Nova Regular"/>
          <w:color w:val="333333"/>
          <w:sz w:val="26"/>
          <w:szCs w:val="26"/>
          <w:shd w:val="clear" w:color="auto" w:fill="FFFFFF"/>
        </w:rPr>
        <w:t xml:space="preserve"> Виктор Витальевич</w:t>
      </w:r>
    </w:p>
    <w:p w:rsidR="00924CCA" w:rsidRDefault="00924CCA"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После смерти матери с 1945 по 1953 гг. воспитывался в детских домах.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Был рабочим в леспромхозе и на стройках.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Работал журналистом в редакциях газет: «Молодёжь Севера», «Красное знамя», «Голос строителя», в Республиканском радиокомитете.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С 1979 г.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Кушманов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заведовал литературной частью Государственного академического театра драмы им. В. Савина, был консультантом Коми отделения Всесоюзного театрального общества.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Первые стихотворения Виктора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Кушманова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были опубликованы в газете «Молодёжь Севера» в 1960 г., первая книга стихов «Мне двадцать лет» вышла в Коми книжном издательстве в 1965 г.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Его повесть о 112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Уляшёвых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из таёжного села, не вернувшихся с войны, стала гимном подвигу сыновей и дочерей, матерей и вдов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коми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народа.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По этой повести был снят фильм на Сыктывкарском телевидении.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Его пьесы ставились на сцене Коми Республиканского академического театра драмы им. В. Савина.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Виктор Витальевич </w:t>
      </w:r>
      <w:proofErr w:type="spellStart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Кушманов</w:t>
      </w:r>
      <w:proofErr w:type="spellEnd"/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 xml:space="preserve"> - член Союза писателей СССР (1973), заслуженный работник культуры Коми АССР (1991), дважды лауреат: Государственной премии Коми АССР (1990), Государственной премии Республики Коми (1998), «Народный поэт Республики Коми» (2004). </w:t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</w:rPr>
        <w:br/>
      </w:r>
      <w:r>
        <w:rPr>
          <w:rFonts w:ascii="As-Nova Regular" w:hAnsi="As-Nova Regular"/>
          <w:color w:val="333333"/>
          <w:sz w:val="21"/>
          <w:szCs w:val="21"/>
          <w:shd w:val="clear" w:color="auto" w:fill="FFFFFF"/>
        </w:rPr>
        <w:t>Скончался 17 февраля 2004 года. Похоронен в городе Сыктывкаре.</w:t>
      </w:r>
      <w:bookmarkStart w:id="0" w:name="_GoBack"/>
      <w:bookmarkEnd w:id="0"/>
    </w:p>
    <w:sectPr w:rsidR="0092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A6"/>
    <w:rsid w:val="001F5EA6"/>
    <w:rsid w:val="009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1F41"/>
  <w15:chartTrackingRefBased/>
  <w15:docId w15:val="{6C9BE6C6-C28F-4F77-BA8F-C4DB338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2022-12-20T08:30:00Z</dcterms:created>
  <dcterms:modified xsi:type="dcterms:W3CDTF">2022-12-20T08:31:00Z</dcterms:modified>
</cp:coreProperties>
</file>