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
        <w:tblW w:w="10779" w:type="dxa"/>
        <w:tblLayout w:type="fixed"/>
        <w:tblLook w:val="0000" w:firstRow="0" w:lastRow="0" w:firstColumn="0" w:lastColumn="0" w:noHBand="0" w:noVBand="0"/>
      </w:tblPr>
      <w:tblGrid>
        <w:gridCol w:w="4644"/>
        <w:gridCol w:w="1560"/>
        <w:gridCol w:w="4575"/>
      </w:tblGrid>
      <w:tr w:rsidR="00F91F39" w:rsidRPr="00F91F39" w:rsidTr="005D1559">
        <w:trPr>
          <w:cantSplit/>
          <w:trHeight w:val="737"/>
        </w:trPr>
        <w:tc>
          <w:tcPr>
            <w:tcW w:w="4644" w:type="dxa"/>
          </w:tcPr>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p>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r w:rsidRPr="00F91F39">
              <w:rPr>
                <w:rFonts w:ascii="Times New Roman" w:eastAsia="Times New Roman" w:hAnsi="Times New Roman" w:cs="Times New Roman"/>
                <w:b/>
                <w:bCs/>
                <w:szCs w:val="20"/>
                <w:lang w:eastAsia="ru-RU"/>
              </w:rPr>
              <w:t>Администрация муниципального</w:t>
            </w:r>
          </w:p>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r w:rsidRPr="00F91F39">
              <w:rPr>
                <w:rFonts w:ascii="Times New Roman" w:eastAsia="Times New Roman" w:hAnsi="Times New Roman" w:cs="Times New Roman"/>
                <w:b/>
                <w:bCs/>
                <w:szCs w:val="20"/>
                <w:lang w:eastAsia="ru-RU"/>
              </w:rPr>
              <w:t xml:space="preserve"> района   «Сысольский»</w:t>
            </w:r>
          </w:p>
        </w:tc>
        <w:tc>
          <w:tcPr>
            <w:tcW w:w="1560" w:type="dxa"/>
            <w:vMerge w:val="restart"/>
          </w:tcPr>
          <w:p w:rsidR="00F91F39" w:rsidRPr="00F91F39" w:rsidRDefault="00F91F39" w:rsidP="00F91F39">
            <w:pPr>
              <w:keepNext/>
              <w:ind w:left="-397" w:right="-108"/>
              <w:jc w:val="center"/>
              <w:outlineLvl w:val="0"/>
              <w:rPr>
                <w:rFonts w:ascii="Times New Roman" w:eastAsia="Times New Roman" w:hAnsi="Times New Roman" w:cs="Times New Roman"/>
                <w:b/>
                <w:bCs/>
                <w:szCs w:val="20"/>
                <w:lang w:eastAsia="ru-RU"/>
              </w:rPr>
            </w:pPr>
            <w:r w:rsidRPr="00F91F39">
              <w:rPr>
                <w:rFonts w:ascii="Times New Roman" w:eastAsia="Times New Roman" w:hAnsi="Times New Roman" w:cs="Times New Roman"/>
                <w:b/>
                <w:bCs/>
                <w:noProof/>
                <w:szCs w:val="20"/>
                <w:lang w:eastAsia="ru-RU"/>
              </w:rPr>
              <w:drawing>
                <wp:inline distT="0" distB="0" distL="0" distR="0">
                  <wp:extent cx="5238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p>
        </w:tc>
        <w:tc>
          <w:tcPr>
            <w:tcW w:w="4575" w:type="dxa"/>
          </w:tcPr>
          <w:p w:rsidR="00F91F39" w:rsidRPr="00F91F39" w:rsidRDefault="00F91F39" w:rsidP="00F91F39">
            <w:pPr>
              <w:keepNext/>
              <w:ind w:left="-256" w:right="-108"/>
              <w:jc w:val="center"/>
              <w:outlineLvl w:val="0"/>
              <w:rPr>
                <w:rFonts w:ascii="Times New Roman" w:eastAsia="Times New Roman" w:hAnsi="Times New Roman" w:cs="Times New Roman"/>
                <w:b/>
                <w:bCs/>
                <w:szCs w:val="20"/>
                <w:lang w:eastAsia="ru-RU"/>
              </w:rPr>
            </w:pPr>
          </w:p>
          <w:p w:rsidR="00F91F39" w:rsidRPr="00F91F39" w:rsidRDefault="00F91F39" w:rsidP="00F91F39">
            <w:pPr>
              <w:keepNext/>
              <w:ind w:left="-256" w:right="-108"/>
              <w:jc w:val="center"/>
              <w:outlineLvl w:val="0"/>
              <w:rPr>
                <w:rFonts w:ascii="Times New Roman" w:eastAsia="Times New Roman" w:hAnsi="Times New Roman" w:cs="Times New Roman"/>
                <w:b/>
                <w:bCs/>
                <w:szCs w:val="20"/>
                <w:lang w:eastAsia="ru-RU"/>
              </w:rPr>
            </w:pPr>
            <w:r w:rsidRPr="00F91F39">
              <w:rPr>
                <w:rFonts w:ascii="Times New Roman" w:eastAsia="Times New Roman" w:hAnsi="Times New Roman" w:cs="Times New Roman"/>
                <w:b/>
                <w:bCs/>
                <w:szCs w:val="20"/>
                <w:lang w:eastAsia="ru-RU"/>
              </w:rPr>
              <w:t>«</w:t>
            </w:r>
            <w:proofErr w:type="spellStart"/>
            <w:r w:rsidRPr="00F91F39">
              <w:rPr>
                <w:rFonts w:ascii="Times New Roman" w:eastAsia="Times New Roman" w:hAnsi="Times New Roman" w:cs="Times New Roman"/>
                <w:b/>
                <w:bCs/>
                <w:szCs w:val="20"/>
                <w:lang w:eastAsia="ru-RU"/>
              </w:rPr>
              <w:t>Сыктыв</w:t>
            </w:r>
            <w:proofErr w:type="spellEnd"/>
            <w:r w:rsidRPr="00F91F39">
              <w:rPr>
                <w:rFonts w:ascii="Times New Roman" w:eastAsia="Times New Roman" w:hAnsi="Times New Roman" w:cs="Times New Roman"/>
                <w:b/>
                <w:bCs/>
                <w:szCs w:val="20"/>
                <w:lang w:eastAsia="ru-RU"/>
              </w:rPr>
              <w:t xml:space="preserve">»  </w:t>
            </w:r>
            <w:proofErr w:type="spellStart"/>
            <w:r w:rsidRPr="00F91F39">
              <w:rPr>
                <w:rFonts w:ascii="Times New Roman" w:eastAsia="Times New Roman" w:hAnsi="Times New Roman" w:cs="Times New Roman"/>
                <w:b/>
                <w:bCs/>
                <w:szCs w:val="20"/>
                <w:lang w:eastAsia="ru-RU"/>
              </w:rPr>
              <w:t>муниципальнöй</w:t>
            </w:r>
            <w:proofErr w:type="spellEnd"/>
          </w:p>
          <w:p w:rsidR="00F91F39" w:rsidRPr="00F91F39" w:rsidRDefault="00F91F39" w:rsidP="00F91F39">
            <w:pPr>
              <w:keepNext/>
              <w:ind w:left="-256" w:right="-108"/>
              <w:jc w:val="center"/>
              <w:outlineLvl w:val="0"/>
              <w:rPr>
                <w:rFonts w:ascii="Times New Roman" w:eastAsia="Times New Roman" w:hAnsi="Times New Roman" w:cs="Times New Roman"/>
                <w:b/>
                <w:bCs/>
                <w:szCs w:val="20"/>
                <w:lang w:eastAsia="ru-RU"/>
              </w:rPr>
            </w:pPr>
            <w:proofErr w:type="spellStart"/>
            <w:r w:rsidRPr="00F91F39">
              <w:rPr>
                <w:rFonts w:ascii="Times New Roman" w:eastAsia="Times New Roman" w:hAnsi="Times New Roman" w:cs="Times New Roman"/>
                <w:b/>
                <w:bCs/>
                <w:szCs w:val="20"/>
                <w:lang w:eastAsia="ru-RU"/>
              </w:rPr>
              <w:t>районса</w:t>
            </w:r>
            <w:proofErr w:type="spellEnd"/>
            <w:r w:rsidRPr="00F91F39">
              <w:rPr>
                <w:rFonts w:ascii="Times New Roman" w:eastAsia="Times New Roman" w:hAnsi="Times New Roman" w:cs="Times New Roman"/>
                <w:b/>
                <w:bCs/>
                <w:szCs w:val="20"/>
                <w:lang w:eastAsia="ru-RU"/>
              </w:rPr>
              <w:t xml:space="preserve">  администрация</w:t>
            </w:r>
          </w:p>
        </w:tc>
      </w:tr>
      <w:tr w:rsidR="00F91F39" w:rsidRPr="00F91F39" w:rsidTr="005D1559">
        <w:trPr>
          <w:cantSplit/>
          <w:trHeight w:val="166"/>
        </w:trPr>
        <w:tc>
          <w:tcPr>
            <w:tcW w:w="4644" w:type="dxa"/>
          </w:tcPr>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p>
        </w:tc>
        <w:tc>
          <w:tcPr>
            <w:tcW w:w="1560" w:type="dxa"/>
            <w:vMerge/>
          </w:tcPr>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p>
        </w:tc>
        <w:tc>
          <w:tcPr>
            <w:tcW w:w="4575" w:type="dxa"/>
          </w:tcPr>
          <w:p w:rsidR="00F91F39" w:rsidRPr="00F91F39" w:rsidRDefault="00F91F39" w:rsidP="00F91F39">
            <w:pPr>
              <w:keepNext/>
              <w:ind w:left="-567" w:right="-108"/>
              <w:jc w:val="center"/>
              <w:outlineLvl w:val="0"/>
              <w:rPr>
                <w:rFonts w:ascii="Times New Roman" w:eastAsia="Times New Roman" w:hAnsi="Times New Roman" w:cs="Times New Roman"/>
                <w:b/>
                <w:bCs/>
                <w:szCs w:val="20"/>
                <w:lang w:eastAsia="ru-RU"/>
              </w:rPr>
            </w:pPr>
          </w:p>
        </w:tc>
      </w:tr>
    </w:tbl>
    <w:p w:rsidR="00F91F39" w:rsidRDefault="00F91F39" w:rsidP="00F91F39">
      <w:pPr>
        <w:ind w:firstLine="540"/>
        <w:jc w:val="center"/>
        <w:rPr>
          <w:rFonts w:ascii="Times New Roman" w:eastAsia="Times New Roman" w:hAnsi="Times New Roman" w:cs="Times New Roman"/>
          <w:b/>
          <w:sz w:val="32"/>
          <w:szCs w:val="20"/>
          <w:lang w:eastAsia="ja-JP"/>
        </w:rPr>
      </w:pPr>
    </w:p>
    <w:p w:rsidR="00F91F39" w:rsidRPr="00F91F39" w:rsidRDefault="00F91F39" w:rsidP="00F91F39">
      <w:pPr>
        <w:ind w:firstLine="540"/>
        <w:jc w:val="center"/>
        <w:rPr>
          <w:rFonts w:ascii="Times New Roman" w:eastAsia="Times New Roman" w:hAnsi="Times New Roman" w:cs="Times New Roman"/>
          <w:b/>
          <w:sz w:val="32"/>
          <w:szCs w:val="20"/>
          <w:lang w:eastAsia="ja-JP"/>
        </w:rPr>
      </w:pPr>
      <w:r w:rsidRPr="00F91F39">
        <w:rPr>
          <w:rFonts w:ascii="Times New Roman" w:eastAsia="Times New Roman" w:hAnsi="Times New Roman" w:cs="Times New Roman"/>
          <w:b/>
          <w:sz w:val="32"/>
          <w:szCs w:val="20"/>
          <w:lang w:eastAsia="ja-JP"/>
        </w:rPr>
        <w:t>ПОСТАНОВЛЕНИЕ</w:t>
      </w:r>
    </w:p>
    <w:p w:rsidR="00F91F39" w:rsidRPr="00F91F39" w:rsidRDefault="00F91F39" w:rsidP="00F91F39">
      <w:pPr>
        <w:keepNext/>
        <w:ind w:firstLine="540"/>
        <w:jc w:val="center"/>
        <w:outlineLvl w:val="1"/>
        <w:rPr>
          <w:rFonts w:ascii="Times New Roman" w:eastAsia="Times New Roman" w:hAnsi="Times New Roman" w:cs="Times New Roman"/>
          <w:b/>
          <w:sz w:val="32"/>
          <w:szCs w:val="32"/>
          <w:lang w:eastAsia="ru-RU"/>
        </w:rPr>
      </w:pPr>
      <w:r w:rsidRPr="00F91F39">
        <w:rPr>
          <w:rFonts w:ascii="Times New Roman" w:eastAsia="Times New Roman" w:hAnsi="Times New Roman" w:cs="Times New Roman"/>
          <w:b/>
          <w:sz w:val="32"/>
          <w:szCs w:val="32"/>
          <w:lang w:eastAsia="ru-RU"/>
        </w:rPr>
        <w:t>ШУÖМ</w:t>
      </w:r>
    </w:p>
    <w:p w:rsidR="00F91F39" w:rsidRPr="00F91F39" w:rsidRDefault="00F91F39" w:rsidP="00F91F39">
      <w:pPr>
        <w:rPr>
          <w:rFonts w:ascii="Calibri" w:eastAsia="Times New Roman" w:hAnsi="Calibri" w:cs="Times New Roman"/>
          <w:lang w:eastAsia="ru-RU"/>
        </w:rPr>
      </w:pPr>
    </w:p>
    <w:p w:rsidR="00F91F39" w:rsidRPr="00F91F39" w:rsidRDefault="00F91F39" w:rsidP="00F91F39">
      <w:pPr>
        <w:keepNext/>
        <w:ind w:right="141"/>
        <w:jc w:val="both"/>
        <w:outlineLvl w:val="2"/>
        <w:rPr>
          <w:rFonts w:ascii="Times New Roman" w:eastAsia="Times New Roman" w:hAnsi="Times New Roman" w:cs="Times New Roman"/>
          <w:sz w:val="28"/>
          <w:szCs w:val="20"/>
          <w:u w:val="single"/>
          <w:lang w:eastAsia="ru-RU"/>
        </w:rPr>
      </w:pPr>
      <w:r w:rsidRPr="00F91F39">
        <w:rPr>
          <w:rFonts w:ascii="Times New Roman" w:eastAsia="Times New Roman" w:hAnsi="Times New Roman" w:cs="Times New Roman"/>
          <w:sz w:val="28"/>
          <w:szCs w:val="20"/>
          <w:u w:val="single"/>
          <w:lang w:eastAsia="ru-RU"/>
        </w:rPr>
        <w:t xml:space="preserve"> 1</w:t>
      </w:r>
      <w:r>
        <w:rPr>
          <w:rFonts w:ascii="Times New Roman" w:eastAsia="Times New Roman" w:hAnsi="Times New Roman" w:cs="Times New Roman"/>
          <w:sz w:val="28"/>
          <w:szCs w:val="20"/>
          <w:u w:val="single"/>
          <w:lang w:eastAsia="ru-RU"/>
        </w:rPr>
        <w:t>9</w:t>
      </w:r>
      <w:r w:rsidRPr="00F91F39">
        <w:rPr>
          <w:rFonts w:ascii="Times New Roman" w:eastAsia="Times New Roman" w:hAnsi="Times New Roman" w:cs="Times New Roman"/>
          <w:sz w:val="28"/>
          <w:szCs w:val="20"/>
          <w:u w:val="single"/>
          <w:lang w:eastAsia="ru-RU"/>
        </w:rPr>
        <w:t xml:space="preserve">      августа        2022 г. </w:t>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r>
      <w:r w:rsidRPr="00F91F39">
        <w:rPr>
          <w:rFonts w:ascii="Times New Roman" w:eastAsia="Times New Roman" w:hAnsi="Times New Roman" w:cs="Times New Roman"/>
          <w:sz w:val="28"/>
          <w:szCs w:val="20"/>
          <w:lang w:eastAsia="ru-RU"/>
        </w:rPr>
        <w:tab/>
        <w:t xml:space="preserve">      № 8/</w:t>
      </w:r>
      <w:r w:rsidR="00522FA5">
        <w:rPr>
          <w:rFonts w:ascii="Times New Roman" w:eastAsia="Times New Roman" w:hAnsi="Times New Roman" w:cs="Times New Roman"/>
          <w:sz w:val="28"/>
          <w:szCs w:val="20"/>
          <w:lang w:eastAsia="ru-RU"/>
        </w:rPr>
        <w:t>906</w:t>
      </w:r>
    </w:p>
    <w:p w:rsidR="00F91F39" w:rsidRPr="00F91F39" w:rsidRDefault="00F91F39" w:rsidP="00F91F39">
      <w:pPr>
        <w:keepNext/>
        <w:ind w:right="-143"/>
        <w:jc w:val="both"/>
        <w:outlineLvl w:val="2"/>
        <w:rPr>
          <w:rFonts w:ascii="Times New Roman" w:eastAsia="Times New Roman" w:hAnsi="Times New Roman" w:cs="Times New Roman"/>
          <w:sz w:val="24"/>
          <w:szCs w:val="24"/>
          <w:lang w:eastAsia="ru-RU"/>
        </w:rPr>
      </w:pPr>
      <w:r w:rsidRPr="00F91F39">
        <w:rPr>
          <w:rFonts w:ascii="Times New Roman" w:eastAsia="Times New Roman" w:hAnsi="Times New Roman" w:cs="Times New Roman"/>
          <w:sz w:val="24"/>
          <w:szCs w:val="24"/>
          <w:lang w:eastAsia="ru-RU"/>
        </w:rPr>
        <w:t>с. Визинга, Республика Коми</w:t>
      </w:r>
    </w:p>
    <w:p w:rsidR="00D935A1" w:rsidRPr="00A924FA" w:rsidRDefault="00D935A1" w:rsidP="00D935A1">
      <w:pPr>
        <w:keepNext/>
        <w:tabs>
          <w:tab w:val="left" w:pos="3525"/>
        </w:tabs>
        <w:ind w:left="142"/>
        <w:jc w:val="both"/>
        <w:outlineLvl w:val="2"/>
        <w:rPr>
          <w:rFonts w:ascii="Times New Roman" w:hAnsi="Times New Roman" w:cs="Times New Roman"/>
          <w:sz w:val="24"/>
          <w:szCs w:val="24"/>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tblGrid>
      <w:tr w:rsidR="00D935A1" w:rsidRPr="00A924FA" w:rsidTr="002D4190">
        <w:trPr>
          <w:trHeight w:val="77"/>
        </w:trPr>
        <w:tc>
          <w:tcPr>
            <w:tcW w:w="1134" w:type="dxa"/>
            <w:tcBorders>
              <w:top w:val="single" w:sz="4" w:space="0" w:color="auto"/>
              <w:left w:val="single" w:sz="4" w:space="0" w:color="auto"/>
              <w:bottom w:val="single" w:sz="4" w:space="0" w:color="auto"/>
              <w:right w:val="single" w:sz="4" w:space="0" w:color="auto"/>
            </w:tcBorders>
          </w:tcPr>
          <w:p w:rsidR="00D935A1" w:rsidRPr="00A924FA" w:rsidRDefault="00D935A1" w:rsidP="002D4190">
            <w:pPr>
              <w:tabs>
                <w:tab w:val="left" w:pos="9781"/>
              </w:tabs>
              <w:jc w:val="both"/>
              <w:rPr>
                <w:rFonts w:ascii="Times New Roman" w:eastAsia="Times New Roman" w:hAnsi="Times New Roman"/>
                <w:sz w:val="24"/>
                <w:szCs w:val="24"/>
                <w:lang w:eastAsia="ru-RU"/>
              </w:rPr>
            </w:pPr>
          </w:p>
        </w:tc>
        <w:tc>
          <w:tcPr>
            <w:tcW w:w="5245" w:type="dxa"/>
            <w:tcBorders>
              <w:top w:val="nil"/>
              <w:left w:val="nil"/>
              <w:bottom w:val="nil"/>
              <w:right w:val="nil"/>
            </w:tcBorders>
          </w:tcPr>
          <w:p w:rsidR="00D935A1" w:rsidRPr="00F91F39" w:rsidRDefault="00D935A1" w:rsidP="00930525">
            <w:pPr>
              <w:tabs>
                <w:tab w:val="left" w:pos="5349"/>
              </w:tabs>
              <w:jc w:val="both"/>
              <w:rPr>
                <w:rFonts w:ascii="Times New Roman" w:eastAsia="Times New Roman" w:hAnsi="Times New Roman"/>
                <w:sz w:val="28"/>
                <w:szCs w:val="28"/>
                <w:lang w:eastAsia="ru-RU"/>
              </w:rPr>
            </w:pPr>
            <w:r w:rsidRPr="00F91F39">
              <w:rPr>
                <w:rFonts w:ascii="Times New Roman" w:hAnsi="Times New Roman"/>
                <w:sz w:val="28"/>
                <w:szCs w:val="28"/>
              </w:rPr>
              <w:t xml:space="preserve">Об утверждении административного регламента предоставления муниципальной услуги </w:t>
            </w:r>
            <w:r w:rsidR="00930525" w:rsidRPr="00930525">
              <w:rPr>
                <w:rFonts w:ascii="Times New Roman" w:hAnsi="Times New Roman" w:cs="Times New Roman"/>
                <w:sz w:val="28"/>
                <w:szCs w:val="28"/>
              </w:rPr>
              <w:t xml:space="preserve"> «Перераспределение земель и (или) земельных участков, находящихся в 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w:t>
            </w:r>
            <w:r w:rsidRPr="00F91F39">
              <w:rPr>
                <w:rFonts w:ascii="Times New Roman" w:hAnsi="Times New Roman" w:cs="Times New Roman"/>
                <w:sz w:val="28"/>
                <w:szCs w:val="28"/>
              </w:rPr>
              <w:t>»</w:t>
            </w:r>
          </w:p>
        </w:tc>
      </w:tr>
    </w:tbl>
    <w:p w:rsidR="00D935A1" w:rsidRPr="00A924FA" w:rsidRDefault="00D935A1" w:rsidP="00D935A1">
      <w:pPr>
        <w:autoSpaceDE w:val="0"/>
        <w:autoSpaceDN w:val="0"/>
        <w:ind w:left="142" w:right="-261" w:firstLine="709"/>
        <w:jc w:val="both"/>
        <w:rPr>
          <w:rFonts w:ascii="Times New Roman" w:eastAsia="Times New Roman" w:hAnsi="Times New Roman"/>
          <w:sz w:val="24"/>
          <w:szCs w:val="24"/>
          <w:lang w:eastAsia="ru-RU"/>
        </w:rPr>
      </w:pPr>
    </w:p>
    <w:p w:rsidR="00D935A1" w:rsidRPr="00F91F39" w:rsidRDefault="00D935A1" w:rsidP="00D935A1">
      <w:pPr>
        <w:autoSpaceDE w:val="0"/>
        <w:autoSpaceDN w:val="0"/>
        <w:adjustRightInd w:val="0"/>
        <w:ind w:firstLine="709"/>
        <w:jc w:val="both"/>
        <w:rPr>
          <w:rFonts w:ascii="Times New Roman" w:hAnsi="Times New Roman" w:cs="Times New Roman"/>
          <w:sz w:val="28"/>
          <w:szCs w:val="28"/>
        </w:rPr>
      </w:pPr>
      <w:r w:rsidRPr="00F91F39">
        <w:rPr>
          <w:rFonts w:ascii="Times New Roman" w:eastAsia="Arial Unicode MS" w:hAnsi="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F91F39">
        <w:rPr>
          <w:rFonts w:ascii="Times New Roman" w:hAnsi="Times New Roman" w:cs="Times New Roman"/>
          <w:sz w:val="28"/>
          <w:szCs w:val="28"/>
        </w:rPr>
        <w:t>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91F39">
        <w:rPr>
          <w:rFonts w:ascii="Times New Roman" w:hAnsi="Times New Roman" w:cs="Times New Roman"/>
          <w:sz w:val="28"/>
          <w:szCs w:val="28"/>
        </w:rPr>
        <w:t>,</w:t>
      </w:r>
    </w:p>
    <w:p w:rsidR="00D935A1" w:rsidRPr="00F91F39"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p>
    <w:p w:rsidR="00D935A1" w:rsidRPr="00F91F39"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F91F39">
        <w:rPr>
          <w:rFonts w:ascii="Times New Roman" w:eastAsia="Arial Unicode MS" w:hAnsi="Times New Roman"/>
          <w:color w:val="000000"/>
          <w:sz w:val="28"/>
          <w:szCs w:val="28"/>
          <w:lang w:eastAsia="ru-RU"/>
        </w:rPr>
        <w:t>администрация муниципального района «Сысольский» постановляет:</w:t>
      </w:r>
    </w:p>
    <w:p w:rsidR="00D935A1" w:rsidRPr="00F91F39" w:rsidRDefault="00D935A1" w:rsidP="00D935A1">
      <w:pPr>
        <w:autoSpaceDE w:val="0"/>
        <w:autoSpaceDN w:val="0"/>
        <w:adjustRightInd w:val="0"/>
        <w:ind w:firstLine="567"/>
        <w:jc w:val="both"/>
        <w:rPr>
          <w:rFonts w:ascii="Times New Roman" w:eastAsia="Arial Unicode MS" w:hAnsi="Times New Roman"/>
          <w:color w:val="000000"/>
          <w:sz w:val="28"/>
          <w:szCs w:val="28"/>
          <w:lang w:eastAsia="ru-RU"/>
        </w:rPr>
      </w:pPr>
    </w:p>
    <w:p w:rsidR="0099165B" w:rsidRPr="00F91F39" w:rsidRDefault="00D935A1" w:rsidP="0099165B">
      <w:pPr>
        <w:autoSpaceDE w:val="0"/>
        <w:autoSpaceDN w:val="0"/>
        <w:adjustRightInd w:val="0"/>
        <w:ind w:firstLine="567"/>
        <w:jc w:val="both"/>
        <w:rPr>
          <w:rFonts w:ascii="Times New Roman" w:hAnsi="Times New Roman" w:cs="Times New Roman"/>
          <w:sz w:val="28"/>
          <w:szCs w:val="28"/>
        </w:rPr>
      </w:pPr>
      <w:r w:rsidRPr="00F91F39">
        <w:rPr>
          <w:rFonts w:ascii="Times New Roman" w:eastAsia="Arial Unicode MS" w:hAnsi="Times New Roman"/>
          <w:color w:val="000000"/>
          <w:sz w:val="28"/>
          <w:szCs w:val="28"/>
          <w:lang w:eastAsia="ru-RU"/>
        </w:rPr>
        <w:t>1.</w:t>
      </w:r>
      <w:r w:rsidR="0099165B" w:rsidRPr="00F91F39">
        <w:rPr>
          <w:rFonts w:ascii="Times New Roman" w:hAnsi="Times New Roman" w:cs="Times New Roman"/>
          <w:sz w:val="28"/>
          <w:szCs w:val="28"/>
        </w:rPr>
        <w:t xml:space="preserve"> Утвердить административный </w:t>
      </w:r>
      <w:hyperlink r:id="rId10" w:history="1">
        <w:r w:rsidR="0099165B" w:rsidRPr="00F91F39">
          <w:rPr>
            <w:rFonts w:ascii="Times New Roman" w:hAnsi="Times New Roman" w:cs="Times New Roman"/>
            <w:color w:val="0000FF"/>
            <w:sz w:val="28"/>
            <w:szCs w:val="28"/>
          </w:rPr>
          <w:t>регламент</w:t>
        </w:r>
      </w:hyperlink>
      <w:r w:rsidR="0099165B" w:rsidRPr="00F91F39">
        <w:rPr>
          <w:rFonts w:ascii="Times New Roman" w:hAnsi="Times New Roman" w:cs="Times New Roman"/>
          <w:sz w:val="28"/>
          <w:szCs w:val="28"/>
        </w:rPr>
        <w:t xml:space="preserve"> предо</w:t>
      </w:r>
      <w:r w:rsidR="00930525">
        <w:rPr>
          <w:rFonts w:ascii="Times New Roman" w:hAnsi="Times New Roman" w:cs="Times New Roman"/>
          <w:sz w:val="28"/>
          <w:szCs w:val="28"/>
        </w:rPr>
        <w:t xml:space="preserve">ставления муниципальной услуги </w:t>
      </w:r>
      <w:r w:rsidR="00930525" w:rsidRPr="00930525">
        <w:rPr>
          <w:rFonts w:ascii="Times New Roman" w:hAnsi="Times New Roman" w:cs="Times New Roman"/>
          <w:sz w:val="28"/>
          <w:szCs w:val="28"/>
        </w:rPr>
        <w:t xml:space="preserve"> «Перераспределение земель и (или) земельных участков, находящихся в 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w:t>
      </w:r>
      <w:r w:rsidR="0099165B" w:rsidRPr="00F91F39">
        <w:rPr>
          <w:rFonts w:ascii="Times New Roman" w:hAnsi="Times New Roman" w:cs="Times New Roman"/>
          <w:sz w:val="28"/>
          <w:szCs w:val="28"/>
        </w:rPr>
        <w:t>» (далее - Регламент) согласно приложению</w:t>
      </w:r>
      <w:r w:rsidR="0099165B" w:rsidRPr="00F91F39">
        <w:rPr>
          <w:rFonts w:ascii="Times New Roman" w:eastAsia="Arial Unicode MS" w:hAnsi="Times New Roman"/>
          <w:color w:val="000000"/>
          <w:sz w:val="28"/>
          <w:szCs w:val="28"/>
          <w:lang w:eastAsia="ru-RU"/>
        </w:rPr>
        <w:t xml:space="preserve"> к настоящему постановлению</w:t>
      </w:r>
      <w:r w:rsidR="0099165B" w:rsidRPr="00F91F39">
        <w:rPr>
          <w:rFonts w:ascii="Times New Roman" w:hAnsi="Times New Roman" w:cs="Times New Roman"/>
          <w:sz w:val="28"/>
          <w:szCs w:val="28"/>
        </w:rPr>
        <w:t xml:space="preserve"> .</w:t>
      </w:r>
    </w:p>
    <w:p w:rsidR="00D935A1" w:rsidRPr="00F91F39" w:rsidRDefault="0099165B" w:rsidP="0099165B">
      <w:pPr>
        <w:autoSpaceDE w:val="0"/>
        <w:autoSpaceDN w:val="0"/>
        <w:adjustRightInd w:val="0"/>
        <w:ind w:firstLine="567"/>
        <w:jc w:val="both"/>
        <w:rPr>
          <w:rFonts w:ascii="Times New Roman" w:eastAsia="Arial Unicode MS" w:hAnsi="Times New Roman"/>
          <w:color w:val="000000"/>
          <w:sz w:val="28"/>
          <w:szCs w:val="28"/>
          <w:lang w:eastAsia="ru-RU"/>
        </w:rPr>
      </w:pPr>
      <w:r w:rsidRPr="00F91F39">
        <w:rPr>
          <w:rFonts w:ascii="Times New Roman" w:hAnsi="Times New Roman" w:cs="Times New Roman"/>
          <w:sz w:val="28"/>
          <w:szCs w:val="28"/>
        </w:rPr>
        <w:t xml:space="preserve">2. Считать утратившим силу </w:t>
      </w:r>
      <w:r w:rsidR="00EB453F" w:rsidRPr="00F91F39">
        <w:rPr>
          <w:rFonts w:ascii="Times New Roman" w:eastAsia="Arial Unicode MS" w:hAnsi="Times New Roman" w:cs="Times New Roman"/>
          <w:color w:val="000000"/>
          <w:sz w:val="28"/>
          <w:szCs w:val="28"/>
          <w:lang w:eastAsia="ru-RU"/>
        </w:rPr>
        <w:t xml:space="preserve">постановление администрации муниципального района «Сысольский» </w:t>
      </w:r>
      <w:r w:rsidR="00EB453F" w:rsidRPr="00F91F39">
        <w:rPr>
          <w:rFonts w:ascii="Times New Roman" w:eastAsia="Arial Unicode MS" w:hAnsi="Times New Roman"/>
          <w:color w:val="000000"/>
          <w:sz w:val="28"/>
          <w:szCs w:val="28"/>
          <w:lang w:eastAsia="ru-RU"/>
        </w:rPr>
        <w:t>от 2</w:t>
      </w:r>
      <w:r w:rsidR="00A924FA" w:rsidRPr="00F91F39">
        <w:rPr>
          <w:rFonts w:ascii="Times New Roman" w:eastAsia="Arial Unicode MS" w:hAnsi="Times New Roman"/>
          <w:color w:val="000000"/>
          <w:sz w:val="28"/>
          <w:szCs w:val="28"/>
          <w:lang w:eastAsia="ru-RU"/>
        </w:rPr>
        <w:t>7</w:t>
      </w:r>
      <w:r w:rsidR="00EB453F" w:rsidRPr="00F91F39">
        <w:rPr>
          <w:rFonts w:ascii="Times New Roman" w:eastAsia="Arial Unicode MS" w:hAnsi="Times New Roman"/>
          <w:color w:val="000000"/>
          <w:sz w:val="28"/>
          <w:szCs w:val="28"/>
          <w:lang w:eastAsia="ru-RU"/>
        </w:rPr>
        <w:t>.</w:t>
      </w:r>
      <w:r w:rsidR="00A924FA" w:rsidRPr="00F91F39">
        <w:rPr>
          <w:rFonts w:ascii="Times New Roman" w:eastAsia="Arial Unicode MS" w:hAnsi="Times New Roman"/>
          <w:color w:val="000000"/>
          <w:sz w:val="28"/>
          <w:szCs w:val="28"/>
          <w:lang w:eastAsia="ru-RU"/>
        </w:rPr>
        <w:t>07</w:t>
      </w:r>
      <w:r w:rsidR="00EB453F" w:rsidRPr="00F91F39">
        <w:rPr>
          <w:rFonts w:ascii="Times New Roman" w:eastAsia="Arial Unicode MS" w:hAnsi="Times New Roman"/>
          <w:color w:val="000000"/>
          <w:sz w:val="28"/>
          <w:szCs w:val="28"/>
          <w:lang w:eastAsia="ru-RU"/>
        </w:rPr>
        <w:t>.20</w:t>
      </w:r>
      <w:r w:rsidR="00A924FA" w:rsidRPr="00F91F39">
        <w:rPr>
          <w:rFonts w:ascii="Times New Roman" w:eastAsia="Arial Unicode MS" w:hAnsi="Times New Roman"/>
          <w:color w:val="000000"/>
          <w:sz w:val="28"/>
          <w:szCs w:val="28"/>
          <w:lang w:eastAsia="ru-RU"/>
        </w:rPr>
        <w:t>21 № 7</w:t>
      </w:r>
      <w:r w:rsidR="00EB453F" w:rsidRPr="00F91F39">
        <w:rPr>
          <w:rFonts w:ascii="Times New Roman" w:eastAsia="Arial Unicode MS" w:hAnsi="Times New Roman"/>
          <w:color w:val="000000"/>
          <w:sz w:val="28"/>
          <w:szCs w:val="28"/>
          <w:lang w:eastAsia="ru-RU"/>
        </w:rPr>
        <w:t>/1</w:t>
      </w:r>
      <w:r w:rsidR="00A924FA" w:rsidRPr="00F91F39">
        <w:rPr>
          <w:rFonts w:ascii="Times New Roman" w:eastAsia="Arial Unicode MS" w:hAnsi="Times New Roman"/>
          <w:color w:val="000000"/>
          <w:sz w:val="28"/>
          <w:szCs w:val="28"/>
          <w:lang w:eastAsia="ru-RU"/>
        </w:rPr>
        <w:t>080</w:t>
      </w:r>
      <w:r w:rsidR="00EB453F" w:rsidRPr="00F91F39">
        <w:rPr>
          <w:rFonts w:ascii="Times New Roman" w:eastAsia="Arial Unicode MS" w:hAnsi="Times New Roman"/>
          <w:color w:val="000000"/>
          <w:sz w:val="28"/>
          <w:szCs w:val="28"/>
          <w:lang w:eastAsia="ru-RU"/>
        </w:rPr>
        <w:t xml:space="preserve"> «</w:t>
      </w:r>
      <w:r w:rsidR="00A924FA" w:rsidRPr="00F91F39">
        <w:rPr>
          <w:rFonts w:ascii="Times New Roman" w:hAnsi="Times New Roman" w:cs="Times New Roman"/>
          <w:color w:val="000000"/>
          <w:sz w:val="28"/>
          <w:szCs w:val="28"/>
        </w:rPr>
        <w:t xml:space="preserve">Перераспределение земель и (или) земельных участков, находящихся в </w:t>
      </w:r>
      <w:r w:rsidR="00A924FA" w:rsidRPr="00F91F39">
        <w:rPr>
          <w:rFonts w:ascii="Times New Roman" w:hAnsi="Times New Roman" w:cs="Times New Roman"/>
          <w:color w:val="000000"/>
          <w:sz w:val="28"/>
          <w:szCs w:val="28"/>
        </w:rPr>
        <w:lastRenderedPageBreak/>
        <w:t>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w:t>
      </w:r>
      <w:r w:rsidR="00EB453F" w:rsidRPr="00F91F39">
        <w:rPr>
          <w:rFonts w:ascii="Times New Roman" w:hAnsi="Times New Roman"/>
          <w:sz w:val="28"/>
          <w:szCs w:val="28"/>
        </w:rPr>
        <w:t>»</w:t>
      </w:r>
      <w:r w:rsidRPr="00F91F39">
        <w:rPr>
          <w:rFonts w:ascii="Times New Roman" w:hAnsi="Times New Roman"/>
          <w:sz w:val="28"/>
          <w:szCs w:val="28"/>
        </w:rPr>
        <w:t>.</w:t>
      </w:r>
    </w:p>
    <w:p w:rsidR="00D935A1" w:rsidRPr="00F91F39" w:rsidRDefault="0099165B"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F91F39">
        <w:rPr>
          <w:rFonts w:ascii="Times New Roman" w:eastAsia="Arial Unicode MS" w:hAnsi="Times New Roman"/>
          <w:color w:val="000000"/>
          <w:sz w:val="28"/>
          <w:szCs w:val="28"/>
          <w:lang w:eastAsia="ru-RU"/>
        </w:rPr>
        <w:t>3</w:t>
      </w:r>
      <w:r w:rsidR="00D935A1" w:rsidRPr="00F91F39">
        <w:rPr>
          <w:rFonts w:ascii="Times New Roman" w:eastAsia="Arial Unicode MS" w:hAnsi="Times New Roman"/>
          <w:color w:val="000000"/>
          <w:sz w:val="28"/>
          <w:szCs w:val="28"/>
          <w:lang w:eastAsia="ru-RU"/>
        </w:rPr>
        <w:t>. Отделу по связям с общественностью  и организационной работе опубликовать настоящ</w:t>
      </w:r>
      <w:r w:rsidR="00EB453F" w:rsidRPr="00F91F39">
        <w:rPr>
          <w:rFonts w:ascii="Times New Roman" w:eastAsia="Arial Unicode MS" w:hAnsi="Times New Roman"/>
          <w:color w:val="000000"/>
          <w:sz w:val="28"/>
          <w:szCs w:val="28"/>
          <w:lang w:eastAsia="ru-RU"/>
        </w:rPr>
        <w:t xml:space="preserve">ее постановление </w:t>
      </w:r>
      <w:r w:rsidR="00D935A1" w:rsidRPr="00F91F39">
        <w:rPr>
          <w:rFonts w:ascii="Times New Roman" w:eastAsia="Arial Unicode MS" w:hAnsi="Times New Roman"/>
          <w:color w:val="000000"/>
          <w:sz w:val="28"/>
          <w:szCs w:val="28"/>
          <w:lang w:eastAsia="ru-RU"/>
        </w:rPr>
        <w:t>на официальном сайте администрации в сети Интернет.</w:t>
      </w:r>
    </w:p>
    <w:p w:rsidR="00A924FA" w:rsidRPr="00F91F39" w:rsidRDefault="00A924FA" w:rsidP="00A924FA">
      <w:pPr>
        <w:widowControl w:val="0"/>
        <w:ind w:firstLine="567"/>
        <w:jc w:val="both"/>
        <w:rPr>
          <w:rFonts w:ascii="Times New Roman" w:hAnsi="Times New Roman" w:cs="Times New Roman"/>
          <w:sz w:val="28"/>
          <w:szCs w:val="28"/>
        </w:rPr>
      </w:pPr>
      <w:r w:rsidRPr="00F91F39">
        <w:rPr>
          <w:rFonts w:ascii="Times New Roman" w:hAnsi="Times New Roman" w:cs="Times New Roman"/>
          <w:sz w:val="28"/>
          <w:szCs w:val="28"/>
        </w:rPr>
        <w:t xml:space="preserve">4. Отделу контроля и делопроизводства осуществить контроль включения административного регламента в систему </w:t>
      </w:r>
      <w:proofErr w:type="spellStart"/>
      <w:r w:rsidRPr="00F91F39">
        <w:rPr>
          <w:rFonts w:ascii="Times New Roman" w:hAnsi="Times New Roman" w:cs="Times New Roman"/>
          <w:sz w:val="28"/>
          <w:szCs w:val="28"/>
        </w:rPr>
        <w:t>КонсультантПлюс</w:t>
      </w:r>
      <w:proofErr w:type="spellEnd"/>
      <w:r w:rsidRPr="00F91F39">
        <w:rPr>
          <w:rFonts w:ascii="Times New Roman" w:hAnsi="Times New Roman" w:cs="Times New Roman"/>
          <w:sz w:val="28"/>
          <w:szCs w:val="28"/>
        </w:rPr>
        <w:t>.</w:t>
      </w:r>
    </w:p>
    <w:p w:rsidR="00D935A1" w:rsidRPr="00F91F39" w:rsidRDefault="00A924FA" w:rsidP="00D935A1">
      <w:pPr>
        <w:autoSpaceDE w:val="0"/>
        <w:autoSpaceDN w:val="0"/>
        <w:adjustRightInd w:val="0"/>
        <w:ind w:firstLine="567"/>
        <w:jc w:val="both"/>
        <w:rPr>
          <w:rFonts w:ascii="Times New Roman" w:hAnsi="Times New Roman" w:cs="Times New Roman"/>
          <w:sz w:val="28"/>
          <w:szCs w:val="28"/>
        </w:rPr>
      </w:pPr>
      <w:r w:rsidRPr="00F91F39">
        <w:rPr>
          <w:rFonts w:ascii="Times New Roman" w:eastAsia="Arial Unicode MS" w:hAnsi="Times New Roman"/>
          <w:color w:val="000000"/>
          <w:sz w:val="28"/>
          <w:szCs w:val="28"/>
          <w:lang w:eastAsia="ru-RU"/>
        </w:rPr>
        <w:t>5</w:t>
      </w:r>
      <w:r w:rsidR="00D935A1" w:rsidRPr="00F91F39">
        <w:rPr>
          <w:rFonts w:ascii="Times New Roman" w:eastAsia="Arial Unicode MS" w:hAnsi="Times New Roman"/>
          <w:color w:val="000000"/>
          <w:sz w:val="28"/>
          <w:szCs w:val="28"/>
          <w:lang w:eastAsia="ru-RU"/>
        </w:rPr>
        <w:t>.</w:t>
      </w:r>
      <w:r w:rsidR="00D935A1" w:rsidRPr="00F91F39">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D935A1" w:rsidRPr="00F91F39" w:rsidRDefault="00A924FA" w:rsidP="00D935A1">
      <w:pPr>
        <w:autoSpaceDE w:val="0"/>
        <w:autoSpaceDN w:val="0"/>
        <w:adjustRightInd w:val="0"/>
        <w:ind w:firstLine="567"/>
        <w:jc w:val="both"/>
        <w:rPr>
          <w:rFonts w:ascii="Times New Roman" w:eastAsia="Arial Unicode MS" w:hAnsi="Times New Roman"/>
          <w:color w:val="000000"/>
          <w:sz w:val="28"/>
          <w:szCs w:val="28"/>
          <w:lang w:eastAsia="ru-RU"/>
        </w:rPr>
      </w:pPr>
      <w:r w:rsidRPr="00F91F39">
        <w:rPr>
          <w:rFonts w:ascii="Times New Roman" w:eastAsia="Arial Unicode MS" w:hAnsi="Times New Roman"/>
          <w:color w:val="000000"/>
          <w:sz w:val="28"/>
          <w:szCs w:val="28"/>
          <w:lang w:eastAsia="ru-RU"/>
        </w:rPr>
        <w:t>6</w:t>
      </w:r>
      <w:r w:rsidR="00D935A1" w:rsidRPr="00F91F39">
        <w:rPr>
          <w:rFonts w:ascii="Times New Roman" w:eastAsia="Arial Unicode MS" w:hAnsi="Times New Roman"/>
          <w:color w:val="000000"/>
          <w:sz w:val="28"/>
          <w:szCs w:val="28"/>
          <w:lang w:eastAsia="ru-RU"/>
        </w:rPr>
        <w:t>.Контроль за исполнением постановления возложить на заместителя руководителя администрации района по экономике.</w:t>
      </w:r>
    </w:p>
    <w:p w:rsidR="00D935A1" w:rsidRPr="00A924FA" w:rsidRDefault="00D935A1" w:rsidP="00D935A1">
      <w:pPr>
        <w:autoSpaceDE w:val="0"/>
        <w:autoSpaceDN w:val="0"/>
        <w:adjustRightInd w:val="0"/>
        <w:ind w:firstLine="567"/>
        <w:jc w:val="both"/>
        <w:rPr>
          <w:rFonts w:ascii="Times New Roman" w:eastAsia="Arial Unicode MS" w:hAnsi="Times New Roman"/>
          <w:color w:val="000000"/>
          <w:sz w:val="24"/>
          <w:szCs w:val="24"/>
          <w:lang w:eastAsia="ru-RU"/>
        </w:rPr>
      </w:pPr>
    </w:p>
    <w:p w:rsidR="00D935A1" w:rsidRPr="00A924FA" w:rsidRDefault="00D935A1" w:rsidP="00C53588">
      <w:pPr>
        <w:autoSpaceDE w:val="0"/>
        <w:autoSpaceDN w:val="0"/>
        <w:adjustRightInd w:val="0"/>
        <w:jc w:val="center"/>
        <w:rPr>
          <w:rFonts w:ascii="Times New Roman" w:hAnsi="Times New Roman" w:cs="Times New Roman"/>
          <w:b/>
          <w:bCs/>
          <w:sz w:val="24"/>
          <w:szCs w:val="24"/>
        </w:rPr>
      </w:pPr>
    </w:p>
    <w:tbl>
      <w:tblPr>
        <w:tblW w:w="9099" w:type="dxa"/>
        <w:tblInd w:w="108" w:type="dxa"/>
        <w:tblLook w:val="04A0" w:firstRow="1" w:lastRow="0" w:firstColumn="1" w:lastColumn="0" w:noHBand="0" w:noVBand="1"/>
      </w:tblPr>
      <w:tblGrid>
        <w:gridCol w:w="6237"/>
        <w:gridCol w:w="2862"/>
      </w:tblGrid>
      <w:tr w:rsidR="00412BA8" w:rsidRPr="00412BA8" w:rsidTr="00F91F39">
        <w:tc>
          <w:tcPr>
            <w:tcW w:w="6237" w:type="dxa"/>
            <w:hideMark/>
          </w:tcPr>
          <w:p w:rsidR="00412BA8" w:rsidRPr="00412BA8" w:rsidRDefault="00412BA8" w:rsidP="00412BA8">
            <w:pPr>
              <w:ind w:left="-112"/>
              <w:rPr>
                <w:rFonts w:ascii="Times New Roman" w:eastAsia="Calibri" w:hAnsi="Times New Roman" w:cs="Times New Roman"/>
                <w:sz w:val="28"/>
              </w:rPr>
            </w:pPr>
            <w:r w:rsidRPr="00412BA8">
              <w:rPr>
                <w:rFonts w:ascii="Times New Roman" w:eastAsia="Calibri" w:hAnsi="Times New Roman" w:cs="Times New Roman"/>
                <w:sz w:val="28"/>
              </w:rPr>
              <w:t xml:space="preserve">Временно исполняющий обязанности главы муниципального района «Сысольский» - </w:t>
            </w:r>
          </w:p>
          <w:p w:rsidR="00412BA8" w:rsidRPr="00412BA8" w:rsidRDefault="00412BA8" w:rsidP="00412BA8">
            <w:pPr>
              <w:ind w:left="-112"/>
              <w:rPr>
                <w:rFonts w:ascii="Times New Roman" w:eastAsia="Times New Roman" w:hAnsi="Times New Roman" w:cs="Times New Roman"/>
                <w:sz w:val="36"/>
                <w:szCs w:val="28"/>
                <w:lang w:eastAsia="ru-RU"/>
              </w:rPr>
            </w:pPr>
            <w:r w:rsidRPr="00412BA8">
              <w:rPr>
                <w:rFonts w:ascii="Times New Roman" w:eastAsia="Calibri" w:hAnsi="Times New Roman" w:cs="Times New Roman"/>
                <w:sz w:val="28"/>
              </w:rPr>
              <w:t xml:space="preserve">руководителя администрации района   </w:t>
            </w:r>
          </w:p>
        </w:tc>
        <w:tc>
          <w:tcPr>
            <w:tcW w:w="2862" w:type="dxa"/>
          </w:tcPr>
          <w:p w:rsidR="00412BA8" w:rsidRPr="00412BA8" w:rsidRDefault="00412BA8" w:rsidP="00412BA8">
            <w:pPr>
              <w:rPr>
                <w:rFonts w:ascii="Times New Roman" w:eastAsia="Times New Roman" w:hAnsi="Times New Roman" w:cs="Times New Roman"/>
                <w:sz w:val="28"/>
                <w:szCs w:val="28"/>
                <w:lang w:eastAsia="ru-RU"/>
              </w:rPr>
            </w:pPr>
          </w:p>
          <w:p w:rsidR="00412BA8" w:rsidRPr="00412BA8" w:rsidRDefault="00412BA8" w:rsidP="00412BA8">
            <w:pPr>
              <w:rPr>
                <w:rFonts w:ascii="Times New Roman" w:eastAsia="Times New Roman" w:hAnsi="Times New Roman" w:cs="Times New Roman"/>
                <w:sz w:val="28"/>
                <w:szCs w:val="28"/>
                <w:lang w:eastAsia="ru-RU"/>
              </w:rPr>
            </w:pPr>
          </w:p>
          <w:p w:rsidR="00412BA8" w:rsidRPr="00412BA8" w:rsidRDefault="00412BA8" w:rsidP="00412BA8">
            <w:pPr>
              <w:jc w:val="right"/>
              <w:rPr>
                <w:rFonts w:ascii="Times New Roman" w:eastAsia="Times New Roman" w:hAnsi="Times New Roman" w:cs="Times New Roman"/>
                <w:sz w:val="28"/>
                <w:szCs w:val="28"/>
                <w:lang w:eastAsia="ru-RU"/>
              </w:rPr>
            </w:pPr>
            <w:r w:rsidRPr="00412BA8">
              <w:rPr>
                <w:rFonts w:ascii="Times New Roman" w:eastAsia="Times New Roman" w:hAnsi="Times New Roman" w:cs="Times New Roman"/>
                <w:sz w:val="28"/>
                <w:szCs w:val="28"/>
                <w:lang w:eastAsia="ru-RU"/>
              </w:rPr>
              <w:t>А.Г. Попов</w:t>
            </w:r>
          </w:p>
        </w:tc>
      </w:tr>
    </w:tbl>
    <w:p w:rsidR="00A924FA" w:rsidRDefault="00A924FA"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CC43D5">
      <w:pPr>
        <w:autoSpaceDE w:val="0"/>
        <w:autoSpaceDN w:val="0"/>
        <w:adjustRightInd w:val="0"/>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F91F39" w:rsidRDefault="00F91F39" w:rsidP="00D935A1">
      <w:pPr>
        <w:autoSpaceDE w:val="0"/>
        <w:autoSpaceDN w:val="0"/>
        <w:adjustRightInd w:val="0"/>
        <w:jc w:val="right"/>
        <w:rPr>
          <w:rFonts w:ascii="Times New Roman" w:hAnsi="Times New Roman" w:cs="Times New Roman"/>
          <w:bCs/>
          <w:sz w:val="20"/>
          <w:szCs w:val="20"/>
        </w:rPr>
      </w:pPr>
    </w:p>
    <w:p w:rsidR="00522FA5" w:rsidRPr="00522FA5" w:rsidRDefault="00522FA5" w:rsidP="00522FA5">
      <w:pPr>
        <w:ind w:left="4536"/>
        <w:jc w:val="center"/>
        <w:rPr>
          <w:rFonts w:ascii="Times New Roman" w:eastAsia="Calibri" w:hAnsi="Times New Roman" w:cs="Times New Roman"/>
          <w:sz w:val="24"/>
          <w:szCs w:val="24"/>
        </w:rPr>
      </w:pPr>
      <w:r w:rsidRPr="00522FA5">
        <w:rPr>
          <w:rFonts w:ascii="Times New Roman" w:eastAsia="Calibri" w:hAnsi="Times New Roman" w:cs="Times New Roman"/>
          <w:sz w:val="24"/>
          <w:szCs w:val="24"/>
        </w:rPr>
        <w:t xml:space="preserve">Приложение </w:t>
      </w:r>
    </w:p>
    <w:p w:rsidR="00522FA5" w:rsidRPr="00522FA5" w:rsidRDefault="00522FA5" w:rsidP="00522FA5">
      <w:pPr>
        <w:ind w:left="4536"/>
        <w:jc w:val="center"/>
        <w:rPr>
          <w:rFonts w:ascii="Times New Roman" w:eastAsia="Calibri" w:hAnsi="Times New Roman" w:cs="Times New Roman"/>
          <w:sz w:val="24"/>
          <w:szCs w:val="24"/>
        </w:rPr>
      </w:pPr>
      <w:r w:rsidRPr="00522FA5">
        <w:rPr>
          <w:rFonts w:ascii="Times New Roman" w:eastAsia="Calibri" w:hAnsi="Times New Roman" w:cs="Times New Roman"/>
          <w:sz w:val="24"/>
          <w:szCs w:val="24"/>
        </w:rPr>
        <w:t>к постановлению администрации</w:t>
      </w:r>
    </w:p>
    <w:p w:rsidR="00522FA5" w:rsidRPr="00522FA5" w:rsidRDefault="00522FA5" w:rsidP="00522FA5">
      <w:pPr>
        <w:ind w:left="4536"/>
        <w:jc w:val="center"/>
        <w:rPr>
          <w:rFonts w:ascii="Times New Roman" w:eastAsia="Calibri" w:hAnsi="Times New Roman" w:cs="Times New Roman"/>
          <w:sz w:val="24"/>
          <w:szCs w:val="24"/>
        </w:rPr>
      </w:pPr>
      <w:r w:rsidRPr="00522FA5">
        <w:rPr>
          <w:rFonts w:ascii="Times New Roman" w:eastAsia="Calibri" w:hAnsi="Times New Roman" w:cs="Times New Roman"/>
          <w:sz w:val="24"/>
          <w:szCs w:val="24"/>
        </w:rPr>
        <w:t>муниципального района «Сысольский»</w:t>
      </w:r>
    </w:p>
    <w:p w:rsidR="00522FA5" w:rsidRPr="00522FA5" w:rsidRDefault="00522FA5" w:rsidP="00522FA5">
      <w:pPr>
        <w:ind w:left="4536"/>
        <w:jc w:val="center"/>
        <w:rPr>
          <w:rFonts w:ascii="Times New Roman" w:eastAsia="Calibri" w:hAnsi="Times New Roman" w:cs="Times New Roman"/>
          <w:sz w:val="24"/>
          <w:szCs w:val="24"/>
        </w:rPr>
      </w:pPr>
      <w:r w:rsidRPr="00522FA5">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522FA5">
        <w:rPr>
          <w:rFonts w:ascii="Times New Roman" w:eastAsia="Calibri" w:hAnsi="Times New Roman" w:cs="Times New Roman"/>
          <w:sz w:val="24"/>
          <w:szCs w:val="24"/>
        </w:rPr>
        <w:t xml:space="preserve"> августа 2022г. № 8/</w:t>
      </w:r>
      <w:r>
        <w:rPr>
          <w:rFonts w:ascii="Times New Roman" w:eastAsia="Calibri" w:hAnsi="Times New Roman" w:cs="Times New Roman"/>
          <w:sz w:val="24"/>
          <w:szCs w:val="24"/>
        </w:rPr>
        <w:t>906</w:t>
      </w:r>
    </w:p>
    <w:p w:rsidR="00D935A1" w:rsidRDefault="00D935A1" w:rsidP="00D935A1">
      <w:pPr>
        <w:autoSpaceDE w:val="0"/>
        <w:autoSpaceDN w:val="0"/>
        <w:adjustRightInd w:val="0"/>
        <w:jc w:val="right"/>
        <w:rPr>
          <w:rFonts w:ascii="Times New Roman" w:hAnsi="Times New Roman" w:cs="Times New Roman"/>
          <w:b/>
          <w:bCs/>
          <w:sz w:val="28"/>
          <w:szCs w:val="28"/>
        </w:rPr>
      </w:pPr>
    </w:p>
    <w:p w:rsidR="00C53588" w:rsidRPr="001955A7" w:rsidRDefault="00C53588" w:rsidP="00C53588">
      <w:pPr>
        <w:autoSpaceDE w:val="0"/>
        <w:autoSpaceDN w:val="0"/>
        <w:adjustRightInd w:val="0"/>
        <w:jc w:val="center"/>
        <w:rPr>
          <w:rFonts w:ascii="Times New Roman" w:hAnsi="Times New Roman" w:cs="Times New Roman"/>
          <w:b/>
          <w:bCs/>
          <w:sz w:val="24"/>
          <w:szCs w:val="24"/>
        </w:rPr>
      </w:pPr>
      <w:r w:rsidRPr="001955A7">
        <w:rPr>
          <w:rFonts w:ascii="Times New Roman" w:hAnsi="Times New Roman" w:cs="Times New Roman"/>
          <w:b/>
          <w:bCs/>
          <w:sz w:val="24"/>
          <w:szCs w:val="24"/>
        </w:rPr>
        <w:t>Административный регламент предоставления</w:t>
      </w:r>
    </w:p>
    <w:p w:rsidR="00C53588" w:rsidRPr="001955A7" w:rsidRDefault="0093764E"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муниципальной</w:t>
      </w:r>
      <w:r w:rsidR="00C53588" w:rsidRPr="001955A7">
        <w:rPr>
          <w:rFonts w:ascii="Times New Roman" w:hAnsi="Times New Roman" w:cs="Times New Roman"/>
          <w:b/>
          <w:bCs/>
          <w:sz w:val="24"/>
          <w:szCs w:val="24"/>
        </w:rPr>
        <w:t xml:space="preserve"> услуги </w:t>
      </w:r>
      <w:r w:rsidR="003A78D7" w:rsidRPr="003A78D7">
        <w:rPr>
          <w:rFonts w:ascii="Times New Roman" w:hAnsi="Times New Roman" w:cs="Times New Roman"/>
          <w:b/>
          <w:bCs/>
          <w:sz w:val="24"/>
          <w:szCs w:val="24"/>
        </w:rPr>
        <w:t>«Перераспределение земель и (или) земельных участков, находящихся в 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w:t>
      </w:r>
      <w:r w:rsidR="00C53588" w:rsidRPr="001955A7">
        <w:rPr>
          <w:rFonts w:ascii="Times New Roman" w:hAnsi="Times New Roman" w:cs="Times New Roman"/>
          <w:b/>
          <w:bCs/>
          <w:sz w:val="24"/>
          <w:szCs w:val="24"/>
        </w:rPr>
        <w:t>»</w:t>
      </w:r>
    </w:p>
    <w:p w:rsidR="00C53588" w:rsidRPr="001955A7" w:rsidRDefault="00CB3757"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(в редакции пост. о</w:t>
      </w:r>
      <w:r w:rsidR="00E9773C">
        <w:rPr>
          <w:rFonts w:ascii="Times New Roman" w:hAnsi="Times New Roman" w:cs="Times New Roman"/>
          <w:b/>
          <w:bCs/>
          <w:sz w:val="24"/>
          <w:szCs w:val="24"/>
        </w:rPr>
        <w:t xml:space="preserve">т </w:t>
      </w:r>
      <w:r>
        <w:rPr>
          <w:rFonts w:ascii="Times New Roman" w:hAnsi="Times New Roman" w:cs="Times New Roman"/>
          <w:b/>
          <w:bCs/>
          <w:sz w:val="24"/>
          <w:szCs w:val="24"/>
        </w:rPr>
        <w:t>22.12.</w:t>
      </w:r>
      <w:r w:rsidR="00AD3507">
        <w:rPr>
          <w:rFonts w:ascii="Times New Roman" w:hAnsi="Times New Roman" w:cs="Times New Roman"/>
          <w:b/>
          <w:bCs/>
          <w:sz w:val="24"/>
          <w:szCs w:val="24"/>
        </w:rPr>
        <w:t>2022 12/1376,</w:t>
      </w:r>
      <w:r>
        <w:rPr>
          <w:rFonts w:ascii="Times New Roman" w:hAnsi="Times New Roman" w:cs="Times New Roman"/>
          <w:b/>
          <w:bCs/>
          <w:sz w:val="24"/>
          <w:szCs w:val="24"/>
        </w:rPr>
        <w:t xml:space="preserve"> </w:t>
      </w:r>
      <w:r w:rsidR="00E9773C">
        <w:rPr>
          <w:rFonts w:ascii="Times New Roman" w:hAnsi="Times New Roman" w:cs="Times New Roman"/>
          <w:b/>
          <w:bCs/>
          <w:sz w:val="24"/>
          <w:szCs w:val="24"/>
        </w:rPr>
        <w:t>15.06.2023 № 6/893</w:t>
      </w:r>
      <w:r w:rsidR="00AD3507">
        <w:rPr>
          <w:rFonts w:ascii="Times New Roman" w:hAnsi="Times New Roman" w:cs="Times New Roman"/>
          <w:b/>
          <w:bCs/>
          <w:sz w:val="24"/>
          <w:szCs w:val="24"/>
        </w:rPr>
        <w:t>,</w:t>
      </w:r>
      <w:r>
        <w:rPr>
          <w:rFonts w:ascii="Times New Roman" w:hAnsi="Times New Roman" w:cs="Times New Roman"/>
          <w:b/>
          <w:bCs/>
          <w:sz w:val="24"/>
          <w:szCs w:val="24"/>
        </w:rPr>
        <w:t xml:space="preserve"> 29.08.2023 № 8/1171</w:t>
      </w:r>
      <w:r w:rsidR="00921A9A">
        <w:rPr>
          <w:rFonts w:ascii="Times New Roman" w:hAnsi="Times New Roman" w:cs="Times New Roman"/>
          <w:b/>
          <w:bCs/>
          <w:sz w:val="24"/>
          <w:szCs w:val="24"/>
        </w:rPr>
        <w:t xml:space="preserve">, </w:t>
      </w:r>
      <w:r w:rsidR="002C29CF">
        <w:rPr>
          <w:rFonts w:ascii="Times New Roman" w:hAnsi="Times New Roman" w:cs="Times New Roman"/>
          <w:b/>
          <w:bCs/>
          <w:sz w:val="24"/>
          <w:szCs w:val="24"/>
        </w:rPr>
        <w:t>0</w:t>
      </w:r>
      <w:bookmarkStart w:id="0" w:name="_GoBack"/>
      <w:bookmarkEnd w:id="0"/>
      <w:r w:rsidR="00921A9A">
        <w:rPr>
          <w:rFonts w:ascii="Times New Roman" w:hAnsi="Times New Roman" w:cs="Times New Roman"/>
          <w:b/>
          <w:bCs/>
          <w:sz w:val="24"/>
          <w:szCs w:val="24"/>
        </w:rPr>
        <w:t>8.02.2024 №2/122</w:t>
      </w:r>
      <w:r w:rsidR="00E9773C">
        <w:rPr>
          <w:rFonts w:ascii="Times New Roman" w:hAnsi="Times New Roman" w:cs="Times New Roman"/>
          <w:b/>
          <w:bCs/>
          <w:sz w:val="24"/>
          <w:szCs w:val="24"/>
        </w:rPr>
        <w:t>)</w:t>
      </w:r>
    </w:p>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234952" w:rsidRPr="00BD5F49"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I. Общие положения.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CC43D5"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952" w:rsidRPr="00FF7598">
        <w:rPr>
          <w:rFonts w:ascii="Times New Roman" w:eastAsia="Times New Roman" w:hAnsi="Times New Roman" w:cs="Times New Roman"/>
          <w:sz w:val="28"/>
          <w:szCs w:val="28"/>
          <w:lang w:eastAsia="ru-RU"/>
        </w:rPr>
        <w:t>Предмет регулирования административного регламента</w:t>
      </w:r>
      <w:r w:rsidR="00234952">
        <w:rPr>
          <w:rFonts w:ascii="Times New Roman" w:eastAsia="Times New Roman" w:hAnsi="Times New Roman" w:cs="Times New Roman"/>
          <w:sz w:val="28"/>
          <w:szCs w:val="28"/>
          <w:lang w:eastAsia="ru-RU"/>
        </w:rPr>
        <w:t>.</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«Перераспределение земель и (или) земельных участков, находящихся в 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BD5F49"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Круг заявителей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BD5F49"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34952" w:rsidRPr="00FF7598" w:rsidRDefault="00234952" w:rsidP="00234952">
      <w:pPr>
        <w:autoSpaceDE w:val="0"/>
        <w:autoSpaceDN w:val="0"/>
        <w:adjustRightInd w:val="0"/>
        <w:ind w:left="-142" w:firstLine="710"/>
        <w:jc w:val="center"/>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 официального сайта органа, предоставляющего муниципальную услугу.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в Органе по месту своего проживания (регистрации);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по справочным телефонам;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в сети Интернет (на официальном сайте Органа);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направив письменное обращение через организацию почтовой связи, либо по электронной почте.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При обращении лиц, заинтересованных в предоставлении услуги, посредством электронной почты ответы направляются в форме электронного </w:t>
      </w:r>
      <w:r w:rsidRPr="00FF7598">
        <w:rPr>
          <w:rFonts w:ascii="Times New Roman" w:eastAsia="Times New Roman" w:hAnsi="Times New Roman" w:cs="Times New Roman"/>
          <w:sz w:val="28"/>
          <w:szCs w:val="28"/>
          <w:lang w:eastAsia="ru-RU"/>
        </w:rPr>
        <w:lastRenderedPageBreak/>
        <w:t>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настоящий Административный регламент;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справочная информация: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w:t>
      </w:r>
      <w:r w:rsidR="006F11A3">
        <w:rPr>
          <w:rFonts w:ascii="Times New Roman" w:eastAsia="Times New Roman" w:hAnsi="Times New Roman" w:cs="Times New Roman"/>
          <w:sz w:val="28"/>
          <w:szCs w:val="28"/>
          <w:lang w:eastAsia="ru-RU"/>
        </w:rPr>
        <w:t xml:space="preserve">и, адреса их электронной почты </w:t>
      </w:r>
      <w:r w:rsidR="006F11A3" w:rsidRPr="006F11A3">
        <w:rPr>
          <w:rFonts w:ascii="Times New Roman" w:eastAsia="Times New Roman" w:hAnsi="Times New Roman" w:cs="Times New Roman"/>
          <w:sz w:val="28"/>
          <w:szCs w:val="28"/>
          <w:lang w:eastAsia="ru-RU"/>
        </w:rPr>
        <w:t>(sysola-r11.gosweb.gosuslugi.ru);</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адрес сайта МФЦ (mydocuments11.ru);</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Едином портале государственных и муниципальных услуг (функций) также размещается следующая информация: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круг заявителей;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срок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 размер государственной пошлины, взимаемой за предоставление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 исчерпывающий перечень оснований для приостановления или отказа в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 формы заявлений (уведомлений, сообщений), используемые при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BD5F49"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II. Стандарт предоставления муниципальной услуги</w:t>
      </w:r>
    </w:p>
    <w:p w:rsidR="00234952" w:rsidRPr="00BD5F49"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Наименование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 Наименование муниципальной услуги: Перераспределение земель и (или) земельных участков, находящихся в собственности муниципального образования муниципального района «Сысольский», и земельных участков,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BD5F49"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 xml:space="preserve">2.2. Предоставление муниципальной услуги осуществляется администрацией муниципального района «Сысольский».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Органами и организациями, участвующими в предоставлении государственной услуги, являются: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 в части предоставления: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выписки из Единого государственного реестра недвижимости (далее - ЕГРН) об объекте недвижимости (об испрашиваемом земельном участке);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Федеральная налоговая служба – в части предоставления: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сведений из Единого государственного реестра юридических лиц (далее – выписка из ЕГРЮЛ);</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сведений из Единого государственного реестра индивидуальных предпринимателей (далее - выписка из ЕГРИП).</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BD5F49"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BD5F49">
        <w:rPr>
          <w:rFonts w:ascii="Times New Roman" w:eastAsia="Times New Roman" w:hAnsi="Times New Roman" w:cs="Times New Roman"/>
          <w:b/>
          <w:sz w:val="28"/>
          <w:szCs w:val="28"/>
          <w:lang w:eastAsia="ru-RU"/>
        </w:rPr>
        <w:t>Результат предоставления муниципальной услуги</w:t>
      </w:r>
    </w:p>
    <w:p w:rsidR="00234952" w:rsidRPr="00BD5F49"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2.3. Результатом предоставления муниципальной услуги являются: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(далее-соглашение о перераспределении), подписанный должностным лицом уполномоченного органа, по форме согласно приложению 1 к настоящему административному регламенту.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 Решение об отказе в заключении соглашения о перераспределении земельных участков по форме согласно приложению </w:t>
      </w:r>
      <w:r w:rsidR="00AD3507">
        <w:rPr>
          <w:rFonts w:ascii="Times New Roman" w:eastAsia="Times New Roman" w:hAnsi="Times New Roman" w:cs="Times New Roman"/>
          <w:sz w:val="28"/>
          <w:szCs w:val="28"/>
          <w:lang w:eastAsia="ru-RU"/>
        </w:rPr>
        <w:t>5</w:t>
      </w:r>
      <w:r w:rsidRPr="00FF7598">
        <w:rPr>
          <w:rFonts w:ascii="Times New Roman" w:eastAsia="Times New Roman" w:hAnsi="Times New Roman" w:cs="Times New Roman"/>
          <w:sz w:val="28"/>
          <w:szCs w:val="28"/>
          <w:lang w:eastAsia="ru-RU"/>
        </w:rPr>
        <w:t xml:space="preserve"> к настоящему административному регламенту.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Промежуточными результатами предоставления муниципальной услуги являются: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согласие на заключение соглашения о перераспределении земельных участков в соответствии с утверждённым проектом межевания территории по форме согласно приложению 3 к настоящему административному регламенту;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 решение об утверждении схемы расположения земельного участка или земельных участков на кадастровом плане территории (далее-схема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2.3.2. Результат предоставления муниципальной услуги может быть получен заявителем следующими способами: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лично в Органе или посредством почтового отправления, в случае подачи запроса в Органе;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через Единый портал государственных и муниципальных услуг (функций), в случае подачи запроса в электронном виде.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Срок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2.4. Общий срок предоставления м</w:t>
      </w:r>
      <w:r w:rsidR="00CA4964">
        <w:rPr>
          <w:rFonts w:ascii="Times New Roman" w:eastAsia="Times New Roman" w:hAnsi="Times New Roman" w:cs="Times New Roman"/>
          <w:sz w:val="28"/>
          <w:szCs w:val="28"/>
          <w:lang w:eastAsia="ru-RU"/>
        </w:rPr>
        <w:t xml:space="preserve">униципальной услуги составляет </w:t>
      </w:r>
      <w:r w:rsidR="00AD3507">
        <w:rPr>
          <w:rFonts w:ascii="Times New Roman" w:eastAsia="Times New Roman" w:hAnsi="Times New Roman" w:cs="Times New Roman"/>
          <w:sz w:val="28"/>
          <w:szCs w:val="28"/>
          <w:lang w:eastAsia="ru-RU"/>
        </w:rPr>
        <w:t>9</w:t>
      </w:r>
      <w:r w:rsidRPr="00FF7598">
        <w:rPr>
          <w:rFonts w:ascii="Times New Roman" w:eastAsia="Times New Roman" w:hAnsi="Times New Roman" w:cs="Times New Roman"/>
          <w:sz w:val="28"/>
          <w:szCs w:val="28"/>
          <w:lang w:eastAsia="ru-RU"/>
        </w:rPr>
        <w:t>0 календарных дней, исчисляемого со дня поступления заявления с документами, необходимыми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предоставления муниципальной услуги может быть продлён, но не более чем до сорока пяти дней в случае, предусмотренном пунктом 8.1 статьи 39.29 Земельного кодекса Российской Федерации, если схема расположения земельного участка подлежит согласованию в соответствии со статьёй 3.5 Федерального закона от 25.10.2001 N 137-ФЗ "О введении в действие Земельного кодекса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срок не более чем 30 календарных дней со дня поступления заявления Орган по результатам его рассмотрения совершает одно из следующих действий: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принимает решение об отказе в заключении соглашения о перераспределении земельных участков при наличии оснований.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подготовки и направления заявителю подписанных экземпляров проекта соглашения о перераспределении земельных участков - не более чем 30 календарных дней со дня представления в Орган выписки из ЕГРН земельного участка или земельных участков, образуемых в результате перераспределения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срок предоставления муниципальной услуги не входит период, в течение которого заявителем обеспечивается выполнение кадастровых работ в соответствии с пунктами 11, 12 статьи 39.29 Земельного кодекса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графе 3 Приложения №3 настоящего административного регламента – в течение 10 календарных дней со дня поступления заявления о предоставлении земельного участка.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Правовые основания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2.5. Перечень нормативных правовых актов, регулирующих предоставление муниципальной услуги, размещен на официальном сайте </w:t>
      </w:r>
      <w:r w:rsidRPr="00FF7598">
        <w:rPr>
          <w:rFonts w:ascii="Times New Roman" w:eastAsia="Times New Roman" w:hAnsi="Times New Roman" w:cs="Times New Roman"/>
          <w:sz w:val="28"/>
          <w:szCs w:val="28"/>
          <w:lang w:eastAsia="ru-RU"/>
        </w:rPr>
        <w:lastRenderedPageBreak/>
        <w:t>Органа</w:t>
      </w:r>
      <w:r w:rsidR="006F11A3" w:rsidRPr="006F11A3">
        <w:rPr>
          <w:rFonts w:ascii="Times New Roman" w:hAnsi="Times New Roman" w:cs="Times New Roman"/>
          <w:sz w:val="28"/>
          <w:szCs w:val="28"/>
        </w:rPr>
        <w:t>(</w:t>
      </w:r>
      <w:proofErr w:type="spellStart"/>
      <w:r w:rsidR="006F11A3" w:rsidRPr="006F11A3">
        <w:rPr>
          <w:rFonts w:ascii="Times New Roman" w:eastAsia="Calibri" w:hAnsi="Times New Roman" w:cs="Times New Roman"/>
          <w:sz w:val="28"/>
          <w:szCs w:val="28"/>
          <w:lang w:val="en-US" w:eastAsia="ru-RU"/>
        </w:rPr>
        <w:t>sysola</w:t>
      </w:r>
      <w:proofErr w:type="spellEnd"/>
      <w:r w:rsidR="006F11A3" w:rsidRPr="006F11A3">
        <w:rPr>
          <w:rFonts w:ascii="Times New Roman" w:eastAsia="Calibri" w:hAnsi="Times New Roman" w:cs="Times New Roman"/>
          <w:sz w:val="28"/>
          <w:szCs w:val="28"/>
          <w:lang w:eastAsia="ru-RU"/>
        </w:rPr>
        <w:t>-</w:t>
      </w:r>
      <w:r w:rsidR="006F11A3" w:rsidRPr="006F11A3">
        <w:rPr>
          <w:rFonts w:ascii="Times New Roman" w:eastAsia="Calibri" w:hAnsi="Times New Roman" w:cs="Times New Roman"/>
          <w:sz w:val="28"/>
          <w:szCs w:val="28"/>
          <w:lang w:val="en-US" w:eastAsia="ru-RU"/>
        </w:rPr>
        <w:t>r</w:t>
      </w:r>
      <w:r w:rsidR="006F11A3" w:rsidRPr="006F11A3">
        <w:rPr>
          <w:rFonts w:ascii="Times New Roman" w:eastAsia="Calibri" w:hAnsi="Times New Roman" w:cs="Times New Roman"/>
          <w:sz w:val="28"/>
          <w:szCs w:val="28"/>
          <w:lang w:eastAsia="ru-RU"/>
        </w:rPr>
        <w:t>11.</w:t>
      </w:r>
      <w:proofErr w:type="spellStart"/>
      <w:r w:rsidR="006F11A3" w:rsidRPr="006F11A3">
        <w:rPr>
          <w:rFonts w:ascii="Times New Roman" w:eastAsia="Calibri" w:hAnsi="Times New Roman" w:cs="Times New Roman"/>
          <w:sz w:val="28"/>
          <w:szCs w:val="28"/>
          <w:lang w:val="en-US" w:eastAsia="ru-RU"/>
        </w:rPr>
        <w:t>gosweb</w:t>
      </w:r>
      <w:proofErr w:type="spellEnd"/>
      <w:r w:rsidR="006F11A3" w:rsidRPr="006F11A3">
        <w:rPr>
          <w:rFonts w:ascii="Times New Roman" w:eastAsia="Calibri" w:hAnsi="Times New Roman" w:cs="Times New Roman"/>
          <w:sz w:val="28"/>
          <w:szCs w:val="28"/>
          <w:lang w:eastAsia="ru-RU"/>
        </w:rPr>
        <w:t>.</w:t>
      </w:r>
      <w:proofErr w:type="spellStart"/>
      <w:r w:rsidR="006F11A3" w:rsidRPr="006F11A3">
        <w:rPr>
          <w:rFonts w:ascii="Times New Roman" w:eastAsia="Calibri" w:hAnsi="Times New Roman" w:cs="Times New Roman"/>
          <w:sz w:val="28"/>
          <w:szCs w:val="28"/>
          <w:lang w:val="en-US" w:eastAsia="ru-RU"/>
        </w:rPr>
        <w:t>gosuslugi</w:t>
      </w:r>
      <w:proofErr w:type="spellEnd"/>
      <w:r w:rsidR="006F11A3" w:rsidRPr="006F11A3">
        <w:rPr>
          <w:rFonts w:ascii="Times New Roman" w:eastAsia="Calibri" w:hAnsi="Times New Roman" w:cs="Times New Roman"/>
          <w:sz w:val="28"/>
          <w:szCs w:val="28"/>
          <w:lang w:eastAsia="ru-RU"/>
        </w:rPr>
        <w:t>.</w:t>
      </w:r>
      <w:proofErr w:type="spellStart"/>
      <w:r w:rsidR="006F11A3" w:rsidRPr="006F11A3">
        <w:rPr>
          <w:rFonts w:ascii="Times New Roman" w:eastAsia="Calibri" w:hAnsi="Times New Roman" w:cs="Times New Roman"/>
          <w:sz w:val="28"/>
          <w:szCs w:val="28"/>
          <w:lang w:val="en-US" w:eastAsia="ru-RU"/>
        </w:rPr>
        <w:t>ru</w:t>
      </w:r>
      <w:proofErr w:type="spellEnd"/>
      <w:r w:rsidR="006F11A3">
        <w:rPr>
          <w:rFonts w:ascii="Times New Roman" w:eastAsia="Calibri" w:hAnsi="Times New Roman" w:cs="Times New Roman"/>
          <w:sz w:val="28"/>
          <w:szCs w:val="28"/>
          <w:lang w:eastAsia="ru-RU"/>
        </w:rPr>
        <w:t>)</w:t>
      </w:r>
      <w:r w:rsidRPr="006F11A3">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Исчерпывающий перечень документов, необходимых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2.6. Для получения муниципальной услуги заявителем самостоятельно предоставляется в Орган 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запросе о предоставлении муниципальной услуги указываются: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 почтовый адрес и (или) адрес электронной почты для связи с заявителем.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случае если от имени заявителя действует лицо, являющееся его представителем в соответствии с законодательством Российской Федерации, </w:t>
      </w:r>
      <w:r w:rsidRPr="00FF7598">
        <w:rPr>
          <w:rFonts w:ascii="Times New Roman" w:eastAsia="Times New Roman" w:hAnsi="Times New Roman" w:cs="Times New Roman"/>
          <w:sz w:val="28"/>
          <w:szCs w:val="28"/>
          <w:lang w:eastAsia="ru-RU"/>
        </w:rPr>
        <w:lastRenderedPageBreak/>
        <w:t>также представляется документ, удостоверяющий личность представителя, и документ, подтверждающий соответствующие полномочия.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К заявлению о перераспределении земельных участков прилагаются: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1) копии правоустанавливающих или </w:t>
      </w:r>
      <w:proofErr w:type="spellStart"/>
      <w:r w:rsidRPr="00FF7598">
        <w:rPr>
          <w:rFonts w:ascii="Times New Roman" w:eastAsia="Times New Roman" w:hAnsi="Times New Roman" w:cs="Times New Roman"/>
          <w:sz w:val="28"/>
          <w:szCs w:val="28"/>
          <w:lang w:eastAsia="ru-RU"/>
        </w:rPr>
        <w:t>правоудостоверяющих</w:t>
      </w:r>
      <w:proofErr w:type="spellEnd"/>
      <w:r w:rsidRPr="00FF7598">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2.7. В случае направления документов, указанных в Приложении №3 к настоящему административному регламенту,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2.8. Документы, необходимые для предоставления муниципальной услуги, предоставляются заявителем следующими способами: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лично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посредством почтового отправления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через Единый портал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Документы, прилагаемые к заявлению, представляемые в электронной форме, направляются в следующих форматах: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а) </w:t>
      </w:r>
      <w:proofErr w:type="spellStart"/>
      <w:r w:rsidRPr="00FF7598">
        <w:rPr>
          <w:rFonts w:ascii="Times New Roman" w:eastAsia="Times New Roman" w:hAnsi="Times New Roman" w:cs="Times New Roman"/>
          <w:sz w:val="28"/>
          <w:szCs w:val="28"/>
          <w:lang w:eastAsia="ru-RU"/>
        </w:rPr>
        <w:t>xml</w:t>
      </w:r>
      <w:proofErr w:type="spellEnd"/>
      <w:r w:rsidRPr="00FF7598">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F7598">
        <w:rPr>
          <w:rFonts w:ascii="Times New Roman" w:eastAsia="Times New Roman" w:hAnsi="Times New Roman" w:cs="Times New Roman"/>
          <w:sz w:val="28"/>
          <w:szCs w:val="28"/>
          <w:lang w:eastAsia="ru-RU"/>
        </w:rPr>
        <w:t>xml</w:t>
      </w:r>
      <w:proofErr w:type="spellEnd"/>
      <w:r w:rsidRPr="00FF7598">
        <w:rPr>
          <w:rFonts w:ascii="Times New Roman" w:eastAsia="Times New Roman" w:hAnsi="Times New Roman" w:cs="Times New Roman"/>
          <w:sz w:val="28"/>
          <w:szCs w:val="28"/>
          <w:lang w:eastAsia="ru-RU"/>
        </w:rPr>
        <w:t xml:space="preserve">;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б) </w:t>
      </w:r>
      <w:proofErr w:type="spellStart"/>
      <w:r w:rsidRPr="00FF7598">
        <w:rPr>
          <w:rFonts w:ascii="Times New Roman" w:eastAsia="Times New Roman" w:hAnsi="Times New Roman" w:cs="Times New Roman"/>
          <w:sz w:val="28"/>
          <w:szCs w:val="28"/>
          <w:lang w:eastAsia="ru-RU"/>
        </w:rPr>
        <w:t>doc</w:t>
      </w:r>
      <w:proofErr w:type="spellEnd"/>
      <w:r w:rsidRPr="00FF7598">
        <w:rPr>
          <w:rFonts w:ascii="Times New Roman" w:eastAsia="Times New Roman" w:hAnsi="Times New Roman" w:cs="Times New Roman"/>
          <w:sz w:val="28"/>
          <w:szCs w:val="28"/>
          <w:lang w:eastAsia="ru-RU"/>
        </w:rPr>
        <w:t xml:space="preserve">, </w:t>
      </w:r>
      <w:proofErr w:type="spellStart"/>
      <w:r w:rsidRPr="00FF7598">
        <w:rPr>
          <w:rFonts w:ascii="Times New Roman" w:eastAsia="Times New Roman" w:hAnsi="Times New Roman" w:cs="Times New Roman"/>
          <w:sz w:val="28"/>
          <w:szCs w:val="28"/>
          <w:lang w:eastAsia="ru-RU"/>
        </w:rPr>
        <w:t>docx</w:t>
      </w:r>
      <w:proofErr w:type="spellEnd"/>
      <w:r w:rsidRPr="00FF7598">
        <w:rPr>
          <w:rFonts w:ascii="Times New Roman" w:eastAsia="Times New Roman" w:hAnsi="Times New Roman" w:cs="Times New Roman"/>
          <w:sz w:val="28"/>
          <w:szCs w:val="28"/>
          <w:lang w:eastAsia="ru-RU"/>
        </w:rPr>
        <w:t xml:space="preserve">, </w:t>
      </w:r>
      <w:proofErr w:type="spellStart"/>
      <w:r w:rsidRPr="00FF7598">
        <w:rPr>
          <w:rFonts w:ascii="Times New Roman" w:eastAsia="Times New Roman" w:hAnsi="Times New Roman" w:cs="Times New Roman"/>
          <w:sz w:val="28"/>
          <w:szCs w:val="28"/>
          <w:lang w:eastAsia="ru-RU"/>
        </w:rPr>
        <w:t>odt</w:t>
      </w:r>
      <w:proofErr w:type="spellEnd"/>
      <w:r w:rsidRPr="00FF7598">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w:t>
      </w:r>
      <w:proofErr w:type="spellStart"/>
      <w:r w:rsidRPr="00FF7598">
        <w:rPr>
          <w:rFonts w:ascii="Times New Roman" w:eastAsia="Times New Roman" w:hAnsi="Times New Roman" w:cs="Times New Roman"/>
          <w:sz w:val="28"/>
          <w:szCs w:val="28"/>
          <w:lang w:eastAsia="ru-RU"/>
        </w:rPr>
        <w:t>pdf</w:t>
      </w:r>
      <w:proofErr w:type="spellEnd"/>
      <w:r w:rsidRPr="00FF7598">
        <w:rPr>
          <w:rFonts w:ascii="Times New Roman" w:eastAsia="Times New Roman" w:hAnsi="Times New Roman" w:cs="Times New Roman"/>
          <w:sz w:val="28"/>
          <w:szCs w:val="28"/>
          <w:lang w:eastAsia="ru-RU"/>
        </w:rPr>
        <w:t xml:space="preserve">, </w:t>
      </w:r>
      <w:proofErr w:type="spellStart"/>
      <w:r w:rsidRPr="00FF7598">
        <w:rPr>
          <w:rFonts w:ascii="Times New Roman" w:eastAsia="Times New Roman" w:hAnsi="Times New Roman" w:cs="Times New Roman"/>
          <w:sz w:val="28"/>
          <w:szCs w:val="28"/>
          <w:lang w:eastAsia="ru-RU"/>
        </w:rPr>
        <w:t>jpg</w:t>
      </w:r>
      <w:proofErr w:type="spellEnd"/>
      <w:r w:rsidRPr="00FF7598">
        <w:rPr>
          <w:rFonts w:ascii="Times New Roman" w:eastAsia="Times New Roman" w:hAnsi="Times New Roman" w:cs="Times New Roman"/>
          <w:sz w:val="28"/>
          <w:szCs w:val="28"/>
          <w:lang w:eastAsia="ru-RU"/>
        </w:rPr>
        <w:t xml:space="preserve">, </w:t>
      </w:r>
      <w:proofErr w:type="spellStart"/>
      <w:r w:rsidRPr="00FF7598">
        <w:rPr>
          <w:rFonts w:ascii="Times New Roman" w:eastAsia="Times New Roman" w:hAnsi="Times New Roman" w:cs="Times New Roman"/>
          <w:sz w:val="28"/>
          <w:szCs w:val="28"/>
          <w:lang w:eastAsia="ru-RU"/>
        </w:rPr>
        <w:t>jpeg</w:t>
      </w:r>
      <w:proofErr w:type="spellEnd"/>
      <w:r w:rsidRPr="00FF7598">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7598">
        <w:rPr>
          <w:rFonts w:ascii="Times New Roman" w:eastAsia="Times New Roman" w:hAnsi="Times New Roman" w:cs="Times New Roman"/>
          <w:sz w:val="28"/>
          <w:szCs w:val="28"/>
          <w:lang w:eastAsia="ru-RU"/>
        </w:rPr>
        <w:t>dpi</w:t>
      </w:r>
      <w:proofErr w:type="spellEnd"/>
      <w:r w:rsidRPr="00FF7598">
        <w:rPr>
          <w:rFonts w:ascii="Times New Roman" w:eastAsia="Times New Roman" w:hAnsi="Times New Roman" w:cs="Times New Roman"/>
          <w:sz w:val="28"/>
          <w:szCs w:val="28"/>
          <w:lang w:eastAsia="ru-RU"/>
        </w:rPr>
        <w:t xml:space="preserve"> (масштаб 1:1) и </w:t>
      </w:r>
      <w:r w:rsidRPr="00FF7598">
        <w:rPr>
          <w:rFonts w:ascii="Times New Roman" w:eastAsia="Times New Roman" w:hAnsi="Times New Roman" w:cs="Times New Roman"/>
          <w:sz w:val="28"/>
          <w:szCs w:val="28"/>
          <w:lang w:eastAsia="ru-RU"/>
        </w:rPr>
        <w:lastRenderedPageBreak/>
        <w:t xml:space="preserve">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2.9. Запрещается: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5) требовать от заявителя совершения иных действий, кроме прохождения идентификации и аутентификации в соответствии с </w:t>
      </w:r>
      <w:r w:rsidRPr="00FF7598">
        <w:rPr>
          <w:rFonts w:ascii="Times New Roman" w:eastAsia="Times New Roman" w:hAnsi="Times New Roman" w:cs="Times New Roman"/>
          <w:sz w:val="28"/>
          <w:szCs w:val="28"/>
          <w:lang w:eastAsia="ru-RU"/>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2.10. Основания для отказа в приеме документов, необходимых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 xml:space="preserve">1) запрос не соответствует положениям пункта 2.6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запрос подан в иной уполномоченный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к запросу не приложены документы, соответствующие требованиям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p>
    <w:p w:rsidR="00234952" w:rsidRPr="008B2B45"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Исчерпывающий перечень оснований для приостановления</w:t>
      </w:r>
    </w:p>
    <w:p w:rsidR="00234952"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или отказа в предоставлении муниципальной услуги</w:t>
      </w:r>
    </w:p>
    <w:p w:rsidR="00234952" w:rsidRPr="008B2B45" w:rsidRDefault="00234952" w:rsidP="00234952">
      <w:pPr>
        <w:autoSpaceDE w:val="0"/>
        <w:autoSpaceDN w:val="0"/>
        <w:adjustRightInd w:val="0"/>
        <w:ind w:left="-142" w:firstLine="710"/>
        <w:jc w:val="both"/>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2.11.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2.12. Основаниями для отказа в предоставлении муниципальной услуги является: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Случаи перераспределения земель и (или) земельных участков, находящихся в муниципальной собственности, и земельных участков, государственная собственность на которые не разграничена, и земельных участков, находящихся в частной собственности: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FF7598">
        <w:rPr>
          <w:rFonts w:ascii="Times New Roman" w:eastAsia="Times New Roman" w:hAnsi="Times New Roman" w:cs="Times New Roman"/>
          <w:sz w:val="28"/>
          <w:szCs w:val="28"/>
          <w:lang w:eastAsia="ru-RU"/>
        </w:rPr>
        <w:t>вкрапливания</w:t>
      </w:r>
      <w:proofErr w:type="spellEnd"/>
      <w:r w:rsidRPr="00FF7598">
        <w:rPr>
          <w:rFonts w:ascii="Times New Roman" w:eastAsia="Times New Roman" w:hAnsi="Times New Roman" w:cs="Times New Roman"/>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земельные участки образуются для размещения объектов капитального строительства, предусмотренных статьей 49 Земельного Кодекса, в том числе в целях изъятия земельных участков для государственных или муниципальных нужд.</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Такое согласие не требуется в случаях:</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земельных участков из земельных участков, находящихся в муниципальной собственности и предоставленных муниципальным унитарным предприятиям, муниципальным учреждениям;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земельных участков в связи с их изъятием для муниципальных нужд;</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земельных участков, на которых расположены самовольные постройки в соответствии с пунктом 5 статьи 46, пунктом 6.2 статьи 54, пунктом 2 статьи 54.1 Земельного Кодекса;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образования земельного участка в связи с разделом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w:t>
      </w:r>
      <w:r w:rsidRPr="00FF7598">
        <w:rPr>
          <w:rFonts w:ascii="Times New Roman" w:eastAsia="Times New Roman" w:hAnsi="Times New Roman" w:cs="Times New Roman"/>
          <w:sz w:val="28"/>
          <w:szCs w:val="28"/>
          <w:lang w:eastAsia="ru-RU"/>
        </w:rPr>
        <w:lastRenderedPageBreak/>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w:t>
      </w:r>
      <w:r w:rsidRPr="00FF7598">
        <w:rPr>
          <w:rFonts w:ascii="Times New Roman" w:eastAsia="Times New Roman" w:hAnsi="Times New Roman" w:cs="Times New Roman"/>
          <w:sz w:val="28"/>
          <w:szCs w:val="28"/>
          <w:lang w:eastAsia="ru-RU"/>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2.13.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2.12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её взимания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2.14. Муниципальная услуга предоставляется заявителям бесплатно.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Срок регистрации запроса заявителя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2.16. Срок регистрации запроса заявителя о предоставлении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в день приема – путем личного обращения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в день их поступления - посредством почтового отправления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2.17. 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или официального сайта: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срок регистрации запроса: 1 рабочий день со дня поступления запроса.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2.18. Запрос и прилагаемые к нему документы регистрируются в порядке, установленном пунктом 3.3., 3.9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w:t>
      </w: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2.19. Здание (помещение) Органа оборудуется информационной табличкой (вывеской) с указанием полного наименования.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соответствии с законодательством Российской Федерации о социальной защите инвалидов им, в частности, обеспечиваются: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допуск </w:t>
      </w:r>
      <w:proofErr w:type="spellStart"/>
      <w:r w:rsidRPr="00FF7598">
        <w:rPr>
          <w:rFonts w:ascii="Times New Roman" w:eastAsia="Times New Roman" w:hAnsi="Times New Roman" w:cs="Times New Roman"/>
          <w:sz w:val="28"/>
          <w:szCs w:val="28"/>
          <w:lang w:eastAsia="ru-RU"/>
        </w:rPr>
        <w:t>сурдопереводчика</w:t>
      </w:r>
      <w:proofErr w:type="spellEnd"/>
      <w:r w:rsidRPr="00FF7598">
        <w:rPr>
          <w:rFonts w:ascii="Times New Roman" w:eastAsia="Times New Roman" w:hAnsi="Times New Roman" w:cs="Times New Roman"/>
          <w:sz w:val="28"/>
          <w:szCs w:val="28"/>
          <w:lang w:eastAsia="ru-RU"/>
        </w:rPr>
        <w:t xml:space="preserve"> и </w:t>
      </w:r>
      <w:proofErr w:type="spellStart"/>
      <w:r w:rsidRPr="00FF7598">
        <w:rPr>
          <w:rFonts w:ascii="Times New Roman" w:eastAsia="Times New Roman" w:hAnsi="Times New Roman" w:cs="Times New Roman"/>
          <w:sz w:val="28"/>
          <w:szCs w:val="28"/>
          <w:lang w:eastAsia="ru-RU"/>
        </w:rPr>
        <w:t>тифлосурдопереводчика</w:t>
      </w:r>
      <w:proofErr w:type="spellEnd"/>
      <w:r w:rsidRPr="00FF7598">
        <w:rPr>
          <w:rFonts w:ascii="Times New Roman" w:eastAsia="Times New Roman" w:hAnsi="Times New Roman" w:cs="Times New Roman"/>
          <w:sz w:val="28"/>
          <w:szCs w:val="28"/>
          <w:lang w:eastAsia="ru-RU"/>
        </w:rPr>
        <w:t>;</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допуск собаки-проводника на объекты (здания, помещения), в которых предоставляются </w:t>
      </w:r>
      <w:proofErr w:type="spellStart"/>
      <w:r w:rsidRPr="00FF7598">
        <w:rPr>
          <w:rFonts w:ascii="Times New Roman" w:eastAsia="Times New Roman" w:hAnsi="Times New Roman" w:cs="Times New Roman"/>
          <w:sz w:val="28"/>
          <w:szCs w:val="28"/>
          <w:lang w:eastAsia="ru-RU"/>
        </w:rPr>
        <w:t>услугипри</w:t>
      </w:r>
      <w:proofErr w:type="spellEnd"/>
      <w:r w:rsidRPr="00FF7598">
        <w:rPr>
          <w:rFonts w:ascii="Times New Roman" w:eastAsia="Times New Roman" w:hAnsi="Times New Roman" w:cs="Times New Roman"/>
          <w:sz w:val="28"/>
          <w:szCs w:val="28"/>
          <w:lang w:eastAsia="ru-RU"/>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Информационные стенды должны содержать: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контактную информацию (телефон, адрес электронной почты, номер кабинета) специалистов, ответственных за прием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контактную информацию (телефон, адрес электронной почты) специалистов, ответственных за информирование;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8B2B45">
        <w:rPr>
          <w:rFonts w:ascii="Times New Roman" w:eastAsia="Times New Roman" w:hAnsi="Times New Roman" w:cs="Times New Roman"/>
          <w:b/>
          <w:sz w:val="28"/>
          <w:szCs w:val="28"/>
          <w:lang w:eastAsia="ru-RU"/>
        </w:rPr>
        <w:t>Показатели доступности и качества муниципальной услуги</w:t>
      </w:r>
    </w:p>
    <w:p w:rsidR="00234952" w:rsidRPr="008B2B45"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Default="00234952" w:rsidP="00234952">
      <w:pPr>
        <w:autoSpaceDE w:val="0"/>
        <w:autoSpaceDN w:val="0"/>
        <w:ind w:firstLine="709"/>
        <w:jc w:val="both"/>
        <w:rPr>
          <w:rFonts w:ascii="Times New Roman" w:eastAsia="Calibri" w:hAnsi="Times New Roman" w:cs="Times New Roman"/>
          <w:sz w:val="28"/>
          <w:szCs w:val="28"/>
        </w:rPr>
      </w:pPr>
      <w:r w:rsidRPr="001A2FEB">
        <w:rPr>
          <w:rFonts w:ascii="Times New Roman" w:eastAsia="Calibri" w:hAnsi="Times New Roman" w:cs="Times New Roman"/>
          <w:sz w:val="28"/>
          <w:szCs w:val="28"/>
          <w:lang w:eastAsia="ru-RU"/>
        </w:rPr>
        <w:t>2.20. Показатели доступности и качества муниципальных услуг:</w:t>
      </w:r>
      <w:r w:rsidRPr="001A2FEB">
        <w:rPr>
          <w:rFonts w:ascii="Times New Roman" w:eastAsia="Calibri" w:hAnsi="Times New Roman" w:cs="Times New Roman"/>
          <w:sz w:val="28"/>
          <w:szCs w:val="28"/>
        </w:rPr>
        <w:t>  </w:t>
      </w:r>
    </w:p>
    <w:p w:rsidR="00234952" w:rsidRPr="001A2FEB" w:rsidRDefault="00234952" w:rsidP="00234952">
      <w:pPr>
        <w:autoSpaceDE w:val="0"/>
        <w:autoSpaceDN w:val="0"/>
        <w:ind w:firstLine="709"/>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234952" w:rsidRPr="001A2FEB" w:rsidTr="008818DB">
        <w:tc>
          <w:tcPr>
            <w:tcW w:w="5186" w:type="dxa"/>
            <w:tcMar>
              <w:top w:w="0" w:type="dxa"/>
              <w:left w:w="108" w:type="dxa"/>
              <w:bottom w:w="0" w:type="dxa"/>
              <w:right w:w="108" w:type="dxa"/>
            </w:tcMa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Единица</w:t>
            </w:r>
          </w:p>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измерения</w:t>
            </w:r>
          </w:p>
        </w:tc>
        <w:tc>
          <w:tcPr>
            <w:tcW w:w="2658" w:type="dxa"/>
            <w:tcMar>
              <w:top w:w="0" w:type="dxa"/>
              <w:left w:w="108" w:type="dxa"/>
              <w:bottom w:w="0" w:type="dxa"/>
              <w:right w:w="108" w:type="dxa"/>
            </w:tcMa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Нормативное значение показателя</w:t>
            </w:r>
            <w:r w:rsidRPr="001A2FEB">
              <w:rPr>
                <w:rFonts w:ascii="Times New Roman" w:eastAsia="Calibri" w:hAnsi="Times New Roman" w:cs="Times New Roman"/>
                <w:color w:val="1F497D"/>
                <w:sz w:val="24"/>
                <w:szCs w:val="24"/>
                <w:lang w:eastAsia="ru-RU"/>
              </w:rPr>
              <w:t>*</w:t>
            </w:r>
          </w:p>
        </w:tc>
      </w:tr>
      <w:tr w:rsidR="00234952" w:rsidRPr="001A2FEB" w:rsidTr="008818DB">
        <w:tc>
          <w:tcPr>
            <w:tcW w:w="9345" w:type="dxa"/>
            <w:gridSpan w:val="3"/>
            <w:tcMar>
              <w:top w:w="0" w:type="dxa"/>
              <w:left w:w="108" w:type="dxa"/>
              <w:bottom w:w="0" w:type="dxa"/>
              <w:right w:w="108" w:type="dxa"/>
            </w:tcMa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val="en-US" w:eastAsia="ru-RU"/>
              </w:rPr>
              <w:t>I</w:t>
            </w:r>
            <w:r w:rsidRPr="001A2FEB">
              <w:rPr>
                <w:rFonts w:ascii="Times New Roman" w:eastAsia="Calibri" w:hAnsi="Times New Roman" w:cs="Times New Roman"/>
                <w:sz w:val="24"/>
                <w:szCs w:val="24"/>
                <w:lang w:eastAsia="ru-RU"/>
              </w:rPr>
              <w:t>.  Показатели доступности</w:t>
            </w:r>
          </w:p>
        </w:tc>
      </w:tr>
      <w:tr w:rsidR="00234952" w:rsidRPr="001A2FEB" w:rsidTr="008818DB">
        <w:trPr>
          <w:trHeight w:val="1507"/>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b/>
                <w:bCs/>
                <w:color w:val="FF0000"/>
                <w:sz w:val="24"/>
                <w:szCs w:val="24"/>
                <w:lang w:eastAsia="ru-RU"/>
              </w:rPr>
            </w:pPr>
            <w:r w:rsidRPr="001A2FEB">
              <w:rPr>
                <w:rFonts w:ascii="Times New Roman" w:eastAsia="Calibri"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234952" w:rsidRPr="001A2FEB" w:rsidRDefault="00234952" w:rsidP="008818DB">
            <w:pPr>
              <w:jc w:val="center"/>
              <w:rPr>
                <w:rFonts w:ascii="Times New Roman" w:eastAsia="Times New Roman" w:hAnsi="Times New Roman" w:cs="Times New Roman"/>
                <w:sz w:val="24"/>
                <w:szCs w:val="24"/>
                <w:lang w:eastAsia="ru-RU"/>
              </w:rPr>
            </w:pPr>
            <w:r w:rsidRPr="001A2FEB">
              <w:rPr>
                <w:rFonts w:ascii="Times New Roman" w:eastAsia="Times New Roman" w:hAnsi="Times New Roman" w:cs="Times New Roman"/>
                <w:sz w:val="24"/>
                <w:szCs w:val="24"/>
                <w:lang w:eastAsia="ru-RU"/>
              </w:rPr>
              <w:t>да</w:t>
            </w:r>
          </w:p>
        </w:tc>
      </w:tr>
      <w:tr w:rsidR="00234952" w:rsidRPr="001A2FEB" w:rsidTr="008818DB">
        <w:trPr>
          <w:trHeight w:val="607"/>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234952" w:rsidRPr="001A2FEB" w:rsidRDefault="00234952" w:rsidP="008818DB">
            <w:pPr>
              <w:autoSpaceDE w:val="0"/>
              <w:autoSpaceDN w:val="0"/>
              <w:ind w:firstLine="709"/>
              <w:rPr>
                <w:rFonts w:ascii="Times New Roman" w:eastAsia="Calibri" w:hAnsi="Times New Roman" w:cs="Times New Roman"/>
                <w:bCs/>
                <w:color w:val="FF0000"/>
                <w:sz w:val="24"/>
                <w:szCs w:val="24"/>
                <w:lang w:eastAsia="ru-RU"/>
              </w:rPr>
            </w:pPr>
            <w:r w:rsidRPr="001A2FEB">
              <w:rPr>
                <w:rFonts w:ascii="Times New Roman" w:eastAsia="Times New Roman" w:hAnsi="Times New Roman" w:cs="Times New Roman"/>
                <w:sz w:val="24"/>
                <w:szCs w:val="24"/>
                <w:lang w:eastAsia="ru-RU"/>
              </w:rPr>
              <w:t xml:space="preserve">      да</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lastRenderedPageBreak/>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234952" w:rsidRPr="001A2FEB" w:rsidRDefault="00234952" w:rsidP="008818DB">
            <w:pPr>
              <w:autoSpaceDE w:val="0"/>
              <w:autoSpaceDN w:val="0"/>
              <w:jc w:val="center"/>
              <w:rPr>
                <w:rFonts w:ascii="Times New Roman" w:eastAsia="Calibri" w:hAnsi="Times New Roman" w:cs="Times New Roman"/>
                <w:bCs/>
                <w:color w:val="FF0000"/>
                <w:sz w:val="24"/>
                <w:szCs w:val="24"/>
                <w:lang w:eastAsia="ru-RU"/>
              </w:rPr>
            </w:pPr>
            <w:r w:rsidRPr="001A2FEB">
              <w:rPr>
                <w:rFonts w:ascii="Times New Roman" w:eastAsia="Calibri" w:hAnsi="Times New Roman" w:cs="Times New Roman"/>
                <w:bCs/>
                <w:sz w:val="24"/>
                <w:szCs w:val="24"/>
                <w:lang w:eastAsia="ru-RU"/>
              </w:rPr>
              <w:t>нет</w:t>
            </w:r>
          </w:p>
        </w:tc>
      </w:tr>
      <w:tr w:rsidR="00234952" w:rsidRPr="001A2FEB" w:rsidTr="008818DB">
        <w:trPr>
          <w:trHeight w:val="293"/>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нет</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
                <w:bCs/>
                <w:color w:val="FF0000"/>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649"/>
        </w:trPr>
        <w:tc>
          <w:tcPr>
            <w:tcW w:w="5186" w:type="dxa"/>
            <w:tcMar>
              <w:top w:w="0" w:type="dxa"/>
              <w:left w:w="108" w:type="dxa"/>
              <w:bottom w:w="0" w:type="dxa"/>
              <w:right w:w="108" w:type="dxa"/>
            </w:tcMar>
          </w:tcPr>
          <w:p w:rsidR="00234952" w:rsidRPr="001A2FEB" w:rsidRDefault="00234952" w:rsidP="008818DB">
            <w:pPr>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
                <w:bCs/>
                <w:color w:val="FF0000"/>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559"/>
        </w:trPr>
        <w:tc>
          <w:tcPr>
            <w:tcW w:w="5186" w:type="dxa"/>
            <w:tcMar>
              <w:top w:w="0" w:type="dxa"/>
              <w:left w:w="108" w:type="dxa"/>
              <w:bottom w:w="0" w:type="dxa"/>
              <w:right w:w="108" w:type="dxa"/>
            </w:tcMar>
            <w:hideMark/>
          </w:tcPr>
          <w:p w:rsidR="00234952" w:rsidRPr="001A2FEB" w:rsidRDefault="00234952" w:rsidP="008818DB">
            <w:pPr>
              <w:tabs>
                <w:tab w:val="left" w:pos="709"/>
              </w:tabs>
              <w:autoSpaceDE w:val="0"/>
              <w:autoSpaceDN w:val="0"/>
              <w:jc w:val="both"/>
              <w:rPr>
                <w:rFonts w:ascii="Times New Roman" w:eastAsia="Calibri" w:hAnsi="Times New Roman" w:cs="Times New Roman"/>
                <w:sz w:val="24"/>
                <w:szCs w:val="24"/>
              </w:rPr>
            </w:pPr>
            <w:r w:rsidRPr="001A2FEB">
              <w:rPr>
                <w:rFonts w:ascii="Times New Roman" w:eastAsia="Calibri"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234952" w:rsidRPr="001A2FEB" w:rsidRDefault="00234952" w:rsidP="008818DB">
            <w:pPr>
              <w:autoSpaceDE w:val="0"/>
              <w:autoSpaceDN w:val="0"/>
              <w:jc w:val="center"/>
              <w:rPr>
                <w:rFonts w:ascii="Times New Roman" w:eastAsia="Calibri" w:hAnsi="Times New Roman" w:cs="Times New Roman"/>
                <w:b/>
                <w:bCs/>
                <w:color w:val="FF0000"/>
                <w:sz w:val="24"/>
                <w:szCs w:val="24"/>
                <w:lang w:eastAsia="ru-RU"/>
              </w:rPr>
            </w:pPr>
            <w:r w:rsidRPr="001A2FEB">
              <w:rPr>
                <w:rFonts w:ascii="Times New Roman" w:eastAsia="Calibri" w:hAnsi="Times New Roman" w:cs="Times New Roman"/>
                <w:bCs/>
                <w:sz w:val="24"/>
                <w:szCs w:val="24"/>
                <w:lang w:eastAsia="ru-RU"/>
              </w:rPr>
              <w:t>да</w:t>
            </w:r>
          </w:p>
        </w:tc>
      </w:tr>
      <w:tr w:rsidR="00234952" w:rsidRPr="001A2FEB" w:rsidTr="008818DB">
        <w:trPr>
          <w:trHeight w:val="728"/>
        </w:trPr>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234952" w:rsidRPr="001A2FEB" w:rsidRDefault="00234952" w:rsidP="008818DB">
            <w:pPr>
              <w:jc w:val="center"/>
              <w:rPr>
                <w:rFonts w:ascii="Times New Roman" w:eastAsia="Times New Roman" w:hAnsi="Times New Roman" w:cs="Times New Roman"/>
                <w:sz w:val="24"/>
                <w:szCs w:val="24"/>
                <w:lang w:eastAsia="ru-RU"/>
              </w:rPr>
            </w:pPr>
            <w:r w:rsidRPr="001A2FEB">
              <w:rPr>
                <w:rFonts w:ascii="Times New Roman" w:eastAsia="Calibri" w:hAnsi="Times New Roman" w:cs="Times New Roman"/>
                <w:bCs/>
                <w:sz w:val="24"/>
                <w:szCs w:val="24"/>
                <w:lang w:eastAsia="ru-RU"/>
              </w:rPr>
              <w:t>нет</w:t>
            </w:r>
          </w:p>
        </w:tc>
      </w:tr>
      <w:tr w:rsidR="00234952" w:rsidRPr="001A2FEB" w:rsidTr="008818DB">
        <w:trPr>
          <w:trHeight w:val="728"/>
        </w:trPr>
        <w:tc>
          <w:tcPr>
            <w:tcW w:w="5186" w:type="dxa"/>
            <w:tcMar>
              <w:top w:w="0" w:type="dxa"/>
              <w:left w:w="108" w:type="dxa"/>
              <w:bottom w:w="0" w:type="dxa"/>
              <w:right w:w="108" w:type="dxa"/>
            </w:tcMar>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rPr>
              <w:t>да/нет</w:t>
            </w:r>
          </w:p>
        </w:tc>
        <w:tc>
          <w:tcPr>
            <w:tcW w:w="2658" w:type="dxa"/>
            <w:tcMar>
              <w:top w:w="0" w:type="dxa"/>
              <w:left w:w="108" w:type="dxa"/>
              <w:bottom w:w="0" w:type="dxa"/>
              <w:right w:w="108" w:type="dxa"/>
            </w:tcMar>
            <w:vAlign w:val="center"/>
          </w:tcPr>
          <w:p w:rsidR="00234952" w:rsidRPr="001A2FEB" w:rsidRDefault="00234952" w:rsidP="008818DB">
            <w:pPr>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sz w:val="24"/>
                <w:szCs w:val="24"/>
                <w:lang w:eastAsia="ru-RU"/>
              </w:rPr>
              <w:t>да</w:t>
            </w:r>
          </w:p>
        </w:tc>
      </w:tr>
      <w:tr w:rsidR="00234952" w:rsidRPr="001A2FEB" w:rsidTr="008818DB">
        <w:trPr>
          <w:trHeight w:val="728"/>
        </w:trPr>
        <w:tc>
          <w:tcPr>
            <w:tcW w:w="5186" w:type="dxa"/>
            <w:tcMar>
              <w:top w:w="0" w:type="dxa"/>
              <w:left w:w="108" w:type="dxa"/>
              <w:bottom w:w="0" w:type="dxa"/>
              <w:right w:w="108" w:type="dxa"/>
            </w:tcMar>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234952" w:rsidRPr="001A2FEB" w:rsidRDefault="00234952" w:rsidP="008818DB">
            <w:pPr>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1</w:t>
            </w:r>
          </w:p>
        </w:tc>
      </w:tr>
      <w:tr w:rsidR="00234952" w:rsidRPr="001A2FEB" w:rsidTr="008818DB">
        <w:trPr>
          <w:trHeight w:val="728"/>
        </w:trPr>
        <w:tc>
          <w:tcPr>
            <w:tcW w:w="5186" w:type="dxa"/>
            <w:tcMar>
              <w:top w:w="0" w:type="dxa"/>
              <w:left w:w="108" w:type="dxa"/>
              <w:bottom w:w="0" w:type="dxa"/>
              <w:right w:w="108" w:type="dxa"/>
            </w:tcMar>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234952" w:rsidRPr="001A2FEB" w:rsidRDefault="00234952" w:rsidP="008818DB">
            <w:pPr>
              <w:autoSpaceDE w:val="0"/>
              <w:autoSpaceDN w:val="0"/>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234952" w:rsidRPr="001A2FEB" w:rsidRDefault="00234952" w:rsidP="008818DB">
            <w:pPr>
              <w:jc w:val="center"/>
              <w:rPr>
                <w:rFonts w:ascii="Times New Roman" w:eastAsia="Calibri" w:hAnsi="Times New Roman" w:cs="Times New Roman"/>
                <w:bCs/>
                <w:sz w:val="24"/>
                <w:szCs w:val="24"/>
                <w:lang w:eastAsia="ru-RU"/>
              </w:rPr>
            </w:pPr>
            <w:r w:rsidRPr="001A2FEB">
              <w:rPr>
                <w:rFonts w:ascii="Times New Roman" w:eastAsia="Calibri" w:hAnsi="Times New Roman" w:cs="Times New Roman"/>
                <w:bCs/>
                <w:sz w:val="24"/>
                <w:szCs w:val="24"/>
                <w:lang w:eastAsia="ru-RU"/>
              </w:rPr>
              <w:t>нет</w:t>
            </w:r>
          </w:p>
        </w:tc>
      </w:tr>
      <w:tr w:rsidR="00234952" w:rsidRPr="001A2FEB" w:rsidTr="008818DB">
        <w:tc>
          <w:tcPr>
            <w:tcW w:w="9345" w:type="dxa"/>
            <w:gridSpan w:val="3"/>
            <w:tcMar>
              <w:top w:w="0" w:type="dxa"/>
              <w:left w:w="108" w:type="dxa"/>
              <w:bottom w:w="0" w:type="dxa"/>
              <w:right w:w="108" w:type="dxa"/>
            </w:tcMar>
            <w:hideMark/>
          </w:tcPr>
          <w:p w:rsidR="00234952" w:rsidRPr="001A2FEB" w:rsidRDefault="00234952" w:rsidP="008818DB">
            <w:pPr>
              <w:autoSpaceDE w:val="0"/>
              <w:autoSpaceDN w:val="0"/>
              <w:jc w:val="center"/>
              <w:rPr>
                <w:rFonts w:ascii="Times New Roman" w:eastAsia="Calibri" w:hAnsi="Times New Roman" w:cs="Times New Roman"/>
                <w:b/>
                <w:bCs/>
                <w:sz w:val="24"/>
                <w:szCs w:val="24"/>
                <w:lang w:eastAsia="ru-RU"/>
              </w:rPr>
            </w:pPr>
            <w:r w:rsidRPr="001A2FEB">
              <w:rPr>
                <w:rFonts w:ascii="Times New Roman" w:eastAsia="Calibri" w:hAnsi="Times New Roman" w:cs="Times New Roman"/>
                <w:b/>
                <w:bCs/>
                <w:sz w:val="24"/>
                <w:szCs w:val="24"/>
                <w:lang w:val="en-US" w:eastAsia="ru-RU"/>
              </w:rPr>
              <w:t>II</w:t>
            </w:r>
            <w:r w:rsidRPr="001A2FEB">
              <w:rPr>
                <w:rFonts w:ascii="Times New Roman" w:eastAsia="Calibri" w:hAnsi="Times New Roman" w:cs="Times New Roman"/>
                <w:b/>
                <w:bCs/>
                <w:sz w:val="24"/>
                <w:szCs w:val="24"/>
                <w:lang w:eastAsia="ru-RU"/>
              </w:rPr>
              <w:t>. Показатели качества</w:t>
            </w:r>
          </w:p>
        </w:tc>
      </w:tr>
      <w:tr w:rsidR="00234952" w:rsidRPr="001A2FEB" w:rsidTr="008818DB">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100</w:t>
            </w:r>
          </w:p>
        </w:tc>
      </w:tr>
      <w:tr w:rsidR="00234952" w:rsidRPr="001A2FEB" w:rsidTr="008818DB">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i/>
                <w:sz w:val="24"/>
                <w:szCs w:val="24"/>
                <w:lang w:eastAsia="ru-RU"/>
              </w:rPr>
            </w:pPr>
            <w:r w:rsidRPr="001A2FEB">
              <w:rPr>
                <w:rFonts w:ascii="Times New Roman" w:eastAsia="Calibri"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both"/>
              <w:rPr>
                <w:rFonts w:ascii="Times New Roman" w:eastAsia="Calibri" w:hAnsi="Times New Roman" w:cs="Times New Roman"/>
                <w:i/>
                <w:sz w:val="24"/>
                <w:szCs w:val="24"/>
                <w:lang w:eastAsia="ru-RU"/>
              </w:rPr>
            </w:pPr>
            <w:r w:rsidRPr="001A2FEB">
              <w:rPr>
                <w:rFonts w:ascii="Times New Roman" w:eastAsia="Calibri" w:hAnsi="Times New Roman" w:cs="Times New Roman"/>
                <w:i/>
                <w:sz w:val="24"/>
                <w:szCs w:val="24"/>
                <w:lang w:eastAsia="ru-RU"/>
              </w:rPr>
              <w:t>%</w:t>
            </w:r>
          </w:p>
        </w:tc>
        <w:tc>
          <w:tcPr>
            <w:tcW w:w="2658" w:type="dxa"/>
            <w:tcMar>
              <w:top w:w="0" w:type="dxa"/>
              <w:left w:w="108" w:type="dxa"/>
              <w:bottom w:w="0" w:type="dxa"/>
              <w:right w:w="108" w:type="dxa"/>
            </w:tcMar>
            <w:vAlign w:val="center"/>
          </w:tcPr>
          <w:p w:rsidR="00234952" w:rsidRPr="001A2FEB" w:rsidRDefault="00234952" w:rsidP="008818DB">
            <w:pPr>
              <w:autoSpaceDE w:val="0"/>
              <w:autoSpaceDN w:val="0"/>
              <w:ind w:firstLine="709"/>
              <w:jc w:val="center"/>
              <w:rPr>
                <w:rFonts w:ascii="Times New Roman" w:eastAsia="Calibri" w:hAnsi="Times New Roman" w:cs="Times New Roman"/>
                <w:sz w:val="24"/>
                <w:szCs w:val="24"/>
                <w:lang w:eastAsia="ru-RU"/>
              </w:rPr>
            </w:pPr>
          </w:p>
          <w:p w:rsidR="00234952" w:rsidRPr="001A2FEB" w:rsidRDefault="00234952" w:rsidP="008818DB">
            <w:pPr>
              <w:autoSpaceDE w:val="0"/>
              <w:autoSpaceDN w:val="0"/>
              <w:ind w:firstLine="709"/>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0</w:t>
            </w:r>
          </w:p>
        </w:tc>
      </w:tr>
      <w:tr w:rsidR="00234952" w:rsidRPr="001A2FEB" w:rsidTr="008818DB">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w:t>
            </w:r>
            <w:r w:rsidRPr="001A2FEB">
              <w:rPr>
                <w:rFonts w:ascii="Times New Roman" w:eastAsia="Calibri" w:hAnsi="Times New Roman" w:cs="Times New Roman"/>
                <w:sz w:val="24"/>
                <w:szCs w:val="24"/>
                <w:lang w:eastAsia="ru-RU"/>
              </w:rPr>
              <w:lastRenderedPageBreak/>
              <w:t xml:space="preserve">Органе    </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lastRenderedPageBreak/>
              <w:t>%</w:t>
            </w:r>
          </w:p>
        </w:tc>
        <w:tc>
          <w:tcPr>
            <w:tcW w:w="2658"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0</w:t>
            </w:r>
          </w:p>
        </w:tc>
      </w:tr>
      <w:tr w:rsidR="00234952" w:rsidRPr="001A2FEB" w:rsidTr="008818DB">
        <w:tc>
          <w:tcPr>
            <w:tcW w:w="5186" w:type="dxa"/>
            <w:tcMar>
              <w:top w:w="0" w:type="dxa"/>
              <w:left w:w="108" w:type="dxa"/>
              <w:bottom w:w="0" w:type="dxa"/>
              <w:right w:w="108" w:type="dxa"/>
            </w:tcMar>
            <w:hideMark/>
          </w:tcPr>
          <w:p w:rsidR="00234952" w:rsidRPr="001A2FEB" w:rsidRDefault="00234952" w:rsidP="008818DB">
            <w:pPr>
              <w:autoSpaceDE w:val="0"/>
              <w:autoSpaceDN w:val="0"/>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both"/>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hideMark/>
          </w:tcPr>
          <w:p w:rsidR="00234952" w:rsidRPr="001A2FEB" w:rsidRDefault="00234952" w:rsidP="008818DB">
            <w:pPr>
              <w:autoSpaceDE w:val="0"/>
              <w:autoSpaceDN w:val="0"/>
              <w:ind w:firstLine="709"/>
              <w:jc w:val="center"/>
              <w:rPr>
                <w:rFonts w:ascii="Times New Roman" w:eastAsia="Calibri" w:hAnsi="Times New Roman" w:cs="Times New Roman"/>
                <w:sz w:val="24"/>
                <w:szCs w:val="24"/>
                <w:lang w:eastAsia="ru-RU"/>
              </w:rPr>
            </w:pPr>
            <w:r w:rsidRPr="001A2FEB">
              <w:rPr>
                <w:rFonts w:ascii="Times New Roman" w:eastAsia="Calibri" w:hAnsi="Times New Roman" w:cs="Times New Roman"/>
                <w:sz w:val="24"/>
                <w:szCs w:val="24"/>
                <w:lang w:eastAsia="ru-RU"/>
              </w:rPr>
              <w:t>0</w:t>
            </w:r>
          </w:p>
        </w:tc>
      </w:tr>
    </w:tbl>
    <w:p w:rsidR="00234952" w:rsidRPr="001A2FEB" w:rsidRDefault="00234952" w:rsidP="00234952">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A2FEB"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A2FEB">
        <w:rPr>
          <w:rFonts w:ascii="Times New Roman" w:eastAsia="Times New Roman" w:hAnsi="Times New Roman" w:cs="Times New Roman"/>
          <w:b/>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2.21. Сведения о предоставлении муниципальной услуги и форма заявления для предоставления муниципальной услуги находятся на Интернет-сайте Органа</w:t>
      </w:r>
      <w:r w:rsidR="006F11A3">
        <w:rPr>
          <w:rFonts w:ascii="Times New Roman" w:eastAsia="Times New Roman" w:hAnsi="Times New Roman" w:cs="Times New Roman"/>
          <w:sz w:val="28"/>
          <w:szCs w:val="28"/>
          <w:lang w:eastAsia="ru-RU"/>
        </w:rPr>
        <w:t xml:space="preserve"> </w:t>
      </w:r>
      <w:r w:rsidR="006F11A3" w:rsidRPr="006F11A3">
        <w:rPr>
          <w:rFonts w:ascii="Times New Roman" w:eastAsia="Times New Roman" w:hAnsi="Times New Roman" w:cs="Times New Roman"/>
          <w:sz w:val="28"/>
          <w:szCs w:val="28"/>
          <w:lang w:eastAsia="ru-RU"/>
        </w:rPr>
        <w:t>(sysola-r11.gosweb.gosuslugi.ru);</w:t>
      </w:r>
      <w:r w:rsidRPr="00FF7598">
        <w:rPr>
          <w:rFonts w:ascii="Times New Roman" w:eastAsia="Times New Roman" w:hAnsi="Times New Roman" w:cs="Times New Roman"/>
          <w:sz w:val="28"/>
          <w:szCs w:val="28"/>
          <w:lang w:eastAsia="ru-RU"/>
        </w:rPr>
        <w:t>, на Едином портале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2.22.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2.23. В МФЦ обеспечиваются: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бесплатный доступ заявителей к Единому порталу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возможность приема от заявителей денежных средств в счет уплаты государственной пошлины или иной платы за предоставление </w:t>
      </w:r>
      <w:r w:rsidRPr="00FF7598">
        <w:rPr>
          <w:rFonts w:ascii="Times New Roman" w:eastAsia="Times New Roman" w:hAnsi="Times New Roman" w:cs="Times New Roman"/>
          <w:sz w:val="28"/>
          <w:szCs w:val="28"/>
          <w:lang w:eastAsia="ru-RU"/>
        </w:rPr>
        <w:lastRenderedPageBreak/>
        <w:t>государственных и муниципальных услуг, взимаемых в соответствии с законодательством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III (I)Состав,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1) прием, обработка и регистрация заявления и иных документов для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 подготовка и подписание экземпляров проекта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 уведомление заявителя о принятом решении, выдача заявителю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6) получение Заявителем уведомлений о ходе предоставлении услуги в Личный кабинет на ЕПГУ;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7)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FF7598">
        <w:rPr>
          <w:rFonts w:ascii="Times New Roman" w:eastAsia="Times New Roman" w:hAnsi="Times New Roman" w:cs="Times New Roman"/>
          <w:sz w:val="28"/>
          <w:szCs w:val="28"/>
          <w:lang w:eastAsia="ru-RU"/>
        </w:rPr>
        <w:lastRenderedPageBreak/>
        <w:t>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Прием, обработка и регистрация заявления и иных документов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Заявитель может направить запрос и документы, указанные в графе №3, графе №4 Приложения №3 настоящего Административного регламента (в случае, если заявитель представляет документы, указанные в графе №4 Приложения №3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Специалист Органа, ответственный за прием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устанавливает предмет обращения, проверяет документ, удостоверяющий личность;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проверяет полномочия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Приложением №3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2.10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з) информирует заявителя о ходе выполнения запроса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3.3.2. Максимальный срок исполнения административной процедуры составляет 2 календарных дня со дня поступления запроса от заявителя о предоставлении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3.3.3. Результатом административной процедуры является одно из следующих действий: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отказ в приеме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графе 4 Приложения №3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После принятия запроса заявителя специалистом Органа, ответственным за прием документов, статус запроса заявителя в личном кабинете на Едином портале государственных и муниципальных услуг (функций обновляется до статуса «принято»).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Направление специалистом межведомственных запросов</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в органы государственной власти, органы местного самоуправления</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и подведомственные этим органам организации в случае,</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если определенные документы не были представлены</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заявителем самостоятельно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w:t>
      </w:r>
      <w:r w:rsidRPr="00FF7598">
        <w:rPr>
          <w:rFonts w:ascii="Times New Roman" w:eastAsia="Times New Roman" w:hAnsi="Times New Roman" w:cs="Times New Roman"/>
          <w:sz w:val="28"/>
          <w:szCs w:val="28"/>
          <w:lang w:eastAsia="ru-RU"/>
        </w:rPr>
        <w:lastRenderedPageBreak/>
        <w:t>в порядке, указанном в пункте 3.16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3.5. Принятие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осуществляется в порядке, указанном в пункте 3.11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Подготовка и подписание экземпляров проекта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3.6. Подготовка и подписание экземпляров проекта соглашения о перераспределении земельных участков осуществляется в порядке, указанном в пункте 3.12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Уведомление заявителя о принятом решении, выдача заявителю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3.7.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3.7.1. Критерием принятия решения о направлении результата муниципальной услуги является готовность решения.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3.7.2. Максимальный срок исполнения административной процедуры составляет 2 календарных дня со дня поступления Решения сотруднику Органа, ответственному за его выдачу.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3.7.3. Результатом исполнения административной процедуры является выдача заявителю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3.7.4. Иных действий, необходимых для предоставления муниципальной услуги нет.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III (II).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Состав административных процедур по предоставлению</w:t>
      </w: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3.8. Предоставление муниципальной услуги в Органе включает следующие административные процедуры: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1) прием и регистрация запроса и документов для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4) подготовка и подписание экземпляров проекта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 уведомление заявителя о принятом решении, выдача заявителю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3.8.1.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FF7598">
        <w:rPr>
          <w:rFonts w:ascii="Times New Roman" w:eastAsia="Times New Roman" w:hAnsi="Times New Roman" w:cs="Times New Roman"/>
          <w:sz w:val="28"/>
          <w:szCs w:val="28"/>
          <w:lang w:eastAsia="ru-RU"/>
        </w:rPr>
        <w:t>проактивном</w:t>
      </w:r>
      <w:proofErr w:type="spellEnd"/>
      <w:r w:rsidRPr="00FF7598">
        <w:rPr>
          <w:rFonts w:ascii="Times New Roman" w:eastAsia="Times New Roman" w:hAnsi="Times New Roman" w:cs="Times New Roman"/>
          <w:sz w:val="28"/>
          <w:szCs w:val="28"/>
          <w:lang w:eastAsia="ru-RU"/>
        </w:rPr>
        <w:t>) режиме не предусмотрено.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51C30"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51C30">
        <w:rPr>
          <w:rFonts w:ascii="Times New Roman" w:eastAsia="Times New Roman" w:hAnsi="Times New Roman" w:cs="Times New Roman"/>
          <w:b/>
          <w:sz w:val="28"/>
          <w:szCs w:val="28"/>
          <w:lang w:eastAsia="ru-RU"/>
        </w:rPr>
        <w:t>Прием и регистрация запроса и иных документов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3.9. Основанием для начала административной процедуры является поступление от заявителя запроса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бумажном носителе непосредственно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 бумажном носителе в Орган через организацию почтовой связи, иную организацию, осуществляющую доставку корреспонденции;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графе №3, в графе №4 Приложения №3 настоящего Административного регламента (в случае если заявитель представляет документы, указанные в графе №4 Приложения №3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Специалист Органа, ответственный за прием документов, осуществляет следующие действия в ходе приема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устанавливает предмет обращения, проверяет документ, удостоверяющий личность;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проверяет полномочия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проверяет наличие всех документов, необходимых для предоставления муниципальной услуги, которые заявитель обязан </w:t>
      </w:r>
      <w:r w:rsidRPr="00FF7598">
        <w:rPr>
          <w:rFonts w:ascii="Times New Roman" w:eastAsia="Times New Roman" w:hAnsi="Times New Roman" w:cs="Times New Roman"/>
          <w:sz w:val="28"/>
          <w:szCs w:val="28"/>
          <w:lang w:eastAsia="ru-RU"/>
        </w:rPr>
        <w:lastRenderedPageBreak/>
        <w:t xml:space="preserve">предоставить самостоятельно в соответствии с Приложением №3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2.10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заочной форме подачи документов заявитель может направить запрос и документы, указанные в графе №3, графе №4 Приложения №3 настоящего Административного регламента (в случае, если заявитель представляет документы, указанные в графе №4 Приложения №3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Если заявитель обратился заочно, специалист Органа, ответственный за прием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устанавливает предмет обращения, проверяет документ, удостоверяющий личность;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проверяет полномочия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проверяет наличие всех документов, необходимых для предоставления муниципальной услуги, которые заявитель обязан </w:t>
      </w:r>
      <w:r w:rsidRPr="00FF7598">
        <w:rPr>
          <w:rFonts w:ascii="Times New Roman" w:eastAsia="Times New Roman" w:hAnsi="Times New Roman" w:cs="Times New Roman"/>
          <w:sz w:val="28"/>
          <w:szCs w:val="28"/>
          <w:lang w:eastAsia="ru-RU"/>
        </w:rPr>
        <w:lastRenderedPageBreak/>
        <w:t>предоставить самостоятельно в соответствии с Приложением №3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2.10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3.9.2. Максимальный срок исполнения административной процедуры составляет 2 календарных дня со дня поступления запроса от заявителя о предоставлении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3.9.3. Результатом административной процедуры является одно из следующих действий: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отказ в приеме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Направление специалистом межведомственных запросов</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в органы государственной власти, органы местного самоуправления</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и подведомственные этим органам организации в случае,</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lastRenderedPageBreak/>
        <w:t>если определенные документы не были представлены</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заявителем самостоятельно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3.10.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графе №4 Приложения №3 настоящего Административного регламента (в случае, если заявитель не представил документы, указанные в графе №4 Приложения №3 настоящего Административного регламента, по собственной инициативе).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Специалист Органа, ответственный за межведомственное взаимодействие, не позднее дня, следующего за днем поступления запроса: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оформляет межведомственные запросы;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подписывает оформленный межведомственный запрос у руководителя Органа;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регистрирует межведомственный запрос в соответствующем реестре;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направляет межведомственный запрос в соответствующий орган или организацию.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графе №4 Приложения №3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3.10.2. Максимальный срок исполнения административной процедуры составляет 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 xml:space="preserve">3.10.4. Иных действий, необходимых для предоставления муниципальной услуги нет.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Подготовка решения об утверждении схемы расположения</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земельного участка, о согласии на заключение соглашения</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о перераспределении земельных участков в соответствии</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с утвержденным проектом межевания территории либо об</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отказе в заключении соглашения о перераспределении</w:t>
      </w: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земельных участков</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3.11. Основанием для начала административной процедуры является наличие в Органе зарегистрированных документов, указанных в Приложении №3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определяет соответствие представленных документов требованиям, установленным в Приложении №3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2.12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Специалист Органа в течении 18 календарных дней по результатам проверки готовит один из следующих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При отсутствии оснований для отказа в заключении соглашения о перераспределении земельных участков, указанных в пункте 2.12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Органа, уполномоченный на рассмотрение представленных документов, подготавливает проект решения Органа об утверждении схемы расположения земельного участка, предоставленной заявителем;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2) При отсутствии оснований для отказа в заключении соглашения о перераспределении земельных участков, указанных в пункте 2.12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Органа,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w:t>
      </w:r>
      <w:r w:rsidRPr="00FF7598">
        <w:rPr>
          <w:rFonts w:ascii="Times New Roman" w:eastAsia="Times New Roman" w:hAnsi="Times New Roman" w:cs="Times New Roman"/>
          <w:sz w:val="28"/>
          <w:szCs w:val="28"/>
          <w:lang w:eastAsia="ru-RU"/>
        </w:rPr>
        <w:lastRenderedPageBreak/>
        <w:t>перераспределение земельных участков планируется осуществить в соответствии с данным проектом (согласно Приложению № 4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При наличии оснований для отказа в заключении соглашения о перераспределении земельных участков, указанных в пункте 2.12 настоящего Административного регламента, специалист Органа, уполномоченный на рассмотрение представленных документов, готовит проект решения Органа об отказе в заключении соглашения о перераспределении земельных участков с указанием всех оснований для отказа.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Специалист Органа после оформления проекта решения об утверждении схемы расположения земельного участка, либо проекта согласия на заключение соглашения о перераспределении земельных участков, либо решения об отказе в предоставлении муниципальной услуги передает его на подпись руководителю Органа в течении 1 календарного дня.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Руководитель Органа подписывает проекты в течение 2 календарных дней со дня его получения.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3.11.1. Критерием принятия решения является наличие или отсутствие оснований для отказа в предоставлении муниципальной услуги, указанных в пункте 2.12 настоящего Административного регламента.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3.11.2. Максимальный срок исполнения административной процедуры составляет не более 21 календарного дня со дня получения из Органа полного комплекта документов, необходимых для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3.11.3. Результатом административной процедуры является подготовка и подписание решения Органа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решения Органа об отказе в заключении соглашения о перераспределении земельных участков и передача принятого решения сотруднику Органа, ответственному за выдачу результата предоставления услуги, для выдачи его заявителю.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3.11.4. Иных действий, необходимых для предоставления муниципальной услуги нет.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Подготовка и подписание экземпляров проекта соглашения о перераспределении земельных участков</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3.12. После предоставления заявителем в Орган выписки из ЕГРН на земельный участок или земельных участков, образуемых в результате </w:t>
      </w:r>
      <w:r w:rsidRPr="00FF7598">
        <w:rPr>
          <w:rFonts w:ascii="Times New Roman" w:eastAsia="Times New Roman" w:hAnsi="Times New Roman" w:cs="Times New Roman"/>
          <w:sz w:val="28"/>
          <w:szCs w:val="28"/>
          <w:lang w:eastAsia="ru-RU"/>
        </w:rPr>
        <w:lastRenderedPageBreak/>
        <w:t>перераспределения, специалист Органа, уполномоченный на рассмотрение представленных документов в течении 26 календарных дней: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готовит проект соглашения о перераспределении земельных участков.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Проект соглашения о перераспределении земельных участков подписывается руководителем Органа в течение 2 календарных дней со дня его получения.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3.12.1. Результатом административной процедуры является подготовка и подписание проекта соглашения о перераспределении земельных участков.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3.12.2. Критерием принятия решения является отсутствие оснований для отказа в предоставлении муниципальной услуги, указанных в пункте 2.12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3.12.3. Результат выполнения административной процедуры фиксируется специалистом Органа, ответственного за прием документов, в информационной системе.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3.12.4. Максимальный срок исполнения административной процедуры - 28 календарных дней со дня представления в Орган выписки из ЕГРН земельного участка или земельных участков, образуемых в результате перераспределения.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Уведомление заявителя о принятом решении, выдача заявителю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3.13.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проекта соглашения о перераспределении земельных участков или проект решения об отказе в заключении соглашения о перераспределении (далее - Решение).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уведомление о возможности получить результат предоставления государственной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уведомление о мотивированном отказе в предоставлении государственной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3.13.1.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3.13.2. Максимальный срок исполнения административной процедуры составляет 2 календарных дня со дня поступления Решения сотруднику Органа, ответственному за его выдачу.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3.13.3. Результатом исполнения административной процедуры является уведомление заявителя о принятом Решении и (или) выдача заявителю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до статуса "исполнено".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3.13.4. Иных действий, необходимых для предоставления муниципальной услуги нет.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D47BBF">
        <w:rPr>
          <w:rFonts w:ascii="Times New Roman" w:eastAsia="Times New Roman" w:hAnsi="Times New Roman" w:cs="Times New Roman"/>
          <w:b/>
          <w:sz w:val="28"/>
          <w:szCs w:val="28"/>
          <w:lang w:eastAsia="ru-RU"/>
        </w:rPr>
        <w:t>Исправление опечаток и (или) ошибок, допущенных в документах, выданных в результате предоставления муниципальной услуги</w:t>
      </w:r>
    </w:p>
    <w:p w:rsidR="00234952" w:rsidRPr="00D47BBF"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3.14.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3.14.1.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3.14.2.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 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через организацию почтовой связи (заявителем направляются копии документов с опечатками и (или) ошибками).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3.14.3.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3.14.4.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3.14.5. Максимальный срок исполнения административной процедуры составляет не более 5 календарных рабочих дней со дня поступления в Орган заявления об исправлении опечаток и (или) ошибок.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3.14.6. Результатом процедуры является: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3.13 настоящего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3.14.7.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ответственным за выдачу результата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Выдача дубликата документов, выданных в результате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 Заявитель вправе обратиться в Орган с заявлением о выдаче дубликата выданных в результате предоставления муниципальной услуги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лично;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через организацию почтовой связи.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Прием и регистрация заявления о выдаче дубликата документов осуществляется в соответствии с пунктом 3.9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3.15.3. По результатам рассмотрения заявления о выдаче дубликата специалист Органа в течение 2 рабочих дней со дня получения заявления: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принимает решение об отказе в выдаче дубликата документов, выданных в результате предоставления муниципальной услуги, и готовит </w:t>
      </w:r>
      <w:r w:rsidRPr="00FF7598">
        <w:rPr>
          <w:rFonts w:ascii="Times New Roman" w:eastAsia="Times New Roman" w:hAnsi="Times New Roman" w:cs="Times New Roman"/>
          <w:sz w:val="28"/>
          <w:szCs w:val="28"/>
          <w:lang w:eastAsia="ru-RU"/>
        </w:rPr>
        <w:lastRenderedPageBreak/>
        <w:t>мотивированный отказ о выдаче дубликата документов, выданных в результате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3.15.6. Результатом процедуры является: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дубликат документов, являющиеся результатом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мотивированный отказ в выдаче дубликата документов, выданных в результате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Выдача заявителю дубликата документа производится в порядке, установленном пунктом 3.13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3.15.7. Способом фиксации результата процедуры является регистрация специалистом Органа принятого решения в журнале исходящей документации.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IV. Формы контроля за исполнением</w:t>
      </w: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по экономике.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4.2. Контроль за деятельностью Органа по предоставлению муниципальной услуги осуществляется руководителем Органа.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три года.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МФЦ и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Положения, характеризующие требования к порядку и формам</w:t>
      </w: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контроля за предоставлением муниципальной услуги</w:t>
      </w: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со стороны граждан, их объединений и организаций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Проверка также может проводиться по конкретному обращению гражданина или организации.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Организации, указанные в части 1.1 статьи 16 Федерального закона от 27 июля 2010 г. № 210-ФЗ «Об организации предоставления государственных и муниципальных </w:t>
      </w:r>
      <w:proofErr w:type="spellStart"/>
      <w:r w:rsidRPr="00FF7598">
        <w:rPr>
          <w:rFonts w:ascii="Times New Roman" w:eastAsia="Times New Roman" w:hAnsi="Times New Roman" w:cs="Times New Roman"/>
          <w:sz w:val="28"/>
          <w:szCs w:val="28"/>
          <w:lang w:eastAsia="ru-RU"/>
        </w:rPr>
        <w:t>услуг»в</w:t>
      </w:r>
      <w:proofErr w:type="spellEnd"/>
      <w:r w:rsidRPr="00FF7598">
        <w:rPr>
          <w:rFonts w:ascii="Times New Roman" w:eastAsia="Times New Roman" w:hAnsi="Times New Roman" w:cs="Times New Roman"/>
          <w:sz w:val="28"/>
          <w:szCs w:val="28"/>
          <w:lang w:eastAsia="ru-RU"/>
        </w:rPr>
        <w:t xml:space="preserve"> Республике Коми отсутствуют.</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156DEA"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156DEA">
        <w:rPr>
          <w:rFonts w:ascii="Times New Roman" w:eastAsia="Times New Roman" w:hAnsi="Times New Roman" w:cs="Times New Roman"/>
          <w:b/>
          <w:sz w:val="28"/>
          <w:szCs w:val="28"/>
          <w:lang w:eastAsia="ru-RU"/>
        </w:rPr>
        <w:t>Предмет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7) отказ Органа, его должностного лица,</w:t>
      </w:r>
      <w:r>
        <w:rPr>
          <w:rFonts w:ascii="Times New Roman" w:eastAsia="Times New Roman" w:hAnsi="Times New Roman" w:cs="Times New Roman"/>
          <w:sz w:val="28"/>
          <w:szCs w:val="28"/>
          <w:lang w:eastAsia="ru-RU"/>
        </w:rPr>
        <w:t xml:space="preserve"> </w:t>
      </w:r>
      <w:r w:rsidRPr="00FF7598">
        <w:rPr>
          <w:rFonts w:ascii="Times New Roman" w:eastAsia="Times New Roman" w:hAnsi="Times New Roman" w:cs="Times New Roman"/>
          <w:sz w:val="28"/>
          <w:szCs w:val="28"/>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Прием жалоб в письменной форме осуществляется Министерством в месте его фактического нахождения.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Жалобы на решения и действия (бездействие) руководителя администрации муниципального района «Сысольский», в виду отсутствия </w:t>
      </w:r>
      <w:r w:rsidRPr="00FF7598">
        <w:rPr>
          <w:rFonts w:ascii="Times New Roman" w:eastAsia="Times New Roman" w:hAnsi="Times New Roman" w:cs="Times New Roman"/>
          <w:sz w:val="28"/>
          <w:szCs w:val="28"/>
          <w:lang w:eastAsia="ru-RU"/>
        </w:rPr>
        <w:lastRenderedPageBreak/>
        <w:t>вышестоящего органа, рассматриваются непосредственно руководителем администрации муниципального района «Сысольский».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Порядок подачи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ab/>
        <w:t>Ведение Журнала осуществляется по форме и в порядке, установленными правовым актом Органа, локальным актом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w:t>
      </w:r>
      <w:r w:rsidRPr="00FF7598">
        <w:rPr>
          <w:rFonts w:ascii="Times New Roman" w:eastAsia="Times New Roman" w:hAnsi="Times New Roman" w:cs="Times New Roman"/>
          <w:sz w:val="28"/>
          <w:szCs w:val="28"/>
          <w:lang w:eastAsia="ru-RU"/>
        </w:rPr>
        <w:lastRenderedPageBreak/>
        <w:t>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5.6. Жалоба должна содержать: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место, дата и время приема жалобы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фамилия, имя, отчество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перечень принятых документов от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фамилия, имя, отчество специалиста, принявшего жалобу;</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срок рассмотрения жалобы в соответствии с настоящим административным регламентом.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Жалобы рассматриваются должностным лицом, наделенным полномочиями по рассмотрению жалоб (далее - Должностное лицо).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Должностное лицо назначается распоряжением администрации муниципального района «Сысольский».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если обжалуются решения должностного лица, жалоба рассматривается в установленном законодательством порядке.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Сроки рассмотрения жалоб</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w:t>
      </w:r>
      <w:r w:rsidRPr="00FF7598">
        <w:rPr>
          <w:rFonts w:ascii="Times New Roman" w:eastAsia="Times New Roman" w:hAnsi="Times New Roman" w:cs="Times New Roman"/>
          <w:sz w:val="28"/>
          <w:szCs w:val="28"/>
          <w:lang w:eastAsia="ru-RU"/>
        </w:rPr>
        <w:lastRenderedPageBreak/>
        <w:t>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Перечень оснований для отказа в удовлетворении жалобы</w:t>
      </w: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и перечень оснований для оставления жалобы без ответа</w:t>
      </w: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5.12. Основаниями для отказа в удовлетворении жалобы являются: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Результат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5.13. По результатам рассмотрения принимается одно из следующих решений: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в удовлетворении жалобы отказывается.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мотивированном ответе по результатам рассмотрения жалобы указываются: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фамилия, имя, отчество (последнее – при наличии) или наименование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г) основания для принятия решения по жалобе;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 принятое по жалобе решение с указанием аргументированных разъяснений о причинах принятого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Порядок обжалования решения по жалобе</w:t>
      </w: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lastRenderedPageBreak/>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D2B48" w:rsidRDefault="00234952" w:rsidP="00234952">
      <w:pPr>
        <w:autoSpaceDE w:val="0"/>
        <w:autoSpaceDN w:val="0"/>
        <w:adjustRightInd w:val="0"/>
        <w:ind w:left="-142" w:firstLine="710"/>
        <w:jc w:val="center"/>
        <w:rPr>
          <w:rFonts w:ascii="Times New Roman" w:eastAsia="Times New Roman" w:hAnsi="Times New Roman" w:cs="Times New Roman"/>
          <w:b/>
          <w:sz w:val="28"/>
          <w:szCs w:val="28"/>
          <w:lang w:eastAsia="ru-RU"/>
        </w:rPr>
      </w:pPr>
      <w:r w:rsidRPr="009D2B48">
        <w:rPr>
          <w:rFonts w:ascii="Times New Roman" w:eastAsia="Times New Roman"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5.16. Заявитель вправе запрашивать и получать информацию и документы, необходимые для обоснования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https://сысола-адм.рф, а также может быть принято при личном приеме заявителя.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Заявление должно содержать: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3) сведения об информации и документах, необходимых для обоснования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Оснований для отказа в приеме заявления не предусмотрено.</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Способы информирования заявителя о порядке подачи и рассмотрения жалобы</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5.16. Информация о порядке подачи и рассмотрения жалобы размещается: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на информационных стендах, расположенных в Органе, в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на официальных сайтах Органа,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на Едином портале государственных и муниципальных услуг (функций);</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5.17. Информацию о порядке подачи и рассмотрения жалобы можно получить:</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FF7598">
        <w:rPr>
          <w:rFonts w:ascii="Times New Roman" w:eastAsia="Times New Roman" w:hAnsi="Times New Roman" w:cs="Times New Roman"/>
          <w:sz w:val="28"/>
          <w:szCs w:val="28"/>
          <w:lang w:eastAsia="ru-RU"/>
        </w:rPr>
        <w:tab/>
        <w:t>посредством телефонной связи по номеру Органа,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посредством факсимильного сообщения;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при личном обращении в Орган, МФЦ, в том числе по электронной почте;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при письменном обращении в Орган, МФЦ;</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598">
        <w:rPr>
          <w:rFonts w:ascii="Times New Roman" w:eastAsia="Times New Roman" w:hAnsi="Times New Roman" w:cs="Times New Roman"/>
          <w:sz w:val="28"/>
          <w:szCs w:val="28"/>
          <w:lang w:eastAsia="ru-RU"/>
        </w:rPr>
        <w:tab/>
        <w:t>путем публичного информирования.</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jc w:val="both"/>
        <w:rPr>
          <w:rFonts w:ascii="Times New Roman" w:eastAsia="Times New Roman" w:hAnsi="Times New Roman" w:cs="Times New Roman"/>
          <w:sz w:val="28"/>
          <w:szCs w:val="28"/>
          <w:lang w:eastAsia="ru-RU"/>
        </w:rPr>
      </w:pPr>
    </w:p>
    <w:p w:rsidR="00234952" w:rsidRPr="005D3F43"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5D3F43">
        <w:rPr>
          <w:rFonts w:ascii="Times New Roman" w:eastAsia="Times New Roman" w:hAnsi="Times New Roman" w:cs="Times New Roman"/>
          <w:sz w:val="24"/>
          <w:szCs w:val="24"/>
          <w:lang w:eastAsia="ru-RU"/>
        </w:rPr>
        <w:t>Приложение № 1</w:t>
      </w:r>
    </w:p>
    <w:p w:rsidR="00234952" w:rsidRPr="005D3F43"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5D3F43">
        <w:rPr>
          <w:rFonts w:ascii="Times New Roman" w:eastAsia="Times New Roman" w:hAnsi="Times New Roman" w:cs="Times New Roman"/>
          <w:sz w:val="24"/>
          <w:szCs w:val="24"/>
          <w:lang w:eastAsia="ru-RU"/>
        </w:rPr>
        <w:t>к административному регламенту</w:t>
      </w:r>
    </w:p>
    <w:p w:rsidR="00234952" w:rsidRPr="005D3F43"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5D3F43">
        <w:rPr>
          <w:rFonts w:ascii="Times New Roman" w:eastAsia="Times New Roman" w:hAnsi="Times New Roman" w:cs="Times New Roman"/>
          <w:sz w:val="24"/>
          <w:szCs w:val="24"/>
          <w:lang w:eastAsia="ru-RU"/>
        </w:rPr>
        <w:t>предоставления муниципальной услуги</w:t>
      </w:r>
    </w:p>
    <w:p w:rsidR="00234952" w:rsidRPr="005D3F43"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5D3F43">
        <w:rPr>
          <w:rFonts w:ascii="Times New Roman" w:eastAsia="Times New Roman" w:hAnsi="Times New Roman" w:cs="Times New Roman"/>
          <w:sz w:val="24"/>
          <w:szCs w:val="24"/>
          <w:lang w:eastAsia="ru-RU"/>
        </w:rPr>
        <w:t>по 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234952" w:rsidRPr="005D3F43"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r w:rsidRPr="005D3F43">
        <w:rPr>
          <w:rFonts w:ascii="Times New Roman" w:eastAsia="Calibri" w:hAnsi="Times New Roman" w:cs="Times New Roman"/>
          <w:sz w:val="24"/>
          <w:szCs w:val="24"/>
        </w:rPr>
        <w:t>Приложение № 1</w:t>
      </w:r>
    </w:p>
    <w:p w:rsidR="00234952" w:rsidRPr="005D3F43" w:rsidRDefault="00234952" w:rsidP="00234952">
      <w:pPr>
        <w:widowControl w:val="0"/>
        <w:autoSpaceDE w:val="0"/>
        <w:autoSpaceDN w:val="0"/>
        <w:adjustRightInd w:val="0"/>
        <w:ind w:firstLine="709"/>
        <w:jc w:val="right"/>
        <w:rPr>
          <w:rFonts w:ascii="Times New Roman" w:eastAsia="Calibri" w:hAnsi="Times New Roman" w:cs="Times New Roman"/>
          <w:sz w:val="24"/>
          <w:szCs w:val="24"/>
        </w:rPr>
      </w:pPr>
      <w:r w:rsidRPr="005D3F43">
        <w:rPr>
          <w:rFonts w:ascii="Times New Roman" w:eastAsia="Calibri" w:hAnsi="Times New Roman" w:cs="Times New Roman"/>
          <w:sz w:val="24"/>
          <w:szCs w:val="24"/>
        </w:rPr>
        <w:t>к административному регламенту</w:t>
      </w:r>
    </w:p>
    <w:p w:rsidR="00234952" w:rsidRPr="005D3F43" w:rsidRDefault="00234952" w:rsidP="00234952">
      <w:pPr>
        <w:widowControl w:val="0"/>
        <w:autoSpaceDE w:val="0"/>
        <w:autoSpaceDN w:val="0"/>
        <w:adjustRightInd w:val="0"/>
        <w:ind w:firstLine="709"/>
        <w:jc w:val="right"/>
        <w:rPr>
          <w:rFonts w:ascii="Times New Roman" w:eastAsia="Calibri" w:hAnsi="Times New Roman" w:cs="Times New Roman"/>
          <w:sz w:val="24"/>
          <w:szCs w:val="24"/>
        </w:rPr>
      </w:pPr>
      <w:r w:rsidRPr="005D3F43">
        <w:rPr>
          <w:rFonts w:ascii="Times New Roman" w:eastAsia="Calibri" w:hAnsi="Times New Roman" w:cs="Times New Roman"/>
          <w:sz w:val="24"/>
          <w:szCs w:val="24"/>
        </w:rPr>
        <w:t>предоставления муниципальной услуги</w:t>
      </w:r>
    </w:p>
    <w:p w:rsidR="00234952" w:rsidRPr="005D3F43" w:rsidRDefault="00234952" w:rsidP="00234952">
      <w:pPr>
        <w:widowControl w:val="0"/>
        <w:autoSpaceDE w:val="0"/>
        <w:autoSpaceDN w:val="0"/>
        <w:adjustRightInd w:val="0"/>
        <w:ind w:firstLine="709"/>
        <w:jc w:val="right"/>
        <w:rPr>
          <w:rFonts w:ascii="Times New Roman" w:eastAsia="Calibri" w:hAnsi="Times New Roman" w:cs="Times New Roman"/>
          <w:sz w:val="24"/>
          <w:szCs w:val="24"/>
        </w:rPr>
      </w:pPr>
      <w:r w:rsidRPr="005D3F43">
        <w:rPr>
          <w:rFonts w:ascii="Times New Roman" w:eastAsia="Calibri" w:hAnsi="Times New Roman" w:cs="Times New Roman"/>
          <w:sz w:val="24"/>
          <w:szCs w:val="24"/>
        </w:rPr>
        <w:t xml:space="preserve">по </w:t>
      </w:r>
      <w:r w:rsidRPr="005D3F43">
        <w:rPr>
          <w:rFonts w:ascii="Times New Roman" w:eastAsia="Calibri" w:hAnsi="Times New Roman" w:cs="Times New Roman"/>
          <w:color w:val="000000"/>
          <w:sz w:val="24"/>
          <w:szCs w:val="24"/>
        </w:rPr>
        <w:t>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rPr>
          <w:rFonts w:ascii="Times New Roman" w:eastAsia="Calibri" w:hAnsi="Times New Roman" w:cs="Times New Roman"/>
          <w:sz w:val="24"/>
          <w:szCs w:val="24"/>
        </w:rPr>
      </w:pPr>
    </w:p>
    <w:tbl>
      <w:tblPr>
        <w:tblStyle w:val="2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34952" w:rsidRPr="005D3F43" w:rsidTr="008818DB">
        <w:tc>
          <w:tcPr>
            <w:tcW w:w="1019" w:type="pct"/>
            <w:tcBorders>
              <w:top w:val="single" w:sz="4" w:space="0" w:color="auto"/>
              <w:left w:val="single" w:sz="4" w:space="0" w:color="auto"/>
              <w:bottom w:val="single" w:sz="4" w:space="0" w:color="auto"/>
              <w:right w:val="single" w:sz="4" w:space="0" w:color="auto"/>
            </w:tcBorders>
          </w:tcPr>
          <w:p w:rsidR="00234952" w:rsidRPr="005D3F43" w:rsidRDefault="00234952" w:rsidP="008818DB">
            <w:pPr>
              <w:rPr>
                <w:rFonts w:ascii="Times New Roman" w:eastAsia="Calibri" w:hAnsi="Times New Roman"/>
                <w:bCs/>
                <w:sz w:val="24"/>
                <w:szCs w:val="24"/>
                <w:lang w:eastAsia="ru-RU"/>
              </w:rPr>
            </w:pPr>
            <w:r w:rsidRPr="005D3F43">
              <w:rPr>
                <w:rFonts w:ascii="Times New Roman" w:eastAsia="Calibri" w:hAnsi="Times New Roman"/>
                <w:bCs/>
                <w:sz w:val="24"/>
                <w:szCs w:val="24"/>
                <w:lang w:eastAsia="ru-RU"/>
              </w:rPr>
              <w:t>№ запроса</w:t>
            </w:r>
            <w:r w:rsidRPr="005D3F43">
              <w:rPr>
                <w:rFonts w:ascii="Times New Roman" w:eastAsia="Calibri"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234952" w:rsidRPr="005D3F43" w:rsidRDefault="00234952" w:rsidP="008818DB">
            <w:pPr>
              <w:rPr>
                <w:rFonts w:ascii="Times New Roman" w:eastAsia="Calibri" w:hAnsi="Times New Roman"/>
                <w:sz w:val="24"/>
                <w:szCs w:val="24"/>
                <w:u w:val="single"/>
              </w:rPr>
            </w:pPr>
          </w:p>
        </w:tc>
        <w:tc>
          <w:tcPr>
            <w:tcW w:w="518" w:type="pct"/>
            <w:tcBorders>
              <w:left w:val="single" w:sz="4" w:space="0" w:color="auto"/>
            </w:tcBorders>
          </w:tcPr>
          <w:p w:rsidR="00234952" w:rsidRPr="005D3F43" w:rsidRDefault="00234952" w:rsidP="008818DB">
            <w:pPr>
              <w:rPr>
                <w:rFonts w:ascii="Times New Roman" w:eastAsia="Calibri" w:hAnsi="Times New Roman"/>
                <w:sz w:val="24"/>
                <w:szCs w:val="24"/>
                <w:u w:val="single"/>
              </w:rPr>
            </w:pPr>
          </w:p>
        </w:tc>
        <w:tc>
          <w:tcPr>
            <w:tcW w:w="2500" w:type="pct"/>
            <w:tcBorders>
              <w:left w:val="nil"/>
              <w:bottom w:val="single" w:sz="4" w:space="0" w:color="auto"/>
            </w:tcBorders>
          </w:tcPr>
          <w:p w:rsidR="00234952" w:rsidRPr="005D3F43" w:rsidRDefault="00234952" w:rsidP="008818DB">
            <w:pPr>
              <w:rPr>
                <w:rFonts w:ascii="Times New Roman" w:eastAsia="Calibri" w:hAnsi="Times New Roman"/>
                <w:sz w:val="24"/>
                <w:szCs w:val="24"/>
                <w:u w:val="single"/>
              </w:rPr>
            </w:pPr>
          </w:p>
        </w:tc>
      </w:tr>
      <w:tr w:rsidR="00234952" w:rsidRPr="005D3F43" w:rsidTr="008818DB">
        <w:tc>
          <w:tcPr>
            <w:tcW w:w="1019" w:type="pct"/>
            <w:tcBorders>
              <w:top w:val="single" w:sz="4" w:space="0" w:color="auto"/>
            </w:tcBorders>
          </w:tcPr>
          <w:p w:rsidR="00234952" w:rsidRPr="005D3F43" w:rsidRDefault="00234952" w:rsidP="008818DB">
            <w:pPr>
              <w:jc w:val="center"/>
              <w:rPr>
                <w:rFonts w:ascii="Times New Roman" w:eastAsia="Calibri" w:hAnsi="Times New Roman"/>
                <w:sz w:val="24"/>
                <w:szCs w:val="24"/>
              </w:rPr>
            </w:pPr>
          </w:p>
        </w:tc>
        <w:tc>
          <w:tcPr>
            <w:tcW w:w="963" w:type="pct"/>
            <w:tcBorders>
              <w:top w:val="single" w:sz="4" w:space="0" w:color="auto"/>
            </w:tcBorders>
          </w:tcPr>
          <w:p w:rsidR="00234952" w:rsidRPr="005D3F43" w:rsidRDefault="00234952" w:rsidP="008818DB">
            <w:pPr>
              <w:jc w:val="center"/>
              <w:rPr>
                <w:rFonts w:ascii="Times New Roman" w:eastAsia="Calibri" w:hAnsi="Times New Roman"/>
                <w:sz w:val="24"/>
                <w:szCs w:val="24"/>
              </w:rPr>
            </w:pPr>
          </w:p>
        </w:tc>
        <w:tc>
          <w:tcPr>
            <w:tcW w:w="518" w:type="pct"/>
          </w:tcPr>
          <w:p w:rsidR="00234952" w:rsidRPr="005D3F43" w:rsidRDefault="00234952" w:rsidP="008818DB">
            <w:pPr>
              <w:jc w:val="center"/>
              <w:rPr>
                <w:rFonts w:ascii="Times New Roman" w:eastAsia="Calibri" w:hAnsi="Times New Roman"/>
                <w:sz w:val="24"/>
                <w:szCs w:val="24"/>
              </w:rPr>
            </w:pPr>
          </w:p>
        </w:tc>
        <w:tc>
          <w:tcPr>
            <w:tcW w:w="2500" w:type="pct"/>
            <w:tcBorders>
              <w:top w:val="single" w:sz="4" w:space="0" w:color="auto"/>
            </w:tcBorders>
          </w:tcPr>
          <w:p w:rsidR="00234952" w:rsidRPr="005D3F43" w:rsidRDefault="00234952" w:rsidP="008818DB">
            <w:pPr>
              <w:jc w:val="center"/>
              <w:rPr>
                <w:rFonts w:ascii="Times New Roman" w:eastAsia="Calibri" w:hAnsi="Times New Roman"/>
                <w:sz w:val="24"/>
                <w:szCs w:val="24"/>
              </w:rPr>
            </w:pPr>
            <w:r w:rsidRPr="005D3F43">
              <w:rPr>
                <w:rFonts w:ascii="Times New Roman" w:eastAsia="Calibri" w:hAnsi="Times New Roman"/>
                <w:sz w:val="24"/>
                <w:szCs w:val="24"/>
              </w:rPr>
              <w:t>Орган, обрабатывающий запрос на предоставление услуги</w:t>
            </w:r>
          </w:p>
        </w:tc>
      </w:tr>
    </w:tbl>
    <w:p w:rsidR="00234952" w:rsidRPr="005D3F43" w:rsidRDefault="00234952" w:rsidP="00234952">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5"/>
        <w:gridCol w:w="987"/>
        <w:gridCol w:w="1182"/>
        <w:gridCol w:w="1502"/>
        <w:gridCol w:w="2055"/>
      </w:tblGrid>
      <w:tr w:rsidR="00234952" w:rsidRPr="005D3F43" w:rsidTr="008818DB">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5D3F43">
              <w:rPr>
                <w:rFonts w:ascii="Times New Roman" w:eastAsia="Calibri" w:hAnsi="Times New Roman" w:cs="Times New Roman"/>
                <w:b/>
                <w:bCs/>
                <w:sz w:val="24"/>
                <w:szCs w:val="24"/>
                <w:vertAlign w:val="superscript"/>
                <w:lang w:eastAsia="ru-RU"/>
              </w:rPr>
              <w:footnoteReference w:id="2"/>
            </w:r>
          </w:p>
        </w:tc>
      </w:tr>
      <w:tr w:rsidR="00234952" w:rsidRPr="005D3F43" w:rsidTr="008818DB">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rPr>
          <w:trHeight w:val="20"/>
          <w:jc w:val="center"/>
        </w:trPr>
        <w:tc>
          <w:tcPr>
            <w:tcW w:w="102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rPr>
          <w:trHeight w:val="20"/>
          <w:jc w:val="center"/>
        </w:trPr>
        <w:tc>
          <w:tcPr>
            <w:tcW w:w="102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lastRenderedPageBreak/>
              <w:t>Полное наименование индивидуального предпринимателя</w:t>
            </w:r>
            <w:r w:rsidRPr="005D3F43">
              <w:rPr>
                <w:rFonts w:ascii="Times New Roman" w:eastAsia="Calibri" w:hAnsi="Times New Roman" w:cs="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ОГРНИП</w:t>
            </w:r>
            <w:r w:rsidRPr="005D3F43">
              <w:rPr>
                <w:rFonts w:ascii="Times New Roman" w:eastAsia="Calibri" w:hAnsi="Times New Roman" w:cs="Times New Roman"/>
                <w:b/>
                <w:bCs/>
                <w:sz w:val="24"/>
                <w:szCs w:val="24"/>
                <w:vertAlign w:val="superscript"/>
                <w:lang w:eastAsia="ru-RU"/>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jc w:val="center"/>
              <w:rPr>
                <w:rFonts w:ascii="Times New Roman" w:eastAsia="Calibri" w:hAnsi="Times New Roman" w:cs="Times New Roman"/>
                <w:b/>
                <w:bCs/>
                <w:sz w:val="24"/>
                <w:szCs w:val="24"/>
              </w:rPr>
            </w:pPr>
          </w:p>
          <w:p w:rsidR="00234952" w:rsidRPr="005D3F43" w:rsidRDefault="00234952" w:rsidP="008818DB">
            <w:pPr>
              <w:jc w:val="center"/>
              <w:rPr>
                <w:rFonts w:ascii="Times New Roman" w:eastAsia="Calibri" w:hAnsi="Times New Roman" w:cs="Times New Roman"/>
                <w:b/>
                <w:bCs/>
                <w:sz w:val="24"/>
                <w:szCs w:val="24"/>
              </w:rPr>
            </w:pPr>
            <w:r w:rsidRPr="005D3F43">
              <w:rPr>
                <w:rFonts w:ascii="Times New Roman" w:eastAsia="Calibri" w:hAnsi="Times New Roman" w:cs="Times New Roman"/>
                <w:b/>
                <w:bCs/>
                <w:sz w:val="24"/>
                <w:szCs w:val="24"/>
              </w:rPr>
              <w:t>Документ, удостоверяющий личность заявителя</w:t>
            </w:r>
          </w:p>
        </w:tc>
      </w:tr>
      <w:tr w:rsidR="00234952" w:rsidRPr="005D3F43" w:rsidTr="008818DB">
        <w:trPr>
          <w:trHeight w:val="20"/>
          <w:jc w:val="center"/>
        </w:trPr>
        <w:tc>
          <w:tcPr>
            <w:tcW w:w="570" w:type="pct"/>
            <w:tcBorders>
              <w:top w:val="dotted" w:sz="4" w:space="0" w:color="auto"/>
            </w:tcBorders>
            <w:tcMar>
              <w:top w:w="0" w:type="dxa"/>
              <w:left w:w="75" w:type="dxa"/>
              <w:bottom w:w="0" w:type="dxa"/>
              <w:right w:w="75" w:type="dxa"/>
            </w:tcMar>
            <w:vAlign w:val="center"/>
            <w:hideMark/>
          </w:tcPr>
          <w:p w:rsidR="00234952" w:rsidRPr="005D3F43" w:rsidRDefault="00234952" w:rsidP="008818DB">
            <w:pPr>
              <w:rPr>
                <w:rFonts w:ascii="Times New Roman" w:eastAsia="Calibri" w:hAnsi="Times New Roman" w:cs="Times New Roman"/>
                <w:sz w:val="24"/>
                <w:szCs w:val="24"/>
              </w:rPr>
            </w:pPr>
            <w:r w:rsidRPr="005D3F43">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570"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Адрес регистрации заявителя /</w:t>
            </w:r>
          </w:p>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5D3F43">
              <w:rPr>
                <w:rFonts w:ascii="Times New Roman" w:eastAsia="Calibri" w:hAnsi="Times New Roman" w:cs="Times New Roman"/>
                <w:b/>
                <w:bCs/>
                <w:sz w:val="24"/>
                <w:szCs w:val="24"/>
                <w:vertAlign w:val="superscript"/>
                <w:lang w:eastAsia="ru-RU"/>
              </w:rPr>
              <w:footnoteReference w:id="5"/>
            </w:r>
          </w:p>
        </w:tc>
      </w:tr>
      <w:tr w:rsidR="00234952" w:rsidRPr="005D3F43" w:rsidTr="008818DB">
        <w:trPr>
          <w:trHeight w:val="20"/>
          <w:jc w:val="center"/>
        </w:trPr>
        <w:tc>
          <w:tcPr>
            <w:tcW w:w="570" w:type="pct"/>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b/>
                <w:bCs/>
                <w:sz w:val="24"/>
                <w:szCs w:val="24"/>
                <w:lang w:eastAsia="ru-RU"/>
              </w:rPr>
            </w:pPr>
          </w:p>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Адрес места жительства заявителя /</w:t>
            </w:r>
          </w:p>
          <w:p w:rsidR="00234952" w:rsidRPr="005D3F43" w:rsidRDefault="00234952" w:rsidP="008818DB">
            <w:pPr>
              <w:autoSpaceDE w:val="0"/>
              <w:autoSpaceDN w:val="0"/>
              <w:jc w:val="center"/>
              <w:rPr>
                <w:rFonts w:ascii="Times New Roman" w:eastAsia="Calibri" w:hAnsi="Times New Roman" w:cs="Times New Roman"/>
                <w:b/>
                <w:bCs/>
                <w:sz w:val="24"/>
                <w:szCs w:val="24"/>
                <w:vertAlign w:val="superscript"/>
                <w:lang w:eastAsia="ru-RU"/>
              </w:rPr>
            </w:pPr>
            <w:r w:rsidRPr="005D3F43">
              <w:rPr>
                <w:rFonts w:ascii="Times New Roman" w:eastAsia="Calibri" w:hAnsi="Times New Roman" w:cs="Times New Roman"/>
                <w:b/>
                <w:bCs/>
                <w:sz w:val="24"/>
                <w:szCs w:val="24"/>
                <w:lang w:eastAsia="ru-RU"/>
              </w:rPr>
              <w:t>Почтовый адрес индивидуального предпринимателя</w:t>
            </w:r>
            <w:r w:rsidRPr="005D3F43">
              <w:rPr>
                <w:rFonts w:ascii="Times New Roman" w:eastAsia="Calibri" w:hAnsi="Times New Roman" w:cs="Times New Roman"/>
                <w:b/>
                <w:bCs/>
                <w:sz w:val="24"/>
                <w:szCs w:val="24"/>
                <w:vertAlign w:val="superscript"/>
                <w:lang w:eastAsia="ru-RU"/>
              </w:rPr>
              <w:footnoteReference w:id="6"/>
            </w:r>
          </w:p>
        </w:tc>
      </w:tr>
      <w:tr w:rsidR="00234952" w:rsidRPr="005D3F43" w:rsidTr="008818DB">
        <w:trPr>
          <w:trHeight w:val="20"/>
          <w:jc w:val="center"/>
        </w:trPr>
        <w:tc>
          <w:tcPr>
            <w:tcW w:w="570" w:type="pct"/>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bl>
    <w:p w:rsidR="00234952" w:rsidRPr="005D3F43" w:rsidRDefault="00234952" w:rsidP="00234952">
      <w:pPr>
        <w:jc w:val="center"/>
        <w:rPr>
          <w:rFonts w:ascii="Times New Roman" w:eastAsia="Calibri" w:hAnsi="Times New Roman" w:cs="Times New Roman"/>
          <w:sz w:val="24"/>
          <w:szCs w:val="24"/>
        </w:rPr>
      </w:pPr>
    </w:p>
    <w:p w:rsidR="00234952" w:rsidRPr="005D3F43" w:rsidRDefault="00234952" w:rsidP="00234952">
      <w:pPr>
        <w:jc w:val="center"/>
        <w:rPr>
          <w:rFonts w:ascii="Times New Roman" w:eastAsia="Calibri" w:hAnsi="Times New Roman" w:cs="Times New Roman"/>
          <w:sz w:val="24"/>
          <w:szCs w:val="24"/>
        </w:rPr>
      </w:pPr>
      <w:r w:rsidRPr="005D3F43">
        <w:rPr>
          <w:rFonts w:ascii="Times New Roman" w:eastAsia="Calibri" w:hAnsi="Times New Roman" w:cs="Times New Roman"/>
          <w:sz w:val="24"/>
          <w:szCs w:val="24"/>
        </w:rPr>
        <w:t>ЗАПРОС</w:t>
      </w:r>
      <w:r w:rsidRPr="005D3F43">
        <w:rPr>
          <w:rFonts w:ascii="Times New Roman" w:eastAsia="Calibri" w:hAnsi="Times New Roman" w:cs="Times New Roman"/>
          <w:b/>
          <w:bCs/>
          <w:sz w:val="24"/>
          <w:szCs w:val="24"/>
          <w:vertAlign w:val="superscript"/>
        </w:rPr>
        <w:footnoteReference w:id="7"/>
      </w:r>
    </w:p>
    <w:p w:rsidR="00234952" w:rsidRPr="005D3F43" w:rsidRDefault="00234952" w:rsidP="00234952">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234952" w:rsidRPr="005D3F43" w:rsidTr="008818DB">
        <w:trPr>
          <w:trHeight w:val="20"/>
          <w:jc w:val="center"/>
        </w:trPr>
        <w:tc>
          <w:tcPr>
            <w:tcW w:w="5000" w:type="pct"/>
            <w:gridSpan w:val="11"/>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rPr>
          <w:trHeight w:val="20"/>
          <w:jc w:val="center"/>
        </w:trPr>
        <w:tc>
          <w:tcPr>
            <w:tcW w:w="5000" w:type="pct"/>
            <w:gridSpan w:val="11"/>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rPr>
          <w:trHeight w:val="20"/>
          <w:jc w:val="center"/>
        </w:trPr>
        <w:tc>
          <w:tcPr>
            <w:tcW w:w="5000" w:type="pct"/>
            <w:gridSpan w:val="11"/>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Представлены следующие документы</w:t>
            </w:r>
          </w:p>
        </w:tc>
      </w:tr>
      <w:tr w:rsidR="00234952" w:rsidRPr="005D3F43" w:rsidTr="008818DB">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bCs/>
                <w:sz w:val="24"/>
                <w:szCs w:val="24"/>
                <w:lang w:eastAsia="ru-RU"/>
              </w:rPr>
            </w:pPr>
            <w:r w:rsidRPr="005D3F43">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bCs/>
                <w:sz w:val="24"/>
                <w:szCs w:val="24"/>
                <w:lang w:eastAsia="ru-RU"/>
              </w:rPr>
            </w:pPr>
            <w:r w:rsidRPr="005D3F43">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Данные представителя (уполномоченного лица)</w:t>
            </w:r>
          </w:p>
        </w:tc>
      </w:tr>
      <w:tr w:rsidR="00234952" w:rsidRPr="005D3F43" w:rsidTr="008818DB">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u w:val="single"/>
              </w:rPr>
            </w:pPr>
          </w:p>
        </w:tc>
      </w:tr>
      <w:tr w:rsidR="00234952" w:rsidRPr="005D3F43" w:rsidTr="008818DB">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sz w:val="24"/>
                <w:szCs w:val="24"/>
                <w:lang w:eastAsia="ru-RU"/>
              </w:rPr>
              <w:br w:type="page"/>
            </w:r>
            <w:r w:rsidRPr="005D3F43">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234952" w:rsidRPr="005D3F43" w:rsidRDefault="00234952" w:rsidP="008818DB">
            <w:pPr>
              <w:rPr>
                <w:rFonts w:ascii="Times New Roman" w:eastAsia="Calibri" w:hAnsi="Times New Roman" w:cs="Times New Roman"/>
                <w:sz w:val="24"/>
                <w:szCs w:val="24"/>
              </w:rPr>
            </w:pPr>
            <w:r w:rsidRPr="005D3F43">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234952" w:rsidRPr="005D3F43" w:rsidRDefault="00234952" w:rsidP="008818DB">
            <w:pPr>
              <w:rPr>
                <w:rFonts w:ascii="Times New Roman" w:eastAsia="Calibri" w:hAnsi="Times New Roman" w:cs="Times New Roman"/>
                <w:sz w:val="24"/>
                <w:szCs w:val="24"/>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lastRenderedPageBreak/>
              <w:t>Серия</w:t>
            </w:r>
          </w:p>
        </w:tc>
        <w:tc>
          <w:tcPr>
            <w:tcW w:w="140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br w:type="page"/>
            </w:r>
          </w:p>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p>
          <w:p w:rsidR="00234952" w:rsidRPr="005D3F43" w:rsidRDefault="00234952" w:rsidP="008818DB">
            <w:pPr>
              <w:autoSpaceDE w:val="0"/>
              <w:autoSpaceDN w:val="0"/>
              <w:jc w:val="center"/>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sz w:val="24"/>
                <w:szCs w:val="24"/>
                <w:lang w:eastAsia="ru-RU"/>
              </w:rPr>
            </w:pPr>
            <w:r w:rsidRPr="005D3F43">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u w:val="single"/>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34952" w:rsidRPr="005D3F43" w:rsidRDefault="00234952" w:rsidP="008818DB">
            <w:pPr>
              <w:autoSpaceDE w:val="0"/>
              <w:autoSpaceDN w:val="0"/>
              <w:rPr>
                <w:rFonts w:ascii="Times New Roman" w:eastAsia="Calibri" w:hAnsi="Times New Roman" w:cs="Times New Roman"/>
                <w:b/>
                <w:bCs/>
                <w:sz w:val="24"/>
                <w:szCs w:val="24"/>
                <w:lang w:eastAsia="ru-RU"/>
              </w:rPr>
            </w:pPr>
            <w:r w:rsidRPr="005D3F43">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r w:rsidR="00234952" w:rsidRPr="005D3F43" w:rsidTr="008818DB">
        <w:tblPrEx>
          <w:tblBorders>
            <w:left w:val="dotted" w:sz="4" w:space="0" w:color="auto"/>
            <w:right w:val="dotted" w:sz="4" w:space="0" w:color="auto"/>
          </w:tblBorders>
        </w:tblPrEx>
        <w:trPr>
          <w:trHeight w:val="20"/>
          <w:jc w:val="center"/>
        </w:trPr>
        <w:tc>
          <w:tcPr>
            <w:tcW w:w="1168" w:type="pct"/>
            <w:gridSpan w:val="4"/>
            <w:vMerge/>
            <w:vAlign w:val="center"/>
            <w:hideMark/>
          </w:tcPr>
          <w:p w:rsidR="00234952" w:rsidRPr="005D3F43" w:rsidRDefault="00234952" w:rsidP="008818DB">
            <w:pPr>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34952" w:rsidRPr="005D3F43" w:rsidRDefault="00234952" w:rsidP="008818DB">
            <w:pPr>
              <w:autoSpaceDE w:val="0"/>
              <w:autoSpaceDN w:val="0"/>
              <w:rPr>
                <w:rFonts w:ascii="Times New Roman" w:eastAsia="Calibri" w:hAnsi="Times New Roman" w:cs="Times New Roman"/>
                <w:sz w:val="24"/>
                <w:szCs w:val="24"/>
                <w:lang w:eastAsia="ru-RU"/>
              </w:rPr>
            </w:pPr>
          </w:p>
        </w:tc>
      </w:tr>
    </w:tbl>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rPr>
          <w:rFonts w:ascii="Times New Roman" w:eastAsia="Calibri" w:hAnsi="Times New Roman" w:cs="Times New Roman"/>
          <w:sz w:val="24"/>
          <w:szCs w:val="24"/>
        </w:rPr>
      </w:pPr>
    </w:p>
    <w:tbl>
      <w:tblPr>
        <w:tblStyle w:val="2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34952" w:rsidRPr="005D3F43" w:rsidTr="008818DB">
        <w:tc>
          <w:tcPr>
            <w:tcW w:w="3190" w:type="dxa"/>
          </w:tcPr>
          <w:p w:rsidR="00234952" w:rsidRPr="005D3F43" w:rsidRDefault="00234952" w:rsidP="008818DB">
            <w:pPr>
              <w:rPr>
                <w:rFonts w:ascii="Times New Roman" w:eastAsia="Calibri" w:hAnsi="Times New Roman"/>
                <w:sz w:val="24"/>
                <w:szCs w:val="24"/>
              </w:rPr>
            </w:pPr>
          </w:p>
        </w:tc>
        <w:tc>
          <w:tcPr>
            <w:tcW w:w="887" w:type="dxa"/>
            <w:tcBorders>
              <w:top w:val="nil"/>
              <w:bottom w:val="nil"/>
            </w:tcBorders>
          </w:tcPr>
          <w:p w:rsidR="00234952" w:rsidRPr="005D3F43" w:rsidRDefault="00234952" w:rsidP="008818DB">
            <w:pPr>
              <w:rPr>
                <w:rFonts w:ascii="Times New Roman" w:eastAsia="Calibri" w:hAnsi="Times New Roman"/>
                <w:sz w:val="24"/>
                <w:szCs w:val="24"/>
              </w:rPr>
            </w:pPr>
          </w:p>
        </w:tc>
        <w:tc>
          <w:tcPr>
            <w:tcW w:w="5103" w:type="dxa"/>
          </w:tcPr>
          <w:p w:rsidR="00234952" w:rsidRPr="005D3F43" w:rsidRDefault="00234952" w:rsidP="008818DB">
            <w:pPr>
              <w:rPr>
                <w:rFonts w:ascii="Times New Roman" w:eastAsia="Calibri" w:hAnsi="Times New Roman"/>
                <w:sz w:val="24"/>
                <w:szCs w:val="24"/>
              </w:rPr>
            </w:pPr>
          </w:p>
        </w:tc>
      </w:tr>
      <w:tr w:rsidR="00234952" w:rsidRPr="005D3F43" w:rsidTr="008818DB">
        <w:tc>
          <w:tcPr>
            <w:tcW w:w="3190" w:type="dxa"/>
          </w:tcPr>
          <w:p w:rsidR="00234952" w:rsidRPr="005D3F43" w:rsidRDefault="00234952" w:rsidP="008818DB">
            <w:pPr>
              <w:jc w:val="center"/>
              <w:rPr>
                <w:rFonts w:ascii="Times New Roman" w:eastAsia="Calibri" w:hAnsi="Times New Roman"/>
                <w:sz w:val="24"/>
                <w:szCs w:val="24"/>
              </w:rPr>
            </w:pPr>
            <w:r w:rsidRPr="005D3F43">
              <w:rPr>
                <w:rFonts w:ascii="Times New Roman" w:eastAsia="Calibri" w:hAnsi="Times New Roman"/>
                <w:sz w:val="24"/>
                <w:szCs w:val="24"/>
              </w:rPr>
              <w:t>Дата</w:t>
            </w:r>
          </w:p>
        </w:tc>
        <w:tc>
          <w:tcPr>
            <w:tcW w:w="887" w:type="dxa"/>
            <w:tcBorders>
              <w:top w:val="nil"/>
              <w:bottom w:val="nil"/>
            </w:tcBorders>
          </w:tcPr>
          <w:p w:rsidR="00234952" w:rsidRPr="005D3F43" w:rsidRDefault="00234952" w:rsidP="008818DB">
            <w:pPr>
              <w:jc w:val="center"/>
              <w:rPr>
                <w:rFonts w:ascii="Times New Roman" w:eastAsia="Calibri" w:hAnsi="Times New Roman"/>
                <w:sz w:val="24"/>
                <w:szCs w:val="24"/>
              </w:rPr>
            </w:pPr>
          </w:p>
        </w:tc>
        <w:tc>
          <w:tcPr>
            <w:tcW w:w="5103" w:type="dxa"/>
          </w:tcPr>
          <w:p w:rsidR="00234952" w:rsidRPr="005D3F43" w:rsidRDefault="00234952" w:rsidP="008818DB">
            <w:pPr>
              <w:jc w:val="center"/>
              <w:rPr>
                <w:rFonts w:ascii="Times New Roman" w:eastAsia="Calibri" w:hAnsi="Times New Roman"/>
                <w:sz w:val="24"/>
                <w:szCs w:val="24"/>
              </w:rPr>
            </w:pPr>
            <w:r w:rsidRPr="005D3F43">
              <w:rPr>
                <w:rFonts w:ascii="Times New Roman" w:eastAsia="Calibri" w:hAnsi="Times New Roman"/>
                <w:sz w:val="24"/>
                <w:szCs w:val="24"/>
              </w:rPr>
              <w:t>Подпись/ФИО</w:t>
            </w:r>
          </w:p>
        </w:tc>
      </w:tr>
    </w:tbl>
    <w:p w:rsidR="00234952" w:rsidRPr="005D3F43" w:rsidRDefault="00234952" w:rsidP="00234952">
      <w:pPr>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5D3F43" w:rsidRDefault="00234952" w:rsidP="00234952">
      <w:pPr>
        <w:widowControl w:val="0"/>
        <w:autoSpaceDE w:val="0"/>
        <w:autoSpaceDN w:val="0"/>
        <w:adjustRightInd w:val="0"/>
        <w:ind w:firstLine="709"/>
        <w:jc w:val="right"/>
        <w:outlineLvl w:val="1"/>
        <w:rPr>
          <w:rFonts w:ascii="Times New Roman" w:eastAsia="Calibri" w:hAnsi="Times New Roman" w:cs="Times New Roman"/>
          <w:sz w:val="24"/>
          <w:szCs w:val="24"/>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EB0624"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EB0624">
        <w:rPr>
          <w:rFonts w:ascii="Times New Roman" w:eastAsia="Times New Roman" w:hAnsi="Times New Roman" w:cs="Times New Roman"/>
          <w:sz w:val="24"/>
          <w:szCs w:val="24"/>
          <w:lang w:eastAsia="ru-RU"/>
        </w:rPr>
        <w:t>Приложение № 2</w:t>
      </w:r>
    </w:p>
    <w:p w:rsidR="00234952" w:rsidRPr="00EB0624"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EB0624">
        <w:rPr>
          <w:rFonts w:ascii="Times New Roman" w:eastAsia="Times New Roman" w:hAnsi="Times New Roman" w:cs="Times New Roman"/>
          <w:sz w:val="24"/>
          <w:szCs w:val="24"/>
          <w:lang w:eastAsia="ru-RU"/>
        </w:rPr>
        <w:t>к административному регламенту</w:t>
      </w:r>
    </w:p>
    <w:p w:rsidR="00234952" w:rsidRPr="00EB0624"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EB0624">
        <w:rPr>
          <w:rFonts w:ascii="Times New Roman" w:eastAsia="Times New Roman" w:hAnsi="Times New Roman" w:cs="Times New Roman"/>
          <w:sz w:val="24"/>
          <w:szCs w:val="24"/>
          <w:lang w:eastAsia="ru-RU"/>
        </w:rPr>
        <w:t>предоставления муниципальной услуги</w:t>
      </w:r>
    </w:p>
    <w:p w:rsidR="00234952" w:rsidRPr="00EB0624"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EB0624">
        <w:rPr>
          <w:rFonts w:ascii="Times New Roman" w:eastAsia="Times New Roman" w:hAnsi="Times New Roman" w:cs="Times New Roman"/>
          <w:sz w:val="24"/>
          <w:szCs w:val="24"/>
          <w:lang w:eastAsia="ru-RU"/>
        </w:rPr>
        <w:t>по 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234952" w:rsidRPr="00EB0624"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tbl>
      <w:tblPr>
        <w:tblW w:w="836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253"/>
        <w:gridCol w:w="589"/>
        <w:gridCol w:w="940"/>
        <w:gridCol w:w="145"/>
        <w:gridCol w:w="1786"/>
        <w:gridCol w:w="944"/>
        <w:gridCol w:w="2374"/>
        <w:gridCol w:w="1474"/>
      </w:tblGrid>
      <w:tr w:rsidR="00234952" w:rsidRPr="00D36F00" w:rsidTr="008818DB">
        <w:trPr>
          <w:trHeight w:val="20"/>
          <w:jc w:val="center"/>
        </w:trPr>
        <w:tc>
          <w:tcPr>
            <w:tcW w:w="8191" w:type="dxa"/>
            <w:gridSpan w:val="8"/>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234952" w:rsidRPr="00D36F00" w:rsidTr="008818DB">
              <w:tc>
                <w:tcPr>
                  <w:tcW w:w="1019" w:type="pct"/>
                  <w:tcBorders>
                    <w:top w:val="single" w:sz="4" w:space="0" w:color="auto"/>
                    <w:left w:val="single" w:sz="4" w:space="0" w:color="auto"/>
                    <w:bottom w:val="single" w:sz="4" w:space="0" w:color="auto"/>
                    <w:right w:val="single" w:sz="4" w:space="0" w:color="auto"/>
                  </w:tcBorders>
                </w:tcPr>
                <w:p w:rsidR="00234952" w:rsidRPr="00D36F00" w:rsidRDefault="00234952" w:rsidP="008818DB">
                  <w:pPr>
                    <w:autoSpaceDE w:val="0"/>
                    <w:autoSpaceDN w:val="0"/>
                    <w:adjustRightInd w:val="0"/>
                    <w:ind w:left="-142"/>
                    <w:jc w:val="both"/>
                    <w:rPr>
                      <w:rFonts w:ascii="Times New Roman" w:eastAsia="Times New Roman" w:hAnsi="Times New Roman" w:cs="Times New Roman"/>
                      <w:bCs/>
                      <w:sz w:val="24"/>
                      <w:szCs w:val="24"/>
                      <w:lang w:eastAsia="ru-RU"/>
                    </w:rPr>
                  </w:pPr>
                  <w:r w:rsidRPr="00D36F00">
                    <w:rPr>
                      <w:rFonts w:ascii="Times New Roman" w:eastAsia="Times New Roman" w:hAnsi="Times New Roman" w:cs="Times New Roman"/>
                      <w:bCs/>
                      <w:sz w:val="24"/>
                      <w:szCs w:val="24"/>
                      <w:lang w:eastAsia="ru-RU"/>
                    </w:rPr>
                    <w:t>№ запроса</w:t>
                  </w:r>
                  <w:r w:rsidRPr="00D36F00">
                    <w:rPr>
                      <w:rFonts w:ascii="Times New Roman" w:eastAsia="Times New Roman" w:hAnsi="Times New Roman" w:cs="Times New Roman"/>
                      <w:b/>
                      <w:bCs/>
                      <w:sz w:val="24"/>
                      <w:szCs w:val="24"/>
                      <w:vertAlign w:val="superscript"/>
                      <w:lang w:eastAsia="ru-RU"/>
                    </w:rPr>
                    <w:footnoteReference w:id="8"/>
                  </w:r>
                </w:p>
              </w:tc>
              <w:tc>
                <w:tcPr>
                  <w:tcW w:w="963" w:type="pct"/>
                  <w:tcBorders>
                    <w:top w:val="single" w:sz="4" w:space="0" w:color="auto"/>
                    <w:left w:val="single" w:sz="4" w:space="0" w:color="auto"/>
                    <w:bottom w:val="single" w:sz="4" w:space="0" w:color="auto"/>
                    <w:right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518" w:type="pct"/>
                  <w:tcBorders>
                    <w:left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2500" w:type="pct"/>
                  <w:tcBorders>
                    <w:left w:val="nil"/>
                    <w:bottom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c>
                <w:tcPr>
                  <w:tcW w:w="1019" w:type="pct"/>
                  <w:tcBorders>
                    <w:top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963" w:type="pct"/>
                  <w:tcBorders>
                    <w:top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518" w:type="pct"/>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2500" w:type="pct"/>
                  <w:tcBorders>
                    <w:top w:val="single" w:sz="4" w:space="0" w:color="auto"/>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Орган, обрабатывающий запрос на предоставление услуги</w:t>
                  </w: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bl>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sz w:val="24"/>
                <w:szCs w:val="24"/>
                <w:lang w:eastAsia="ru-RU"/>
              </w:rPr>
            </w:pP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Данные заявителя (юридического лица)</w:t>
            </w:r>
            <w:r w:rsidRPr="00D36F00">
              <w:rPr>
                <w:rFonts w:ascii="Times New Roman" w:eastAsia="Times New Roman" w:hAnsi="Times New Roman" w:cs="Times New Roman"/>
                <w:b/>
                <w:bCs/>
                <w:sz w:val="24"/>
                <w:szCs w:val="24"/>
                <w:vertAlign w:val="superscript"/>
                <w:lang w:eastAsia="ru-RU"/>
              </w:rPr>
              <w:footnoteReference w:id="9"/>
            </w:r>
          </w:p>
        </w:tc>
      </w:tr>
      <w:tr w:rsidR="00234952" w:rsidRPr="00D36F00" w:rsidTr="008818DB">
        <w:trPr>
          <w:trHeight w:val="20"/>
          <w:jc w:val="center"/>
        </w:trPr>
        <w:tc>
          <w:tcPr>
            <w:tcW w:w="2055" w:type="dxa"/>
            <w:gridSpan w:val="3"/>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Полное наименование юридического лица (в соответствии с </w:t>
            </w:r>
            <w:r w:rsidRPr="00D36F00">
              <w:rPr>
                <w:rFonts w:ascii="Times New Roman" w:eastAsia="Times New Roman" w:hAnsi="Times New Roman" w:cs="Times New Roman"/>
                <w:sz w:val="24"/>
                <w:szCs w:val="24"/>
                <w:lang w:eastAsia="ru-RU"/>
              </w:rPr>
              <w:lastRenderedPageBreak/>
              <w:t>учредительными документами)</w:t>
            </w:r>
          </w:p>
        </w:tc>
        <w:tc>
          <w:tcPr>
            <w:tcW w:w="6136" w:type="dxa"/>
            <w:gridSpan w:val="5"/>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2055" w:type="dxa"/>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lastRenderedPageBreak/>
              <w:t>Организационно-правовая форма юридического лица</w:t>
            </w:r>
          </w:p>
        </w:tc>
        <w:tc>
          <w:tcPr>
            <w:tcW w:w="6136" w:type="dxa"/>
            <w:gridSpan w:val="5"/>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2055" w:type="dxa"/>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Фамилия, имя, отчество руководителя юридического лица</w:t>
            </w:r>
          </w:p>
        </w:tc>
        <w:tc>
          <w:tcPr>
            <w:tcW w:w="6136" w:type="dxa"/>
            <w:gridSpan w:val="5"/>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170"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ОГРН</w:t>
            </w:r>
          </w:p>
        </w:tc>
        <w:tc>
          <w:tcPr>
            <w:tcW w:w="8191" w:type="dxa"/>
            <w:gridSpan w:val="7"/>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8191"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Юридический адрес</w:t>
            </w:r>
          </w:p>
        </w:tc>
      </w:tr>
      <w:tr w:rsidR="00234952" w:rsidRPr="00D36F00" w:rsidTr="008818DB">
        <w:trPr>
          <w:trHeight w:val="20"/>
          <w:jc w:val="center"/>
        </w:trPr>
        <w:tc>
          <w:tcPr>
            <w:tcW w:w="170" w:type="dxa"/>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Индекс </w:t>
            </w:r>
          </w:p>
        </w:tc>
        <w:tc>
          <w:tcPr>
            <w:tcW w:w="2055" w:type="dxa"/>
            <w:gridSpan w:val="3"/>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2474" w:type="dxa"/>
            <w:gridSpan w:val="2"/>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Регион </w:t>
            </w:r>
          </w:p>
        </w:tc>
        <w:tc>
          <w:tcPr>
            <w:tcW w:w="3662" w:type="dxa"/>
            <w:gridSpan w:val="2"/>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Район</w:t>
            </w:r>
          </w:p>
        </w:tc>
        <w:tc>
          <w:tcPr>
            <w:tcW w:w="2055" w:type="dxa"/>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2474" w:type="dxa"/>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Населенный пункт</w:t>
            </w:r>
          </w:p>
        </w:tc>
        <w:tc>
          <w:tcPr>
            <w:tcW w:w="3662" w:type="dxa"/>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Улица</w:t>
            </w:r>
          </w:p>
        </w:tc>
        <w:tc>
          <w:tcPr>
            <w:tcW w:w="8191" w:type="dxa"/>
            <w:gridSpan w:val="7"/>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Дом</w:t>
            </w:r>
          </w:p>
        </w:tc>
        <w:tc>
          <w:tcPr>
            <w:tcW w:w="2055" w:type="dxa"/>
            <w:gridSpan w:val="3"/>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458"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Корпус</w:t>
            </w:r>
          </w:p>
        </w:tc>
        <w:tc>
          <w:tcPr>
            <w:tcW w:w="1016" w:type="dxa"/>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986"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Квартира</w:t>
            </w:r>
          </w:p>
        </w:tc>
        <w:tc>
          <w:tcPr>
            <w:tcW w:w="1676" w:type="dxa"/>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8191" w:type="dxa"/>
            <w:gridSpan w:val="8"/>
            <w:tcBorders>
              <w:left w:val="nil"/>
              <w:bottom w:val="dotted" w:sz="4" w:space="0" w:color="auto"/>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vertAlign w:val="superscript"/>
                <w:lang w:eastAsia="ru-RU"/>
              </w:rPr>
            </w:pPr>
            <w:r w:rsidRPr="00D36F00">
              <w:rPr>
                <w:rFonts w:ascii="Times New Roman" w:eastAsia="Times New Roman" w:hAnsi="Times New Roman" w:cs="Times New Roman"/>
                <w:b/>
                <w:bCs/>
                <w:sz w:val="24"/>
                <w:szCs w:val="24"/>
                <w:lang w:eastAsia="ru-RU"/>
              </w:rPr>
              <w:t>Почтовый адрес</w:t>
            </w:r>
          </w:p>
        </w:tc>
      </w:tr>
      <w:tr w:rsidR="00234952" w:rsidRPr="00D36F00" w:rsidTr="008818DB">
        <w:trPr>
          <w:trHeight w:val="20"/>
          <w:jc w:val="center"/>
        </w:trPr>
        <w:tc>
          <w:tcPr>
            <w:tcW w:w="170" w:type="dxa"/>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Индекс </w:t>
            </w:r>
          </w:p>
        </w:tc>
        <w:tc>
          <w:tcPr>
            <w:tcW w:w="2055" w:type="dxa"/>
            <w:gridSpan w:val="3"/>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2474" w:type="dxa"/>
            <w:gridSpan w:val="2"/>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Регион</w:t>
            </w:r>
          </w:p>
        </w:tc>
        <w:tc>
          <w:tcPr>
            <w:tcW w:w="3662" w:type="dxa"/>
            <w:gridSpan w:val="2"/>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Район</w:t>
            </w:r>
          </w:p>
        </w:tc>
        <w:tc>
          <w:tcPr>
            <w:tcW w:w="2055" w:type="dxa"/>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2474" w:type="dxa"/>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Населенный пункт</w:t>
            </w:r>
          </w:p>
        </w:tc>
        <w:tc>
          <w:tcPr>
            <w:tcW w:w="3662" w:type="dxa"/>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Улица</w:t>
            </w:r>
          </w:p>
        </w:tc>
        <w:tc>
          <w:tcPr>
            <w:tcW w:w="8191" w:type="dxa"/>
            <w:gridSpan w:val="7"/>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Дом</w:t>
            </w:r>
          </w:p>
        </w:tc>
        <w:tc>
          <w:tcPr>
            <w:tcW w:w="2055" w:type="dxa"/>
            <w:gridSpan w:val="3"/>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458"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Корпус</w:t>
            </w:r>
          </w:p>
        </w:tc>
        <w:tc>
          <w:tcPr>
            <w:tcW w:w="1016" w:type="dxa"/>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986" w:type="dxa"/>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Квартира</w:t>
            </w:r>
          </w:p>
        </w:tc>
        <w:tc>
          <w:tcPr>
            <w:tcW w:w="1676" w:type="dxa"/>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2055" w:type="dxa"/>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458" w:type="dxa"/>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1016" w:type="dxa"/>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986" w:type="dxa"/>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1676" w:type="dxa"/>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894" w:type="dxa"/>
            <w:gridSpan w:val="2"/>
            <w:vMerge w:val="restart"/>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Контактные данные</w:t>
            </w:r>
          </w:p>
        </w:tc>
        <w:tc>
          <w:tcPr>
            <w:tcW w:w="7297" w:type="dxa"/>
            <w:gridSpan w:val="6"/>
            <w:tcBorders>
              <w:top w:val="dotted" w:sz="4" w:space="0" w:color="auto"/>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894" w:type="dxa"/>
            <w:gridSpan w:val="2"/>
            <w:vMerge/>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tc>
        <w:tc>
          <w:tcPr>
            <w:tcW w:w="7297" w:type="dxa"/>
            <w:gridSpan w:val="6"/>
            <w:tcBorders>
              <w:top w:val="dotted" w:sz="4" w:space="0" w:color="auto"/>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bl>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eastAsia="ru-RU"/>
        </w:rPr>
      </w:pPr>
    </w:p>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val="en-US" w:eastAsia="ru-RU"/>
        </w:rPr>
      </w:pPr>
      <w:r w:rsidRPr="00D36F00">
        <w:rPr>
          <w:rFonts w:ascii="Times New Roman" w:eastAsia="Times New Roman" w:hAnsi="Times New Roman" w:cs="Times New Roman"/>
          <w:sz w:val="24"/>
          <w:szCs w:val="24"/>
          <w:lang w:eastAsia="ru-RU"/>
        </w:rPr>
        <w:t>ЗАПРОС</w:t>
      </w:r>
      <w:r w:rsidRPr="00D36F00">
        <w:rPr>
          <w:rFonts w:ascii="Times New Roman" w:eastAsia="Times New Roman" w:hAnsi="Times New Roman" w:cs="Times New Roman"/>
          <w:b/>
          <w:bCs/>
          <w:sz w:val="24"/>
          <w:szCs w:val="24"/>
          <w:vertAlign w:val="superscript"/>
          <w:lang w:eastAsia="ru-RU"/>
        </w:rPr>
        <w:footnoteReference w:id="10"/>
      </w:r>
    </w:p>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val="en-US" w:eastAsia="ru-RU"/>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234952" w:rsidRPr="00D36F00" w:rsidTr="008818DB">
        <w:trPr>
          <w:trHeight w:val="20"/>
          <w:jc w:val="center"/>
        </w:trPr>
        <w:tc>
          <w:tcPr>
            <w:tcW w:w="5000" w:type="pct"/>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000" w:type="pct"/>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5000" w:type="pct"/>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bl>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val="en-US"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523"/>
        <w:gridCol w:w="8"/>
        <w:gridCol w:w="985"/>
        <w:gridCol w:w="1188"/>
        <w:gridCol w:w="1507"/>
        <w:gridCol w:w="2055"/>
      </w:tblGrid>
      <w:tr w:rsidR="00234952" w:rsidRPr="00D36F00" w:rsidTr="008818DB">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Представлены следующие документы</w:t>
            </w:r>
          </w:p>
        </w:tc>
      </w:tr>
      <w:tr w:rsidR="00234952" w:rsidRPr="00D36F00" w:rsidTr="008818DB">
        <w:trPr>
          <w:trHeight w:val="20"/>
          <w:jc w:val="center"/>
        </w:trPr>
        <w:tc>
          <w:tcPr>
            <w:tcW w:w="236" w:type="pct"/>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1</w:t>
            </w:r>
          </w:p>
        </w:tc>
        <w:tc>
          <w:tcPr>
            <w:tcW w:w="4764" w:type="pct"/>
            <w:gridSpan w:val="9"/>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236" w:type="pct"/>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2</w:t>
            </w:r>
          </w:p>
        </w:tc>
        <w:tc>
          <w:tcPr>
            <w:tcW w:w="4764" w:type="pct"/>
            <w:gridSpan w:val="9"/>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236" w:type="pct"/>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3</w:t>
            </w:r>
          </w:p>
        </w:tc>
        <w:tc>
          <w:tcPr>
            <w:tcW w:w="4764" w:type="pct"/>
            <w:gridSpan w:val="9"/>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236" w:type="pct"/>
            <w:tcBorders>
              <w:left w:val="nil"/>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4764" w:type="pct"/>
            <w:gridSpan w:val="9"/>
            <w:tcBorders>
              <w:left w:val="nil"/>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1885" w:type="pct"/>
            <w:gridSpan w:val="5"/>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Cs/>
                <w:sz w:val="24"/>
                <w:szCs w:val="24"/>
                <w:lang w:eastAsia="ru-RU"/>
              </w:rPr>
            </w:pPr>
            <w:r w:rsidRPr="00D36F0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15" w:type="pct"/>
            <w:gridSpan w:val="5"/>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885" w:type="pct"/>
            <w:gridSpan w:val="5"/>
            <w:vMerge w:val="restart"/>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Cs/>
                <w:sz w:val="24"/>
                <w:szCs w:val="24"/>
                <w:lang w:eastAsia="ru-RU"/>
              </w:rPr>
            </w:pPr>
            <w:r w:rsidRPr="00D36F00">
              <w:rPr>
                <w:rFonts w:ascii="Times New Roman" w:eastAsia="Times New Roman" w:hAnsi="Times New Roman" w:cs="Times New Roman"/>
                <w:bCs/>
                <w:sz w:val="24"/>
                <w:szCs w:val="24"/>
                <w:lang w:eastAsia="ru-RU"/>
              </w:rPr>
              <w:t xml:space="preserve">Способ получения результата </w:t>
            </w:r>
          </w:p>
        </w:tc>
        <w:tc>
          <w:tcPr>
            <w:tcW w:w="3115" w:type="pct"/>
            <w:gridSpan w:val="5"/>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885" w:type="pct"/>
            <w:gridSpan w:val="5"/>
            <w:vMerge/>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Cs/>
                <w:sz w:val="24"/>
                <w:szCs w:val="24"/>
                <w:lang w:eastAsia="ru-RU"/>
              </w:rPr>
            </w:pPr>
          </w:p>
        </w:tc>
        <w:tc>
          <w:tcPr>
            <w:tcW w:w="3115" w:type="pct"/>
            <w:gridSpan w:val="5"/>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Данные представителя (уполномоченного лица)</w:t>
            </w:r>
          </w:p>
        </w:tc>
      </w:tr>
      <w:tr w:rsidR="00234952" w:rsidRPr="00D36F00" w:rsidTr="008818DB">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Фамилия</w:t>
            </w:r>
          </w:p>
        </w:tc>
        <w:tc>
          <w:tcPr>
            <w:tcW w:w="3991" w:type="pct"/>
            <w:gridSpan w:val="7"/>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009" w:type="pct"/>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Имя</w:t>
            </w:r>
          </w:p>
        </w:tc>
        <w:tc>
          <w:tcPr>
            <w:tcW w:w="3991" w:type="pct"/>
            <w:gridSpan w:val="7"/>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Отчество</w:t>
            </w:r>
          </w:p>
        </w:tc>
        <w:tc>
          <w:tcPr>
            <w:tcW w:w="3991" w:type="pct"/>
            <w:gridSpan w:val="7"/>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lastRenderedPageBreak/>
              <w:t>Дата рождения</w:t>
            </w:r>
          </w:p>
        </w:tc>
        <w:tc>
          <w:tcPr>
            <w:tcW w:w="3991" w:type="pct"/>
            <w:gridSpan w:val="7"/>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br w:type="page"/>
            </w: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34952" w:rsidRPr="00D36F00" w:rsidTr="008818DB">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Вид</w:t>
            </w:r>
          </w:p>
        </w:tc>
        <w:tc>
          <w:tcPr>
            <w:tcW w:w="4439" w:type="pct"/>
            <w:gridSpan w:val="8"/>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Серия</w:t>
            </w:r>
          </w:p>
        </w:tc>
        <w:tc>
          <w:tcPr>
            <w:tcW w:w="1418"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Выдан</w:t>
            </w:r>
          </w:p>
        </w:tc>
        <w:tc>
          <w:tcPr>
            <w:tcW w:w="2565" w:type="pct"/>
            <w:gridSpan w:val="6"/>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br w:type="page"/>
            </w: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Дом</w:t>
            </w:r>
          </w:p>
        </w:tc>
        <w:tc>
          <w:tcPr>
            <w:tcW w:w="1418" w:type="pct"/>
            <w:gridSpan w:val="3"/>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Дом</w:t>
            </w:r>
          </w:p>
        </w:tc>
        <w:tc>
          <w:tcPr>
            <w:tcW w:w="1422" w:type="pct"/>
            <w:gridSpan w:val="4"/>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1422"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u w:val="single"/>
                <w:lang w:eastAsia="ru-RU"/>
              </w:rPr>
            </w:pPr>
          </w:p>
        </w:tc>
      </w:tr>
      <w:tr w:rsidR="00234952" w:rsidRPr="00D36F00" w:rsidTr="008818DB">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r w:rsidRPr="00D36F00">
              <w:rPr>
                <w:rFonts w:ascii="Times New Roman" w:eastAsia="Times New Roman" w:hAnsi="Times New Roman" w:cs="Times New Roman"/>
                <w:b/>
                <w:bCs/>
                <w:sz w:val="24"/>
                <w:szCs w:val="24"/>
                <w:lang w:eastAsia="ru-RU"/>
              </w:rPr>
              <w:t>Контактные данные</w:t>
            </w:r>
          </w:p>
        </w:tc>
        <w:tc>
          <w:tcPr>
            <w:tcW w:w="3822" w:type="pct"/>
            <w:gridSpan w:val="6"/>
            <w:tcBorders>
              <w:top w:val="dotted" w:sz="4" w:space="0" w:color="auto"/>
            </w:tcBorders>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rPr>
          <w:trHeight w:val="20"/>
          <w:jc w:val="center"/>
        </w:trPr>
        <w:tc>
          <w:tcPr>
            <w:tcW w:w="1178" w:type="pct"/>
            <w:gridSpan w:val="4"/>
            <w:vMerge/>
            <w:vAlign w:val="center"/>
            <w:hideMark/>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b/>
                <w:bCs/>
                <w:sz w:val="24"/>
                <w:szCs w:val="24"/>
                <w:lang w:eastAsia="ru-RU"/>
              </w:rPr>
            </w:pPr>
          </w:p>
        </w:tc>
        <w:tc>
          <w:tcPr>
            <w:tcW w:w="3822" w:type="pct"/>
            <w:gridSpan w:val="6"/>
            <w:tcMar>
              <w:top w:w="0" w:type="dxa"/>
              <w:left w:w="75" w:type="dxa"/>
              <w:bottom w:w="0" w:type="dxa"/>
              <w:right w:w="75" w:type="dxa"/>
            </w:tcMar>
            <w:vAlign w:val="center"/>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bl>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234952" w:rsidRPr="00D36F00" w:rsidTr="008818DB">
        <w:tc>
          <w:tcPr>
            <w:tcW w:w="3190" w:type="dxa"/>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887" w:type="dxa"/>
            <w:tcBorders>
              <w:top w:val="nil"/>
              <w:bottom w:val="nil"/>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5103" w:type="dxa"/>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r>
      <w:tr w:rsidR="00234952" w:rsidRPr="00D36F00" w:rsidTr="008818DB">
        <w:tc>
          <w:tcPr>
            <w:tcW w:w="3190" w:type="dxa"/>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Дата</w:t>
            </w:r>
          </w:p>
        </w:tc>
        <w:tc>
          <w:tcPr>
            <w:tcW w:w="887" w:type="dxa"/>
            <w:tcBorders>
              <w:top w:val="nil"/>
              <w:bottom w:val="nil"/>
            </w:tcBorders>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p>
        </w:tc>
        <w:tc>
          <w:tcPr>
            <w:tcW w:w="5103" w:type="dxa"/>
          </w:tcPr>
          <w:p w:rsidR="00234952" w:rsidRPr="00D36F00" w:rsidRDefault="00234952" w:rsidP="008818DB">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Подпись/ФИО</w:t>
            </w:r>
          </w:p>
        </w:tc>
      </w:tr>
    </w:tbl>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br w:type="page"/>
      </w:r>
    </w:p>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eastAsia="ru-RU"/>
        </w:rPr>
      </w:pPr>
    </w:p>
    <w:p w:rsidR="00234952" w:rsidRPr="00D36F00" w:rsidRDefault="00234952" w:rsidP="00234952">
      <w:pPr>
        <w:autoSpaceDE w:val="0"/>
        <w:autoSpaceDN w:val="0"/>
        <w:adjustRightInd w:val="0"/>
        <w:ind w:left="-142" w:firstLine="710"/>
        <w:jc w:val="both"/>
        <w:rPr>
          <w:rFonts w:ascii="Times New Roman" w:eastAsia="Times New Roman" w:hAnsi="Times New Roman" w:cs="Times New Roman"/>
          <w:sz w:val="24"/>
          <w:szCs w:val="24"/>
          <w:lang w:eastAsia="ru-RU"/>
        </w:rPr>
      </w:pPr>
      <w:r w:rsidRPr="00D36F00">
        <w:rPr>
          <w:rFonts w:ascii="Times New Roman" w:eastAsia="Times New Roman" w:hAnsi="Times New Roman" w:cs="Times New Roman"/>
          <w:sz w:val="24"/>
          <w:szCs w:val="24"/>
          <w:lang w:eastAsia="ru-RU"/>
        </w:rPr>
        <w:t xml:space="preserve">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0166C6"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0166C6">
        <w:rPr>
          <w:rFonts w:ascii="Times New Roman" w:eastAsia="Times New Roman" w:hAnsi="Times New Roman" w:cs="Times New Roman"/>
          <w:sz w:val="24"/>
          <w:szCs w:val="24"/>
          <w:lang w:eastAsia="ru-RU"/>
        </w:rPr>
        <w:t>Приложение N 3</w:t>
      </w:r>
    </w:p>
    <w:p w:rsidR="00234952" w:rsidRPr="000166C6"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0166C6">
        <w:rPr>
          <w:rFonts w:ascii="Times New Roman" w:eastAsia="Times New Roman" w:hAnsi="Times New Roman" w:cs="Times New Roman"/>
          <w:sz w:val="24"/>
          <w:szCs w:val="24"/>
          <w:lang w:eastAsia="ru-RU"/>
        </w:rPr>
        <w:t xml:space="preserve">к Административному регламенту </w:t>
      </w:r>
    </w:p>
    <w:p w:rsidR="00234952" w:rsidRPr="000166C6"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0166C6">
        <w:rPr>
          <w:rFonts w:ascii="Times New Roman" w:eastAsia="Times New Roman" w:hAnsi="Times New Roman" w:cs="Times New Roman"/>
          <w:sz w:val="24"/>
          <w:szCs w:val="24"/>
          <w:lang w:eastAsia="ru-RU"/>
        </w:rPr>
        <w:t>предоставления муниципальной услуги</w:t>
      </w:r>
    </w:p>
    <w:p w:rsidR="00234952" w:rsidRPr="000166C6"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0166C6">
        <w:rPr>
          <w:rFonts w:ascii="Times New Roman" w:eastAsia="Times New Roman" w:hAnsi="Times New Roman" w:cs="Times New Roman"/>
          <w:sz w:val="24"/>
          <w:szCs w:val="24"/>
          <w:lang w:eastAsia="ru-RU"/>
        </w:rPr>
        <w:t>по 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234952" w:rsidRPr="000166C6"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9961FD" w:rsidRDefault="00234952" w:rsidP="00234952">
      <w:pPr>
        <w:autoSpaceDE w:val="0"/>
        <w:autoSpaceDN w:val="0"/>
        <w:adjustRightInd w:val="0"/>
        <w:jc w:val="center"/>
        <w:rPr>
          <w:rFonts w:ascii="Times New Roman" w:eastAsia="Calibri" w:hAnsi="Times New Roman" w:cs="Times New Roman"/>
          <w:b/>
          <w:bCs/>
          <w:sz w:val="24"/>
          <w:szCs w:val="24"/>
        </w:rPr>
      </w:pPr>
      <w:r w:rsidRPr="009961FD">
        <w:rPr>
          <w:rFonts w:ascii="Times New Roman" w:eastAsia="Calibri" w:hAnsi="Times New Roman" w:cs="Times New Roman"/>
          <w:b/>
          <w:bCs/>
          <w:sz w:val="24"/>
          <w:szCs w:val="24"/>
        </w:rPr>
        <w:t>ПЕРЕЧЕНЬ</w:t>
      </w:r>
    </w:p>
    <w:p w:rsidR="00234952" w:rsidRPr="009961FD" w:rsidRDefault="00234952" w:rsidP="00234952">
      <w:pPr>
        <w:autoSpaceDE w:val="0"/>
        <w:autoSpaceDN w:val="0"/>
        <w:adjustRightInd w:val="0"/>
        <w:jc w:val="center"/>
        <w:rPr>
          <w:rFonts w:ascii="Times New Roman" w:eastAsia="Calibri" w:hAnsi="Times New Roman" w:cs="Times New Roman"/>
          <w:b/>
          <w:bCs/>
          <w:sz w:val="24"/>
          <w:szCs w:val="24"/>
        </w:rPr>
      </w:pPr>
      <w:r w:rsidRPr="009961FD">
        <w:rPr>
          <w:rFonts w:ascii="Times New Roman" w:eastAsia="Calibri" w:hAnsi="Times New Roman" w:cs="Times New Roman"/>
          <w:b/>
          <w:bCs/>
          <w:sz w:val="24"/>
          <w:szCs w:val="24"/>
        </w:rPr>
        <w:t>ДОКУМЕНТОВ, НЕОБХОДИМЫХ ДЛЯ ПРЕДОСТАВЛЕНИЯ</w:t>
      </w:r>
    </w:p>
    <w:p w:rsidR="00234952" w:rsidRPr="009961FD" w:rsidRDefault="00234952" w:rsidP="00234952">
      <w:pPr>
        <w:autoSpaceDE w:val="0"/>
        <w:autoSpaceDN w:val="0"/>
        <w:adjustRightInd w:val="0"/>
        <w:jc w:val="center"/>
        <w:rPr>
          <w:rFonts w:ascii="Times New Roman" w:eastAsia="Calibri" w:hAnsi="Times New Roman" w:cs="Times New Roman"/>
          <w:b/>
          <w:bCs/>
          <w:sz w:val="24"/>
          <w:szCs w:val="24"/>
        </w:rPr>
      </w:pPr>
      <w:r w:rsidRPr="009961FD">
        <w:rPr>
          <w:rFonts w:ascii="Times New Roman" w:eastAsia="Calibri" w:hAnsi="Times New Roman" w:cs="Times New Roman"/>
          <w:b/>
          <w:bCs/>
          <w:sz w:val="24"/>
          <w:szCs w:val="24"/>
        </w:rPr>
        <w:t>ГОСУДАРСТВЕННОЙ УСЛУГИ</w:t>
      </w:r>
    </w:p>
    <w:p w:rsidR="00234952" w:rsidRPr="009961FD" w:rsidRDefault="00234952" w:rsidP="00234952">
      <w:pPr>
        <w:autoSpaceDE w:val="0"/>
        <w:autoSpaceDN w:val="0"/>
        <w:adjustRightInd w:val="0"/>
        <w:rPr>
          <w:rFonts w:ascii="Times New Roman" w:eastAsia="Calibri"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88"/>
        <w:gridCol w:w="1842"/>
        <w:gridCol w:w="3261"/>
        <w:gridCol w:w="3260"/>
      </w:tblGrid>
      <w:tr w:rsidR="00234952" w:rsidRPr="009961FD" w:rsidTr="008818DB">
        <w:tc>
          <w:tcPr>
            <w:tcW w:w="988"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 xml:space="preserve">N подпункта в </w:t>
            </w:r>
            <w:hyperlink r:id="rId11" w:history="1">
              <w:r w:rsidRPr="009961FD">
                <w:rPr>
                  <w:rFonts w:ascii="Times New Roman" w:eastAsia="Calibri" w:hAnsi="Times New Roman" w:cs="Times New Roman"/>
                  <w:color w:val="0000FF"/>
                  <w:sz w:val="24"/>
                  <w:szCs w:val="24"/>
                </w:rPr>
                <w:t>пункте 1.2</w:t>
              </w:r>
            </w:hyperlink>
            <w:r w:rsidRPr="009961FD">
              <w:rPr>
                <w:rFonts w:ascii="Times New Roman" w:eastAsia="Calibri" w:hAnsi="Times New Roman" w:cs="Times New Roman"/>
                <w:sz w:val="24"/>
                <w:szCs w:val="24"/>
              </w:rPr>
              <w:t xml:space="preserve">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Категория заявителя</w:t>
            </w:r>
          </w:p>
        </w:tc>
        <w:tc>
          <w:tcPr>
            <w:tcW w:w="3261"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Документы, предоставляемые заявителем с заявлением</w:t>
            </w:r>
          </w:p>
        </w:tc>
        <w:tc>
          <w:tcPr>
            <w:tcW w:w="3260"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234952" w:rsidRPr="009961FD" w:rsidTr="008818DB">
        <w:tc>
          <w:tcPr>
            <w:tcW w:w="988"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center"/>
              <w:rPr>
                <w:rFonts w:ascii="Times New Roman" w:eastAsia="Calibri" w:hAnsi="Times New Roman" w:cs="Times New Roman"/>
                <w:sz w:val="24"/>
                <w:szCs w:val="24"/>
              </w:rPr>
            </w:pPr>
            <w:r w:rsidRPr="009961FD">
              <w:rPr>
                <w:rFonts w:ascii="Times New Roman" w:eastAsia="Calibri" w:hAnsi="Times New Roman" w:cs="Times New Roman"/>
                <w:sz w:val="24"/>
                <w:szCs w:val="24"/>
              </w:rPr>
              <w:t>4</w:t>
            </w:r>
          </w:p>
        </w:tc>
      </w:tr>
      <w:tr w:rsidR="00234952" w:rsidRPr="009961FD" w:rsidTr="008818DB">
        <w:tc>
          <w:tcPr>
            <w:tcW w:w="988"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rPr>
                <w:rFonts w:ascii="Times New Roman" w:eastAsia="Calibri" w:hAnsi="Times New Roman" w:cs="Times New Roman"/>
                <w:sz w:val="24"/>
                <w:szCs w:val="24"/>
              </w:rPr>
            </w:pPr>
            <w:r w:rsidRPr="009961FD">
              <w:rPr>
                <w:rFonts w:ascii="Times New Roman" w:eastAsia="Calibri" w:hAnsi="Times New Roman" w:cs="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jc w:val="both"/>
              <w:rPr>
                <w:rFonts w:ascii="Times New Roman" w:eastAsia="Calibri" w:hAnsi="Times New Roman" w:cs="Times New Roman"/>
                <w:sz w:val="24"/>
                <w:szCs w:val="24"/>
              </w:rPr>
            </w:pPr>
            <w:r w:rsidRPr="009961FD">
              <w:rPr>
                <w:rFonts w:ascii="Times New Roman" w:eastAsia="Calibri" w:hAnsi="Times New Roman" w:cs="Times New Roman"/>
                <w:sz w:val="24"/>
                <w:szCs w:val="24"/>
              </w:rPr>
              <w:t>Физические (в том числе индивидуальные предприниматели) и юридические лица</w:t>
            </w:r>
          </w:p>
        </w:tc>
        <w:tc>
          <w:tcPr>
            <w:tcW w:w="3261"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rPr>
                <w:rFonts w:ascii="Times New Roman" w:eastAsia="Calibri" w:hAnsi="Times New Roman" w:cs="Times New Roman"/>
                <w:sz w:val="24"/>
                <w:szCs w:val="24"/>
              </w:rPr>
            </w:pPr>
            <w:r w:rsidRPr="009961FD">
              <w:rPr>
                <w:rFonts w:ascii="Times New Roman" w:eastAsia="Calibri" w:hAnsi="Times New Roman" w:cs="Times New Roman"/>
                <w:sz w:val="24"/>
                <w:szCs w:val="24"/>
              </w:rPr>
              <w:t xml:space="preserve">1) копии правоустанавливающих или </w:t>
            </w:r>
            <w:proofErr w:type="spellStart"/>
            <w:r w:rsidRPr="009961FD">
              <w:rPr>
                <w:rFonts w:ascii="Times New Roman" w:eastAsia="Calibri" w:hAnsi="Times New Roman" w:cs="Times New Roman"/>
                <w:sz w:val="24"/>
                <w:szCs w:val="24"/>
              </w:rPr>
              <w:t>правоудостоверяющих</w:t>
            </w:r>
            <w:proofErr w:type="spellEnd"/>
            <w:r w:rsidRPr="009961FD">
              <w:rPr>
                <w:rFonts w:ascii="Times New Roman" w:eastAsia="Calibri"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34952" w:rsidRPr="009961FD" w:rsidRDefault="00234952" w:rsidP="008818D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9961FD">
              <w:rPr>
                <w:rFonts w:ascii="Times New Roman" w:eastAsia="Calibri"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34952" w:rsidRPr="009961FD" w:rsidRDefault="00234952" w:rsidP="008818DB">
            <w:pPr>
              <w:autoSpaceDE w:val="0"/>
              <w:autoSpaceDN w:val="0"/>
              <w:adjustRightInd w:val="0"/>
              <w:jc w:val="both"/>
              <w:rPr>
                <w:rFonts w:ascii="Times New Roman" w:eastAsia="Calibri" w:hAnsi="Times New Roman" w:cs="Times New Roman"/>
                <w:sz w:val="24"/>
                <w:szCs w:val="24"/>
              </w:rPr>
            </w:pPr>
            <w:r w:rsidRPr="009961FD">
              <w:rPr>
                <w:rFonts w:ascii="Times New Roman" w:eastAsia="Calibri" w:hAnsi="Times New Roman" w:cs="Times New Roman"/>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9961FD">
              <w:rPr>
                <w:rFonts w:ascii="Times New Roman" w:eastAsia="Calibri"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234952" w:rsidRPr="009961FD" w:rsidRDefault="00234952" w:rsidP="008818DB">
            <w:pPr>
              <w:autoSpaceDE w:val="0"/>
              <w:autoSpaceDN w:val="0"/>
              <w:adjustRightInd w:val="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34952" w:rsidRPr="009961FD" w:rsidRDefault="00234952" w:rsidP="008818DB">
            <w:pPr>
              <w:autoSpaceDE w:val="0"/>
              <w:autoSpaceDN w:val="0"/>
              <w:adjustRightInd w:val="0"/>
              <w:rPr>
                <w:rFonts w:ascii="Times New Roman" w:eastAsia="Calibri" w:hAnsi="Times New Roman" w:cs="Times New Roman"/>
                <w:sz w:val="24"/>
                <w:szCs w:val="24"/>
              </w:rPr>
            </w:pPr>
            <w:r w:rsidRPr="009961FD">
              <w:rPr>
                <w:rFonts w:ascii="Times New Roman" w:eastAsia="Calibri" w:hAnsi="Times New Roman" w:cs="Times New Roman"/>
                <w:sz w:val="24"/>
                <w:szCs w:val="24"/>
              </w:rPr>
              <w:lastRenderedPageBreak/>
              <w:t>1) выписка из ЕГРН об объекте недвижимости (об испрашиваемом земельном участке);</w:t>
            </w:r>
          </w:p>
          <w:p w:rsidR="00234952" w:rsidRPr="009961FD" w:rsidRDefault="00234952" w:rsidP="008818DB">
            <w:pPr>
              <w:autoSpaceDE w:val="0"/>
              <w:autoSpaceDN w:val="0"/>
              <w:adjustRightInd w:val="0"/>
              <w:rPr>
                <w:rFonts w:ascii="Times New Roman" w:eastAsia="Calibri" w:hAnsi="Times New Roman" w:cs="Times New Roman"/>
                <w:sz w:val="24"/>
                <w:szCs w:val="24"/>
              </w:rPr>
            </w:pPr>
            <w:r w:rsidRPr="009961FD">
              <w:rPr>
                <w:rFonts w:ascii="Times New Roman" w:eastAsia="Calibri" w:hAnsi="Times New Roman" w:cs="Times New Roman"/>
                <w:sz w:val="24"/>
                <w:szCs w:val="24"/>
              </w:rPr>
              <w:t>2) выписка из ЕГРИП об индивидуальном предпринимателе, являющемся заявителем; 3) выписка из ЕГРЮЛ о юридическом лице, являющемся заявителем</w:t>
            </w:r>
          </w:p>
          <w:p w:rsidR="00234952" w:rsidRPr="009961FD" w:rsidRDefault="00234952" w:rsidP="008818DB">
            <w:pPr>
              <w:widowControl w:val="0"/>
              <w:autoSpaceDE w:val="0"/>
              <w:autoSpaceDN w:val="0"/>
              <w:adjustRightInd w:val="0"/>
              <w:ind w:firstLine="709"/>
              <w:jc w:val="both"/>
              <w:rPr>
                <w:rFonts w:ascii="Times New Roman" w:eastAsia="Calibri" w:hAnsi="Times New Roman" w:cs="Times New Roman"/>
                <w:sz w:val="24"/>
                <w:szCs w:val="24"/>
              </w:rPr>
            </w:pPr>
          </w:p>
        </w:tc>
      </w:tr>
    </w:tbl>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ind w:firstLine="709"/>
        <w:jc w:val="center"/>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Pr="009961FD" w:rsidRDefault="00234952" w:rsidP="00234952">
      <w:pPr>
        <w:widowControl w:val="0"/>
        <w:autoSpaceDE w:val="0"/>
        <w:autoSpaceDN w:val="0"/>
        <w:adjustRightInd w:val="0"/>
        <w:outlineLvl w:val="2"/>
        <w:rPr>
          <w:rFonts w:ascii="Times New Roman" w:eastAsia="Calibri" w:hAnsi="Times New Roman" w:cs="Times New Roman"/>
          <w:b/>
          <w:sz w:val="24"/>
          <w:szCs w:val="24"/>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6F11A3" w:rsidRDefault="006F11A3" w:rsidP="00234952">
      <w:pPr>
        <w:autoSpaceDE w:val="0"/>
        <w:autoSpaceDN w:val="0"/>
        <w:adjustRightInd w:val="0"/>
        <w:ind w:left="-142" w:firstLine="710"/>
        <w:jc w:val="right"/>
        <w:rPr>
          <w:rFonts w:ascii="Times New Roman" w:eastAsia="Times New Roman" w:hAnsi="Times New Roman" w:cs="Times New Roman"/>
          <w:sz w:val="24"/>
          <w:szCs w:val="24"/>
          <w:lang w:eastAsia="ru-RU"/>
        </w:rPr>
      </w:pPr>
    </w:p>
    <w:p w:rsidR="00234952" w:rsidRPr="00AB4FEC"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AB4FEC">
        <w:rPr>
          <w:rFonts w:ascii="Times New Roman" w:eastAsia="Times New Roman" w:hAnsi="Times New Roman" w:cs="Times New Roman"/>
          <w:sz w:val="24"/>
          <w:szCs w:val="24"/>
          <w:lang w:eastAsia="ru-RU"/>
        </w:rPr>
        <w:lastRenderedPageBreak/>
        <w:t>Приложение N 4</w:t>
      </w:r>
    </w:p>
    <w:p w:rsidR="00234952" w:rsidRPr="00AB4FEC"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AB4FEC">
        <w:rPr>
          <w:rFonts w:ascii="Times New Roman" w:eastAsia="Times New Roman" w:hAnsi="Times New Roman" w:cs="Times New Roman"/>
          <w:sz w:val="24"/>
          <w:szCs w:val="24"/>
          <w:lang w:eastAsia="ru-RU"/>
        </w:rPr>
        <w:t xml:space="preserve">к Административному регламенту </w:t>
      </w:r>
    </w:p>
    <w:p w:rsidR="00234952" w:rsidRPr="00AB4FEC"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AB4FEC">
        <w:rPr>
          <w:rFonts w:ascii="Times New Roman" w:eastAsia="Times New Roman" w:hAnsi="Times New Roman" w:cs="Times New Roman"/>
          <w:sz w:val="24"/>
          <w:szCs w:val="24"/>
          <w:lang w:eastAsia="ru-RU"/>
        </w:rPr>
        <w:t>предоставления муниципальной услуги</w:t>
      </w:r>
    </w:p>
    <w:p w:rsidR="00234952" w:rsidRPr="00AB4FEC" w:rsidRDefault="00234952" w:rsidP="00234952">
      <w:pPr>
        <w:autoSpaceDE w:val="0"/>
        <w:autoSpaceDN w:val="0"/>
        <w:adjustRightInd w:val="0"/>
        <w:ind w:left="-142" w:firstLine="710"/>
        <w:jc w:val="right"/>
        <w:rPr>
          <w:rFonts w:ascii="Times New Roman" w:eastAsia="Times New Roman" w:hAnsi="Times New Roman" w:cs="Times New Roman"/>
          <w:sz w:val="24"/>
          <w:szCs w:val="24"/>
          <w:lang w:eastAsia="ru-RU"/>
        </w:rPr>
      </w:pPr>
      <w:r w:rsidRPr="00AB4FEC">
        <w:rPr>
          <w:rFonts w:ascii="Times New Roman" w:eastAsia="Times New Roman" w:hAnsi="Times New Roman" w:cs="Times New Roman"/>
          <w:sz w:val="24"/>
          <w:szCs w:val="24"/>
          <w:lang w:eastAsia="ru-RU"/>
        </w:rPr>
        <w:t>по 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center"/>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от ___________ N ___________</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На Ваше обращение от _____ N ____ администрация муниципального района «Сысольский», руководствуясь Земельным кодексом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 ____ (указывается условный номер по утвержденному проекту межевания) </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учёте.</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Настоящий документ подписан электронной подписью в соответствии с Федеральным законом от 06.04.2011 N 63-ФЗ "Об электронной подписи".</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 xml:space="preserve">Электронная подпись </w:t>
      </w:r>
    </w:p>
    <w:p w:rsidR="00234952"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AD3507"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r w:rsidRPr="00FF7598">
        <w:rPr>
          <w:rFonts w:ascii="Times New Roman" w:eastAsia="Times New Roman" w:hAnsi="Times New Roman" w:cs="Times New Roman"/>
          <w:sz w:val="28"/>
          <w:szCs w:val="28"/>
          <w:lang w:eastAsia="ru-RU"/>
        </w:rPr>
        <w:t>Должность уполномоченного лица Ф.И.О. уполномоченного лица</w:t>
      </w:r>
    </w:p>
    <w:p w:rsidR="00234952" w:rsidRPr="00FF7598" w:rsidRDefault="00AD3507" w:rsidP="00AD350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34952" w:rsidRPr="00AD3507" w:rsidRDefault="00AD3507" w:rsidP="00AD3507">
      <w:pPr>
        <w:ind w:firstLine="284"/>
        <w:jc w:val="right"/>
        <w:rPr>
          <w:rFonts w:ascii="Times New Roman" w:eastAsia="Calibri" w:hAnsi="Times New Roman" w:cs="Times New Roman"/>
          <w:sz w:val="28"/>
          <w:szCs w:val="28"/>
        </w:rPr>
      </w:pPr>
      <w:r w:rsidRPr="00AD3507">
        <w:rPr>
          <w:rFonts w:ascii="Times New Roman" w:eastAsia="Calibri" w:hAnsi="Times New Roman" w:cs="Times New Roman"/>
          <w:sz w:val="28"/>
          <w:szCs w:val="28"/>
        </w:rPr>
        <w:lastRenderedPageBreak/>
        <w:t>Приложение № 5</w:t>
      </w:r>
    </w:p>
    <w:p w:rsidR="00AD3507" w:rsidRPr="00AD3507" w:rsidRDefault="00AD3507" w:rsidP="00AD3507">
      <w:pPr>
        <w:ind w:firstLine="284"/>
        <w:jc w:val="right"/>
        <w:rPr>
          <w:rFonts w:ascii="Times New Roman" w:eastAsia="Calibri" w:hAnsi="Times New Roman" w:cs="Times New Roman"/>
          <w:sz w:val="28"/>
          <w:szCs w:val="28"/>
        </w:rPr>
      </w:pPr>
      <w:r w:rsidRPr="00AD3507">
        <w:rPr>
          <w:rFonts w:ascii="Times New Roman" w:eastAsia="Calibri" w:hAnsi="Times New Roman" w:cs="Times New Roman"/>
          <w:sz w:val="28"/>
          <w:szCs w:val="28"/>
        </w:rPr>
        <w:t>к административному регламенту</w:t>
      </w:r>
    </w:p>
    <w:p w:rsidR="00AD3507" w:rsidRPr="00AD3507" w:rsidRDefault="00AD3507" w:rsidP="00AD3507">
      <w:pPr>
        <w:ind w:firstLine="284"/>
        <w:jc w:val="right"/>
        <w:rPr>
          <w:rFonts w:ascii="Times New Roman" w:eastAsia="Calibri" w:hAnsi="Times New Roman" w:cs="Times New Roman"/>
          <w:sz w:val="28"/>
          <w:szCs w:val="28"/>
        </w:rPr>
      </w:pPr>
      <w:r w:rsidRPr="00AD3507">
        <w:rPr>
          <w:rFonts w:ascii="Times New Roman" w:eastAsia="Calibri" w:hAnsi="Times New Roman" w:cs="Times New Roman"/>
          <w:sz w:val="28"/>
          <w:szCs w:val="28"/>
        </w:rPr>
        <w:t>предоставления муниципальной услуги</w:t>
      </w:r>
    </w:p>
    <w:p w:rsidR="00AD3507" w:rsidRPr="00AD3507" w:rsidRDefault="00AD3507" w:rsidP="00AD3507">
      <w:pPr>
        <w:ind w:firstLine="284"/>
        <w:jc w:val="right"/>
        <w:rPr>
          <w:rFonts w:ascii="Times New Roman" w:eastAsia="Calibri" w:hAnsi="Times New Roman" w:cs="Times New Roman"/>
          <w:sz w:val="28"/>
          <w:szCs w:val="28"/>
        </w:rPr>
      </w:pPr>
      <w:r w:rsidRPr="00AD3507">
        <w:rPr>
          <w:rFonts w:ascii="Times New Roman" w:eastAsia="Calibri" w:hAnsi="Times New Roman" w:cs="Times New Roman"/>
          <w:sz w:val="28"/>
          <w:szCs w:val="28"/>
        </w:rPr>
        <w:t>по Перераспределению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AD3507" w:rsidRPr="00AD3507" w:rsidRDefault="00AD3507" w:rsidP="00AD3507">
      <w:pPr>
        <w:ind w:firstLine="284"/>
        <w:jc w:val="both"/>
        <w:rPr>
          <w:rFonts w:ascii="Times New Roman" w:eastAsia="Calibri" w:hAnsi="Times New Roman" w:cs="Times New Roman"/>
          <w:sz w:val="28"/>
          <w:szCs w:val="28"/>
        </w:rPr>
      </w:pPr>
    </w:p>
    <w:p w:rsidR="00AD3507" w:rsidRPr="00AD3507" w:rsidRDefault="00AD3507" w:rsidP="00AD3507">
      <w:pPr>
        <w:autoSpaceDE w:val="0"/>
        <w:autoSpaceDN w:val="0"/>
        <w:adjustRightInd w:val="0"/>
        <w:jc w:val="center"/>
        <w:rPr>
          <w:rFonts w:ascii="Times New Roman" w:eastAsia="Calibri" w:hAnsi="Times New Roman" w:cs="Times New Roman"/>
          <w:sz w:val="28"/>
          <w:szCs w:val="28"/>
        </w:rPr>
      </w:pPr>
    </w:p>
    <w:p w:rsidR="00AD3507" w:rsidRPr="00AD3507" w:rsidRDefault="00AD3507" w:rsidP="00AD3507">
      <w:pPr>
        <w:autoSpaceDE w:val="0"/>
        <w:autoSpaceDN w:val="0"/>
        <w:adjustRightInd w:val="0"/>
        <w:jc w:val="center"/>
        <w:rPr>
          <w:rFonts w:ascii="Times New Roman" w:eastAsia="Calibri" w:hAnsi="Times New Roman" w:cs="Times New Roman"/>
          <w:sz w:val="28"/>
          <w:szCs w:val="28"/>
        </w:rPr>
      </w:pPr>
      <w:r w:rsidRPr="00AD3507">
        <w:rPr>
          <w:rFonts w:ascii="Times New Roman" w:eastAsia="Calibri" w:hAnsi="Times New Roman" w:cs="Times New Roman"/>
          <w:sz w:val="28"/>
          <w:szCs w:val="28"/>
        </w:rPr>
        <w:t>Форма решения</w:t>
      </w:r>
    </w:p>
    <w:p w:rsidR="00AD3507" w:rsidRPr="00AD3507" w:rsidRDefault="00AD3507" w:rsidP="00AD3507">
      <w:pPr>
        <w:autoSpaceDE w:val="0"/>
        <w:autoSpaceDN w:val="0"/>
        <w:adjustRightInd w:val="0"/>
        <w:jc w:val="center"/>
        <w:rPr>
          <w:rFonts w:ascii="Times New Roman" w:eastAsia="Calibri" w:hAnsi="Times New Roman" w:cs="Times New Roman"/>
          <w:sz w:val="28"/>
          <w:szCs w:val="28"/>
        </w:rPr>
      </w:pPr>
      <w:r w:rsidRPr="00AD3507">
        <w:rPr>
          <w:rFonts w:ascii="Times New Roman" w:eastAsia="Calibri" w:hAnsi="Times New Roman" w:cs="Times New Roman"/>
          <w:sz w:val="28"/>
          <w:szCs w:val="28"/>
        </w:rPr>
        <w:t>об отказе в предоставлении услуги</w:t>
      </w:r>
    </w:p>
    <w:p w:rsidR="00AD3507" w:rsidRPr="00AD3507" w:rsidRDefault="00AD3507" w:rsidP="00AD3507">
      <w:pPr>
        <w:autoSpaceDE w:val="0"/>
        <w:autoSpaceDN w:val="0"/>
        <w:adjustRightInd w:val="0"/>
        <w:jc w:val="both"/>
        <w:outlineLvl w:val="0"/>
        <w:rPr>
          <w:rFonts w:ascii="Times New Roman" w:eastAsia="Times New Roman" w:hAnsi="Times New Roman" w:cs="Times New Roman"/>
          <w:sz w:val="28"/>
          <w:szCs w:val="28"/>
          <w:lang w:eastAsia="ru-RU"/>
        </w:rPr>
      </w:pPr>
    </w:p>
    <w:p w:rsidR="00AD3507" w:rsidRPr="00AD3507" w:rsidRDefault="00AD3507" w:rsidP="00AD3507">
      <w:pPr>
        <w:autoSpaceDE w:val="0"/>
        <w:autoSpaceDN w:val="0"/>
        <w:adjustRightInd w:val="0"/>
        <w:jc w:val="center"/>
        <w:outlineLvl w:val="0"/>
        <w:rPr>
          <w:rFonts w:ascii="Times New Roman" w:eastAsia="Times New Roman" w:hAnsi="Times New Roman" w:cs="Times New Roman"/>
          <w:sz w:val="28"/>
          <w:szCs w:val="28"/>
          <w:lang w:eastAsia="ru-RU"/>
        </w:rPr>
      </w:pPr>
    </w:p>
    <w:p w:rsidR="00AD3507" w:rsidRPr="00AD3507" w:rsidRDefault="00AD3507" w:rsidP="00AD3507">
      <w:pPr>
        <w:autoSpaceDE w:val="0"/>
        <w:autoSpaceDN w:val="0"/>
        <w:adjustRightInd w:val="0"/>
        <w:jc w:val="center"/>
        <w:outlineLvl w:val="0"/>
        <w:rPr>
          <w:rFonts w:ascii="Times New Roman" w:eastAsia="Times New Roman" w:hAnsi="Times New Roman" w:cs="Times New Roman"/>
          <w:sz w:val="28"/>
          <w:szCs w:val="28"/>
          <w:lang w:eastAsia="ru-RU"/>
        </w:rPr>
      </w:pPr>
      <w:r w:rsidRPr="00AD3507">
        <w:rPr>
          <w:rFonts w:ascii="Times New Roman" w:eastAsia="Times New Roman" w:hAnsi="Times New Roman" w:cs="Times New Roman"/>
          <w:sz w:val="28"/>
          <w:szCs w:val="28"/>
          <w:lang w:eastAsia="ru-RU"/>
        </w:rPr>
        <w:t>РЕШЕНИЕ</w:t>
      </w:r>
    </w:p>
    <w:p w:rsidR="00AD3507" w:rsidRPr="00AD3507" w:rsidRDefault="00AD3507" w:rsidP="00AD3507">
      <w:pPr>
        <w:autoSpaceDE w:val="0"/>
        <w:autoSpaceDN w:val="0"/>
        <w:adjustRightInd w:val="0"/>
        <w:jc w:val="center"/>
        <w:outlineLvl w:val="0"/>
        <w:rPr>
          <w:rFonts w:ascii="Times New Roman" w:eastAsia="Times New Roman" w:hAnsi="Times New Roman" w:cs="Times New Roman"/>
          <w:sz w:val="28"/>
          <w:szCs w:val="28"/>
          <w:lang w:eastAsia="ru-RU"/>
        </w:rPr>
      </w:pPr>
      <w:r w:rsidRPr="00AD3507">
        <w:rPr>
          <w:rFonts w:ascii="Times New Roman" w:eastAsia="Times New Roman" w:hAnsi="Times New Roman" w:cs="Times New Roman"/>
          <w:sz w:val="28"/>
          <w:szCs w:val="28"/>
          <w:lang w:eastAsia="ru-RU"/>
        </w:rPr>
        <w:t>об отказе в предоставления услуги</w:t>
      </w:r>
    </w:p>
    <w:p w:rsidR="00AD3507" w:rsidRPr="00AD3507" w:rsidRDefault="00AD3507" w:rsidP="00AD3507">
      <w:pPr>
        <w:autoSpaceDE w:val="0"/>
        <w:autoSpaceDN w:val="0"/>
        <w:adjustRightInd w:val="0"/>
        <w:jc w:val="both"/>
        <w:outlineLvl w:val="0"/>
        <w:rPr>
          <w:rFonts w:ascii="Times New Roman" w:eastAsia="Times New Roman" w:hAnsi="Times New Roman" w:cs="Times New Roman"/>
          <w:sz w:val="28"/>
          <w:szCs w:val="28"/>
          <w:lang w:eastAsia="ru-RU"/>
        </w:rPr>
      </w:pP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На    основании    поступившего    запроса, зарегистрированного   от ___________ N __________, принято решение об отказе в предоставлении услуги по основаниям: ___________________________________________________________,</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Разъяснение причин отказа: ___________________________________________.</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Дополнительно информируем: ___________________________________________,</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(указывается информация, необходимая для устранения причин отказа в           </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предоставлении услуги, а также иная дополнительная информация при   наличии)</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D3507" w:rsidRPr="00AD3507" w:rsidRDefault="00AD3507" w:rsidP="00AD3507">
      <w:pPr>
        <w:ind w:firstLine="284"/>
        <w:jc w:val="both"/>
        <w:rPr>
          <w:rFonts w:ascii="Times New Roman" w:eastAsia="Calibri" w:hAnsi="Times New Roman" w:cs="Times New Roman"/>
          <w:sz w:val="28"/>
          <w:szCs w:val="28"/>
        </w:rPr>
      </w:pPr>
    </w:p>
    <w:p w:rsidR="00AD3507" w:rsidRPr="00AD3507" w:rsidRDefault="00AD3507" w:rsidP="00AD3507">
      <w:pPr>
        <w:ind w:firstLine="284"/>
        <w:jc w:val="both"/>
        <w:rPr>
          <w:rFonts w:ascii="Times New Roman" w:eastAsia="Calibri" w:hAnsi="Times New Roman" w:cs="Times New Roman"/>
          <w:sz w:val="28"/>
          <w:szCs w:val="28"/>
        </w:rPr>
      </w:pPr>
      <w:r w:rsidRPr="00AD3507">
        <w:rPr>
          <w:rFonts w:ascii="Times New Roman" w:eastAsia="Calibri" w:hAnsi="Times New Roman" w:cs="Times New Roman"/>
          <w:sz w:val="28"/>
          <w:szCs w:val="28"/>
        </w:rPr>
        <w:t xml:space="preserve">    </w:t>
      </w:r>
    </w:p>
    <w:p w:rsidR="00AD3507" w:rsidRPr="00AD3507" w:rsidRDefault="00AD3507" w:rsidP="00AD3507">
      <w:pPr>
        <w:rPr>
          <w:rFonts w:ascii="Times New Roman" w:eastAsia="Times New Roman" w:hAnsi="Times New Roman" w:cs="Times New Roman"/>
          <w:sz w:val="28"/>
          <w:szCs w:val="28"/>
          <w:lang w:eastAsia="ru-RU"/>
        </w:rPr>
      </w:pPr>
      <w:r w:rsidRPr="00AD3507">
        <w:rPr>
          <w:rFonts w:ascii="Times New Roman" w:eastAsia="Calibri" w:hAnsi="Times New Roman" w:cs="Times New Roman"/>
          <w:sz w:val="28"/>
          <w:szCs w:val="28"/>
        </w:rPr>
        <w:t>Должность уполномоченного лица                       Ф.И.О. уполномоченного л</w:t>
      </w:r>
    </w:p>
    <w:p w:rsidR="00234952" w:rsidRPr="00FF7598"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A83E3A" w:rsidRDefault="00234952" w:rsidP="00234952">
      <w:pPr>
        <w:autoSpaceDE w:val="0"/>
        <w:autoSpaceDN w:val="0"/>
        <w:adjustRightInd w:val="0"/>
        <w:ind w:left="-142" w:firstLine="710"/>
        <w:jc w:val="both"/>
        <w:rPr>
          <w:rFonts w:ascii="Times New Roman" w:eastAsia="Times New Roman" w:hAnsi="Times New Roman" w:cs="Times New Roman"/>
          <w:sz w:val="28"/>
          <w:szCs w:val="28"/>
          <w:lang w:eastAsia="ru-RU"/>
        </w:rPr>
      </w:pPr>
    </w:p>
    <w:p w:rsidR="00234952" w:rsidRPr="00A83E3A" w:rsidRDefault="00234952" w:rsidP="00234952">
      <w:pPr>
        <w:autoSpaceDE w:val="0"/>
        <w:autoSpaceDN w:val="0"/>
        <w:adjustRightInd w:val="0"/>
        <w:ind w:left="-284" w:firstLine="710"/>
        <w:jc w:val="both"/>
        <w:rPr>
          <w:rFonts w:ascii="Times New Roman" w:eastAsia="Times New Roman" w:hAnsi="Times New Roman" w:cs="Times New Roman"/>
          <w:sz w:val="28"/>
          <w:szCs w:val="28"/>
          <w:lang w:eastAsia="ru-RU"/>
        </w:rPr>
      </w:pPr>
    </w:p>
    <w:p w:rsidR="00234952" w:rsidRPr="00A83E3A" w:rsidRDefault="00234952" w:rsidP="00234952">
      <w:pPr>
        <w:autoSpaceDE w:val="0"/>
        <w:autoSpaceDN w:val="0"/>
        <w:adjustRightInd w:val="0"/>
        <w:ind w:left="-284" w:firstLine="710"/>
        <w:jc w:val="both"/>
        <w:rPr>
          <w:rFonts w:ascii="Times New Roman" w:eastAsia="Times New Roman" w:hAnsi="Times New Roman" w:cs="Times New Roman"/>
          <w:sz w:val="28"/>
          <w:szCs w:val="28"/>
          <w:lang w:eastAsia="ru-RU"/>
        </w:rPr>
      </w:pPr>
    </w:p>
    <w:p w:rsidR="00234952" w:rsidRPr="00A83E3A" w:rsidRDefault="00234952" w:rsidP="00234952">
      <w:pPr>
        <w:autoSpaceDE w:val="0"/>
        <w:autoSpaceDN w:val="0"/>
        <w:adjustRightInd w:val="0"/>
        <w:ind w:left="-180" w:firstLine="720"/>
        <w:jc w:val="both"/>
        <w:rPr>
          <w:rFonts w:ascii="Times New Roman" w:eastAsia="Times New Roman" w:hAnsi="Times New Roman" w:cs="Times New Roman"/>
          <w:sz w:val="28"/>
          <w:szCs w:val="28"/>
          <w:lang w:eastAsia="ru-RU"/>
        </w:rPr>
      </w:pPr>
    </w:p>
    <w:p w:rsidR="00234952" w:rsidRDefault="00234952" w:rsidP="00234952"/>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234952" w:rsidRDefault="00234952" w:rsidP="00EB726C">
      <w:pPr>
        <w:widowControl w:val="0"/>
        <w:autoSpaceDE w:val="0"/>
        <w:autoSpaceDN w:val="0"/>
        <w:adjustRightInd w:val="0"/>
        <w:ind w:firstLine="709"/>
        <w:jc w:val="center"/>
        <w:outlineLvl w:val="1"/>
        <w:rPr>
          <w:rFonts w:ascii="Times New Roman" w:hAnsi="Times New Roman" w:cs="Times New Roman"/>
          <w:b/>
          <w:sz w:val="24"/>
          <w:szCs w:val="24"/>
        </w:rPr>
      </w:pP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sectPr w:rsidR="00EB726C" w:rsidRPr="00B339E5" w:rsidSect="006F11A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A2" w:rsidRDefault="007B71A2" w:rsidP="00EB726C">
      <w:r>
        <w:separator/>
      </w:r>
    </w:p>
  </w:endnote>
  <w:endnote w:type="continuationSeparator" w:id="0">
    <w:p w:rsidR="007B71A2" w:rsidRDefault="007B71A2"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A2" w:rsidRDefault="007B71A2" w:rsidP="00EB726C">
      <w:r>
        <w:separator/>
      </w:r>
    </w:p>
  </w:footnote>
  <w:footnote w:type="continuationSeparator" w:id="0">
    <w:p w:rsidR="007B71A2" w:rsidRDefault="007B71A2" w:rsidP="00EB726C">
      <w:r>
        <w:continuationSeparator/>
      </w:r>
    </w:p>
  </w:footnote>
  <w:footnote w:id="1">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234952" w:rsidRPr="00E1243C" w:rsidRDefault="00234952" w:rsidP="00234952">
      <w:pPr>
        <w:pStyle w:val="a3"/>
        <w:rPr>
          <w:rFonts w:ascii="Times New Roman" w:hAnsi="Times New Roman" w:cs="Times New Roman"/>
          <w:sz w:val="2"/>
        </w:rPr>
      </w:pPr>
    </w:p>
  </w:footnote>
  <w:footnote w:id="2">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234952" w:rsidRDefault="00234952" w:rsidP="00234952">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234952" w:rsidRDefault="00234952" w:rsidP="00234952">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8">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234952" w:rsidRPr="00E1243C" w:rsidRDefault="00234952" w:rsidP="00234952">
      <w:pPr>
        <w:pStyle w:val="a3"/>
        <w:rPr>
          <w:rFonts w:ascii="Times New Roman" w:hAnsi="Times New Roman" w:cs="Times New Roman"/>
          <w:sz w:val="2"/>
        </w:rPr>
      </w:pPr>
    </w:p>
  </w:footnote>
  <w:footnote w:id="9">
    <w:p w:rsidR="00234952" w:rsidRDefault="00234952" w:rsidP="00234952">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234952" w:rsidRPr="00E1243C" w:rsidRDefault="00234952" w:rsidP="00234952">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0">
    <w:nsid w:val="62C86E44"/>
    <w:multiLevelType w:val="hybridMultilevel"/>
    <w:tmpl w:val="4BA08EAC"/>
    <w:lvl w:ilvl="0" w:tplc="D8165D4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1"/>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4"/>
  </w:num>
  <w:num w:numId="21">
    <w:abstractNumId w:val="22"/>
  </w:num>
  <w:num w:numId="22">
    <w:abstractNumId w:val="19"/>
  </w:num>
  <w:num w:numId="23">
    <w:abstractNumId w:val="7"/>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88"/>
    <w:rsid w:val="000706C4"/>
    <w:rsid w:val="000911AC"/>
    <w:rsid w:val="000914BB"/>
    <w:rsid w:val="0014269A"/>
    <w:rsid w:val="00150A79"/>
    <w:rsid w:val="00180931"/>
    <w:rsid w:val="001955A7"/>
    <w:rsid w:val="00207BDF"/>
    <w:rsid w:val="00234952"/>
    <w:rsid w:val="00281DA8"/>
    <w:rsid w:val="00281FA8"/>
    <w:rsid w:val="002C29CF"/>
    <w:rsid w:val="002D4190"/>
    <w:rsid w:val="0030740C"/>
    <w:rsid w:val="00317059"/>
    <w:rsid w:val="0032150E"/>
    <w:rsid w:val="00322742"/>
    <w:rsid w:val="00326571"/>
    <w:rsid w:val="00334039"/>
    <w:rsid w:val="0034501C"/>
    <w:rsid w:val="00345A00"/>
    <w:rsid w:val="0037403F"/>
    <w:rsid w:val="0038421A"/>
    <w:rsid w:val="003A4E3F"/>
    <w:rsid w:val="003A78D7"/>
    <w:rsid w:val="003B755B"/>
    <w:rsid w:val="00412BA8"/>
    <w:rsid w:val="00423B31"/>
    <w:rsid w:val="00462E84"/>
    <w:rsid w:val="004B3D29"/>
    <w:rsid w:val="004C4825"/>
    <w:rsid w:val="004D19B1"/>
    <w:rsid w:val="0050189B"/>
    <w:rsid w:val="005141A2"/>
    <w:rsid w:val="00517486"/>
    <w:rsid w:val="00517539"/>
    <w:rsid w:val="00522FA5"/>
    <w:rsid w:val="00525259"/>
    <w:rsid w:val="0055071A"/>
    <w:rsid w:val="00552FDD"/>
    <w:rsid w:val="0055647C"/>
    <w:rsid w:val="005E1227"/>
    <w:rsid w:val="005F1070"/>
    <w:rsid w:val="005F6BED"/>
    <w:rsid w:val="00607E31"/>
    <w:rsid w:val="00613D06"/>
    <w:rsid w:val="00614668"/>
    <w:rsid w:val="006200BB"/>
    <w:rsid w:val="00630B74"/>
    <w:rsid w:val="00646E95"/>
    <w:rsid w:val="00673ACB"/>
    <w:rsid w:val="0067438B"/>
    <w:rsid w:val="00674DAE"/>
    <w:rsid w:val="00675624"/>
    <w:rsid w:val="006B402A"/>
    <w:rsid w:val="006C15C8"/>
    <w:rsid w:val="006E02E6"/>
    <w:rsid w:val="006F11A3"/>
    <w:rsid w:val="006F70E0"/>
    <w:rsid w:val="00736AF8"/>
    <w:rsid w:val="00753134"/>
    <w:rsid w:val="0076467E"/>
    <w:rsid w:val="00771C4A"/>
    <w:rsid w:val="0079520E"/>
    <w:rsid w:val="00795B72"/>
    <w:rsid w:val="00797A56"/>
    <w:rsid w:val="007B71A2"/>
    <w:rsid w:val="007C1E90"/>
    <w:rsid w:val="007D052D"/>
    <w:rsid w:val="00804E63"/>
    <w:rsid w:val="00805CE1"/>
    <w:rsid w:val="00807CBE"/>
    <w:rsid w:val="0081708F"/>
    <w:rsid w:val="008453AB"/>
    <w:rsid w:val="00863E09"/>
    <w:rsid w:val="00892AF3"/>
    <w:rsid w:val="0089366C"/>
    <w:rsid w:val="008B3A69"/>
    <w:rsid w:val="008D544A"/>
    <w:rsid w:val="008E08C4"/>
    <w:rsid w:val="008E1A06"/>
    <w:rsid w:val="00921A9A"/>
    <w:rsid w:val="00930525"/>
    <w:rsid w:val="0093764E"/>
    <w:rsid w:val="00957AF3"/>
    <w:rsid w:val="0099165B"/>
    <w:rsid w:val="00997295"/>
    <w:rsid w:val="009A55B8"/>
    <w:rsid w:val="009A7C3F"/>
    <w:rsid w:val="009E3CB8"/>
    <w:rsid w:val="009E4110"/>
    <w:rsid w:val="00A15B79"/>
    <w:rsid w:val="00A23463"/>
    <w:rsid w:val="00A2555A"/>
    <w:rsid w:val="00A36756"/>
    <w:rsid w:val="00A474C9"/>
    <w:rsid w:val="00A54213"/>
    <w:rsid w:val="00A739AA"/>
    <w:rsid w:val="00A924FA"/>
    <w:rsid w:val="00A92738"/>
    <w:rsid w:val="00A93FFE"/>
    <w:rsid w:val="00AA00DD"/>
    <w:rsid w:val="00AB7FB0"/>
    <w:rsid w:val="00AC5187"/>
    <w:rsid w:val="00AD3507"/>
    <w:rsid w:val="00AD46B7"/>
    <w:rsid w:val="00AF36D5"/>
    <w:rsid w:val="00B01742"/>
    <w:rsid w:val="00B03D09"/>
    <w:rsid w:val="00B31076"/>
    <w:rsid w:val="00B87386"/>
    <w:rsid w:val="00BB217E"/>
    <w:rsid w:val="00BB3928"/>
    <w:rsid w:val="00BD48A3"/>
    <w:rsid w:val="00C06E78"/>
    <w:rsid w:val="00C46FB0"/>
    <w:rsid w:val="00C53588"/>
    <w:rsid w:val="00C5651A"/>
    <w:rsid w:val="00C56797"/>
    <w:rsid w:val="00CA4964"/>
    <w:rsid w:val="00CB3757"/>
    <w:rsid w:val="00CC43D5"/>
    <w:rsid w:val="00CE75E1"/>
    <w:rsid w:val="00CF1C21"/>
    <w:rsid w:val="00D364F8"/>
    <w:rsid w:val="00D42289"/>
    <w:rsid w:val="00D42813"/>
    <w:rsid w:val="00D73610"/>
    <w:rsid w:val="00D935A1"/>
    <w:rsid w:val="00DF51E2"/>
    <w:rsid w:val="00E01EF9"/>
    <w:rsid w:val="00E14030"/>
    <w:rsid w:val="00E67B1E"/>
    <w:rsid w:val="00E9773C"/>
    <w:rsid w:val="00EB453F"/>
    <w:rsid w:val="00EB726C"/>
    <w:rsid w:val="00F045A5"/>
    <w:rsid w:val="00F17E8E"/>
    <w:rsid w:val="00F3205A"/>
    <w:rsid w:val="00F42FE8"/>
    <w:rsid w:val="00F62C92"/>
    <w:rsid w:val="00F63E9D"/>
    <w:rsid w:val="00F91F39"/>
    <w:rsid w:val="00FA2498"/>
    <w:rsid w:val="00FC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1DE1F8AC8BD3DBA833C763276FDC5990D088D23BB0BD72B311DBC5D6412F6B4E881E820A81DE76B26BAFA6AC43A7ECA49294DA7C013A74C7B45430aDCDI" TargetMode="External"/><Relationship Id="rId5" Type="http://schemas.openxmlformats.org/officeDocument/2006/relationships/settings" Target="settings.xml"/><Relationship Id="rId10" Type="http://schemas.openxmlformats.org/officeDocument/2006/relationships/hyperlink" Target="consultantplus://offline/ref=0626686BB3BBBCA66FACB483AED5E28E98EC2E909379C7EBD1B7BA297148374ED67FF830258FEE75DCA1BB93DF2AD773C46A39FA12291BC38BCE3485c0Y7H"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7C21-80A6-4488-ABD1-0A748F10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56</Pages>
  <Words>18511</Words>
  <Characters>105515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dc:creator>
  <cp:lastModifiedBy>User</cp:lastModifiedBy>
  <cp:revision>17</cp:revision>
  <cp:lastPrinted>2022-08-19T10:20:00Z</cp:lastPrinted>
  <dcterms:created xsi:type="dcterms:W3CDTF">2022-08-19T10:19:00Z</dcterms:created>
  <dcterms:modified xsi:type="dcterms:W3CDTF">2024-02-09T06:05:00Z</dcterms:modified>
</cp:coreProperties>
</file>