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4E0743">
              <w:rPr>
                <w:b/>
                <w:sz w:val="24"/>
                <w:szCs w:val="24"/>
              </w:rPr>
              <w:t>ация  сельского поселения «</w:t>
            </w:r>
            <w:proofErr w:type="spellStart"/>
            <w:r w:rsidR="004E0743">
              <w:rPr>
                <w:b/>
                <w:sz w:val="24"/>
                <w:szCs w:val="24"/>
              </w:rPr>
              <w:t>Вотча</w:t>
            </w:r>
            <w:proofErr w:type="spellEnd"/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4E0743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Волся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Pr="00164C47" w:rsidRDefault="00164C47" w:rsidP="00164C47">
      <w:pPr>
        <w:tabs>
          <w:tab w:val="left" w:pos="6900"/>
        </w:tabs>
        <w:rPr>
          <w:sz w:val="24"/>
          <w:szCs w:val="24"/>
        </w:rPr>
      </w:pPr>
      <w:r>
        <w:tab/>
      </w:r>
      <w:r w:rsidR="00D91E5A">
        <w:rPr>
          <w:sz w:val="24"/>
          <w:szCs w:val="24"/>
        </w:rPr>
        <w:t xml:space="preserve">        </w:t>
      </w:r>
    </w:p>
    <w:p w:rsidR="00CA59DE" w:rsidRPr="00D91E5A" w:rsidRDefault="00D91E5A" w:rsidP="00A60A0B">
      <w:pPr>
        <w:rPr>
          <w:sz w:val="24"/>
          <w:szCs w:val="24"/>
        </w:rPr>
      </w:pPr>
      <w:r w:rsidRPr="00D91E5A">
        <w:rPr>
          <w:sz w:val="24"/>
          <w:szCs w:val="24"/>
        </w:rPr>
        <w:t>от 26 декабря 2023 г.</w:t>
      </w:r>
      <w:r w:rsidR="004C30DB" w:rsidRPr="00D91E5A">
        <w:rPr>
          <w:sz w:val="24"/>
          <w:szCs w:val="24"/>
        </w:rPr>
        <w:t xml:space="preserve">                                                                                                       </w:t>
      </w:r>
      <w:r w:rsidRPr="00D91E5A">
        <w:rPr>
          <w:sz w:val="24"/>
          <w:szCs w:val="24"/>
        </w:rPr>
        <w:t xml:space="preserve"> № 12/41</w:t>
      </w:r>
    </w:p>
    <w:p w:rsidR="00A60A0B" w:rsidRPr="00164C47" w:rsidRDefault="00164C47" w:rsidP="00A60A0B">
      <w:pPr>
        <w:rPr>
          <w:sz w:val="24"/>
          <w:szCs w:val="24"/>
        </w:rPr>
      </w:pPr>
      <w:r>
        <w:t xml:space="preserve">                                           </w:t>
      </w:r>
      <w:r w:rsidR="00A60A0B" w:rsidRPr="00164C47">
        <w:rPr>
          <w:sz w:val="24"/>
          <w:szCs w:val="24"/>
        </w:rPr>
        <w:t xml:space="preserve">с. </w:t>
      </w:r>
      <w:proofErr w:type="spellStart"/>
      <w:r w:rsidR="004E0743" w:rsidRPr="00164C47">
        <w:rPr>
          <w:sz w:val="24"/>
          <w:szCs w:val="24"/>
        </w:rPr>
        <w:t>Вотча</w:t>
      </w:r>
      <w:proofErr w:type="spellEnd"/>
      <w:r w:rsidR="00A60A0B" w:rsidRPr="00164C47">
        <w:rPr>
          <w:sz w:val="24"/>
          <w:szCs w:val="24"/>
        </w:rPr>
        <w:t xml:space="preserve">, </w:t>
      </w:r>
      <w:proofErr w:type="spellStart"/>
      <w:r w:rsidRPr="00164C47">
        <w:rPr>
          <w:sz w:val="24"/>
          <w:szCs w:val="24"/>
        </w:rPr>
        <w:t>Сысольский</w:t>
      </w:r>
      <w:proofErr w:type="spellEnd"/>
      <w:r w:rsidRPr="00164C47">
        <w:rPr>
          <w:sz w:val="24"/>
          <w:szCs w:val="24"/>
        </w:rPr>
        <w:t xml:space="preserve">  </w:t>
      </w:r>
      <w:proofErr w:type="spellStart"/>
      <w:r w:rsidRPr="00164C47">
        <w:rPr>
          <w:sz w:val="24"/>
          <w:szCs w:val="24"/>
        </w:rPr>
        <w:t>район</w:t>
      </w:r>
      <w:proofErr w:type="gramStart"/>
      <w:r w:rsidRPr="00164C47">
        <w:rPr>
          <w:sz w:val="24"/>
          <w:szCs w:val="24"/>
        </w:rPr>
        <w:t>,</w:t>
      </w:r>
      <w:r w:rsidR="00A60A0B" w:rsidRPr="00164C47">
        <w:rPr>
          <w:sz w:val="24"/>
          <w:szCs w:val="24"/>
        </w:rPr>
        <w:t>Р</w:t>
      </w:r>
      <w:proofErr w:type="gramEnd"/>
      <w:r w:rsidR="00A60A0B" w:rsidRPr="00164C47">
        <w:rPr>
          <w:sz w:val="24"/>
          <w:szCs w:val="24"/>
        </w:rPr>
        <w:t>еспублика</w:t>
      </w:r>
      <w:proofErr w:type="spellEnd"/>
      <w:r w:rsidR="00A60A0B" w:rsidRPr="00164C47">
        <w:rPr>
          <w:sz w:val="24"/>
          <w:szCs w:val="24"/>
        </w:rPr>
        <w:t xml:space="preserve"> Коми</w:t>
      </w:r>
    </w:p>
    <w:p w:rsidR="00A60A0B" w:rsidRPr="00164C47" w:rsidRDefault="00A60A0B" w:rsidP="00A60A0B">
      <w:pPr>
        <w:rPr>
          <w:sz w:val="24"/>
          <w:szCs w:val="24"/>
        </w:rPr>
      </w:pP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860D23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</w:t>
      </w:r>
      <w:r w:rsidR="00164C47">
        <w:rPr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4E0743">
        <w:rPr>
          <w:sz w:val="24"/>
          <w:szCs w:val="24"/>
        </w:rPr>
        <w:t>рации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="004E0743">
        <w:rPr>
          <w:sz w:val="24"/>
          <w:szCs w:val="24"/>
        </w:rPr>
        <w:t>» от 19.04</w:t>
      </w:r>
      <w:r w:rsidRPr="00326F66">
        <w:rPr>
          <w:sz w:val="24"/>
          <w:szCs w:val="24"/>
        </w:rPr>
        <w:t>.2022 №</w:t>
      </w:r>
      <w:r w:rsidR="00164C47">
        <w:rPr>
          <w:sz w:val="24"/>
          <w:szCs w:val="24"/>
        </w:rPr>
        <w:t xml:space="preserve"> 04/11</w:t>
      </w:r>
      <w:r w:rsidRPr="00326F66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</w:t>
      </w:r>
      <w:r w:rsidR="004E0743">
        <w:rPr>
          <w:bCs/>
          <w:sz w:val="24"/>
          <w:szCs w:val="24"/>
        </w:rPr>
        <w:t>рации сельского поселения «</w:t>
      </w:r>
      <w:proofErr w:type="spellStart"/>
      <w:r w:rsidR="004E0743">
        <w:rPr>
          <w:bCs/>
          <w:sz w:val="24"/>
          <w:szCs w:val="24"/>
        </w:rPr>
        <w:t>Вотча</w:t>
      </w:r>
      <w:proofErr w:type="spellEnd"/>
      <w:r w:rsidRPr="00326F66">
        <w:rPr>
          <w:bCs/>
          <w:sz w:val="24"/>
          <w:szCs w:val="24"/>
        </w:rPr>
        <w:t>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</w:t>
      </w:r>
      <w:r w:rsidR="004E0743">
        <w:rPr>
          <w:sz w:val="24"/>
          <w:szCs w:val="24"/>
        </w:rPr>
        <w:t>рация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</w:t>
      </w:r>
      <w:r w:rsidR="004E0743">
        <w:rPr>
          <w:sz w:val="24"/>
          <w:szCs w:val="24"/>
        </w:rPr>
        <w:t>рации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60D23" w:rsidRPr="00FF4BB5" w:rsidRDefault="00860D23" w:rsidP="00104D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4D69" w:rsidRPr="004C30DB">
        <w:rPr>
          <w:sz w:val="24"/>
          <w:szCs w:val="24"/>
        </w:rPr>
        <w:t>от 06.02.2023 № 02/03</w:t>
      </w:r>
      <w:r w:rsidRPr="00FF4BB5">
        <w:rPr>
          <w:sz w:val="24"/>
          <w:szCs w:val="24"/>
        </w:rPr>
        <w:t xml:space="preserve">  «</w:t>
      </w:r>
      <w:r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 xml:space="preserve">Передача </w:t>
      </w:r>
      <w:r w:rsidR="00104D69">
        <w:rPr>
          <w:sz w:val="24"/>
          <w:szCs w:val="24"/>
        </w:rPr>
        <w:t>в собственность граждан занимаемых  ими  жилых  помещений  жилищного  фонда (приватизация  жилищного  фонда)</w:t>
      </w:r>
      <w:r w:rsidR="004C30DB">
        <w:rPr>
          <w:sz w:val="24"/>
          <w:szCs w:val="24"/>
        </w:rPr>
        <w:t>.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</w:t>
      </w:r>
      <w:r w:rsidR="004E0743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4E0743">
        <w:rPr>
          <w:rFonts w:ascii="Times New Roman" w:hAnsi="Times New Roman" w:cs="Times New Roman"/>
          <w:sz w:val="24"/>
          <w:szCs w:val="24"/>
        </w:rPr>
        <w:t>Е.А.Старцева</w:t>
      </w:r>
      <w:proofErr w:type="spellEnd"/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04D69" w:rsidRDefault="00104D69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04D69" w:rsidRDefault="00104D69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04D69" w:rsidRDefault="00104D69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04D69" w:rsidRDefault="00104D69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4E0743" w:rsidP="00860D23">
      <w:pPr>
        <w:shd w:val="clear" w:color="auto" w:fill="FFFFFF"/>
        <w:jc w:val="right"/>
      </w:pPr>
      <w:r>
        <w:t>сельского поселения «</w:t>
      </w:r>
      <w:proofErr w:type="spellStart"/>
      <w:r>
        <w:t>Вотча</w:t>
      </w:r>
      <w:proofErr w:type="spellEnd"/>
      <w:r w:rsidR="00860D23" w:rsidRPr="000C68BC">
        <w:t>»</w:t>
      </w:r>
      <w:r w:rsidR="00860D23" w:rsidRPr="000C68BC">
        <w:rPr>
          <w:bCs/>
        </w:rPr>
        <w:t xml:space="preserve"> от </w:t>
      </w:r>
      <w:r w:rsidR="00164C47">
        <w:rPr>
          <w:bCs/>
        </w:rPr>
        <w:t xml:space="preserve"> </w:t>
      </w:r>
      <w:r w:rsidR="00D91E5A">
        <w:rPr>
          <w:bCs/>
        </w:rPr>
        <w:t>26.12.2023 г. № 12/41</w:t>
      </w:r>
      <w:bookmarkStart w:id="0" w:name="_GoBack"/>
      <w:bookmarkEnd w:id="0"/>
      <w:r w:rsidR="00164C47">
        <w:rPr>
          <w:bCs/>
        </w:rPr>
        <w:t xml:space="preserve">  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</w:t>
      </w:r>
      <w:proofErr w:type="gramStart"/>
      <w:r w:rsidRPr="000C68BC">
        <w:t>жилищного</w:t>
      </w:r>
      <w:proofErr w:type="gramEnd"/>
      <w:r w:rsidRPr="000C68BC">
        <w:t xml:space="preserve">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4E0743">
        <w:rPr>
          <w:sz w:val="24"/>
          <w:szCs w:val="24"/>
        </w:rPr>
        <w:t>рации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8C1345">
        <w:rPr>
          <w:sz w:val="24"/>
          <w:szCs w:val="24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1B4149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</w:t>
      </w:r>
      <w:proofErr w:type="gramStart"/>
      <w:r w:rsidRPr="001B4149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</w:t>
      </w:r>
      <w:r w:rsidR="004E0743">
        <w:rPr>
          <w:sz w:val="24"/>
          <w:szCs w:val="24"/>
        </w:rPr>
        <w:t>ацией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8" w:name="Par108"/>
      <w:bookmarkEnd w:id="8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885FBA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885FBA">
        <w:rPr>
          <w:sz w:val="24"/>
          <w:szCs w:val="24"/>
        </w:rPr>
        <w:t xml:space="preserve">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</w:t>
      </w:r>
      <w:proofErr w:type="gramStart"/>
      <w:r w:rsidRPr="003E3972">
        <w:rPr>
          <w:sz w:val="24"/>
          <w:szCs w:val="24"/>
        </w:rPr>
        <w:t xml:space="preserve">или) </w:t>
      </w:r>
      <w:proofErr w:type="gramEnd"/>
      <w:r w:rsidRPr="003E3972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tgtFrame="_blank" w:history="1">
        <w:r w:rsidR="004C30DB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</w:t>
        </w:r>
        <w:r w:rsidR="004C30DB">
          <w:rPr>
            <w:rFonts w:eastAsiaTheme="minorEastAsia"/>
            <w:sz w:val="24"/>
            <w:szCs w:val="24"/>
            <w:u w:val="single"/>
            <w:shd w:val="clear" w:color="auto" w:fill="FFFFFF"/>
            <w:lang w:val="en-US"/>
          </w:rPr>
          <w:t>votcha</w:t>
        </w:r>
        <w:r w:rsidR="002922AD" w:rsidRPr="001B4149">
          <w:rPr>
            <w:rFonts w:eastAsiaTheme="minorEastAsia"/>
            <w:sz w:val="24"/>
            <w:szCs w:val="24"/>
            <w:u w:val="single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lastRenderedPageBreak/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FC7640">
        <w:rPr>
          <w:sz w:val="24"/>
          <w:szCs w:val="24"/>
        </w:rPr>
        <w:t>ии и ау</w:t>
      </w:r>
      <w:proofErr w:type="gramEnd"/>
      <w:r w:rsidRPr="00FC7640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B4718C">
        <w:rPr>
          <w:sz w:val="24"/>
          <w:szCs w:val="24"/>
        </w:rPr>
        <w:t>ии и ау</w:t>
      </w:r>
      <w:proofErr w:type="gramEnd"/>
      <w:r w:rsidRPr="00B4718C">
        <w:rPr>
          <w:sz w:val="24"/>
          <w:szCs w:val="24"/>
        </w:rPr>
        <w:t xml:space="preserve">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A56D6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56D62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lastRenderedPageBreak/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</w:t>
      </w:r>
      <w:r w:rsidR="004E0743">
        <w:rPr>
          <w:sz w:val="24"/>
          <w:szCs w:val="24"/>
        </w:rPr>
        <w:t>рации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Pr="00295AE7">
        <w:rPr>
          <w:sz w:val="24"/>
          <w:szCs w:val="24"/>
        </w:rPr>
        <w:t>» в присутствии уполномоченного специалиста админист</w:t>
      </w:r>
      <w:r w:rsidR="004E0743">
        <w:rPr>
          <w:sz w:val="24"/>
          <w:szCs w:val="24"/>
        </w:rPr>
        <w:t>рации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27838">
        <w:rPr>
          <w:sz w:val="24"/>
          <w:szCs w:val="24"/>
        </w:rPr>
        <w:t>ии и ау</w:t>
      </w:r>
      <w:proofErr w:type="gramEnd"/>
      <w:r w:rsidRPr="00D27838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="00860D23" w:rsidRPr="00B4718C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="00860D23" w:rsidRPr="00B4718C">
        <w:rPr>
          <w:rFonts w:eastAsia="Calibri"/>
          <w:sz w:val="24"/>
          <w:szCs w:val="24"/>
          <w:lang w:eastAsia="en-US"/>
        </w:rPr>
        <w:t xml:space="preserve">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295AE7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  <w:proofErr w:type="gramEnd"/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1B4149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B4718C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1B4149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</w:t>
      </w:r>
      <w:r w:rsidRPr="001B4149">
        <w:rPr>
          <w:sz w:val="24"/>
          <w:szCs w:val="24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</w:t>
      </w:r>
      <w:proofErr w:type="gramEnd"/>
      <w:r w:rsidRPr="001B4149">
        <w:rPr>
          <w:rFonts w:eastAsiaTheme="minorEastAsia"/>
          <w:sz w:val="24"/>
          <w:szCs w:val="24"/>
        </w:rPr>
        <w:t xml:space="preserve">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1B4149">
        <w:rPr>
          <w:sz w:val="24"/>
          <w:szCs w:val="24"/>
        </w:rPr>
        <w:t>заполнен</w:t>
      </w:r>
      <w:proofErr w:type="gramEnd"/>
      <w:r w:rsidRPr="001B4149">
        <w:rPr>
          <w:sz w:val="24"/>
          <w:szCs w:val="24"/>
        </w:rPr>
        <w:t xml:space="preserve">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1B414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1B4149">
        <w:rPr>
          <w:sz w:val="24"/>
          <w:szCs w:val="24"/>
        </w:rPr>
        <w:t>ии и ау</w:t>
      </w:r>
      <w:proofErr w:type="gramEnd"/>
      <w:r w:rsidRPr="001B4149">
        <w:rPr>
          <w:sz w:val="24"/>
          <w:szCs w:val="24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1B4149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1B4149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lastRenderedPageBreak/>
        <w:t>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B4149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B4149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B4149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</w:t>
      </w:r>
      <w:proofErr w:type="gramStart"/>
      <w:r w:rsidRPr="001B4149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1B4149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4) </w:t>
      </w:r>
      <w:proofErr w:type="gramStart"/>
      <w:r w:rsidRPr="001B4149">
        <w:rPr>
          <w:sz w:val="24"/>
          <w:szCs w:val="24"/>
        </w:rPr>
        <w:t>не участие</w:t>
      </w:r>
      <w:proofErr w:type="gramEnd"/>
      <w:r w:rsidRPr="001B4149">
        <w:rPr>
          <w:sz w:val="24"/>
          <w:szCs w:val="24"/>
        </w:rPr>
        <w:t xml:space="preserve">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1B4149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</w:t>
      </w:r>
      <w:proofErr w:type="gramEnd"/>
      <w:r w:rsidRPr="001B4149">
        <w:rPr>
          <w:rFonts w:eastAsiaTheme="minorEastAsia"/>
          <w:sz w:val="24"/>
          <w:szCs w:val="24"/>
        </w:rPr>
        <w:t xml:space="preserve">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1B4149">
        <w:rPr>
          <w:sz w:val="24"/>
          <w:szCs w:val="24"/>
        </w:rPr>
        <w:t>заполнен</w:t>
      </w:r>
      <w:proofErr w:type="gramEnd"/>
      <w:r w:rsidRPr="001B4149">
        <w:rPr>
          <w:sz w:val="24"/>
          <w:szCs w:val="24"/>
        </w:rPr>
        <w:t xml:space="preserve">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1B4149">
        <w:rPr>
          <w:sz w:val="24"/>
          <w:szCs w:val="24"/>
        </w:rPr>
        <w:t>ии и ау</w:t>
      </w:r>
      <w:proofErr w:type="gramEnd"/>
      <w:r w:rsidRPr="001B4149">
        <w:rPr>
          <w:sz w:val="24"/>
          <w:szCs w:val="24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</w:t>
      </w:r>
      <w:proofErr w:type="gramStart"/>
      <w:r w:rsidRPr="001B4149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4) </w:t>
      </w:r>
      <w:proofErr w:type="gramStart"/>
      <w:r w:rsidRPr="001B4149">
        <w:rPr>
          <w:sz w:val="24"/>
          <w:szCs w:val="24"/>
        </w:rPr>
        <w:t>не участие</w:t>
      </w:r>
      <w:proofErr w:type="gramEnd"/>
      <w:r w:rsidRPr="001B4149">
        <w:rPr>
          <w:sz w:val="24"/>
          <w:szCs w:val="24"/>
        </w:rPr>
        <w:t xml:space="preserve">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3.16. </w:t>
      </w:r>
      <w:proofErr w:type="gramStart"/>
      <w:r w:rsidRPr="001B414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1B4149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1B4149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3.20. </w:t>
      </w:r>
      <w:proofErr w:type="gramStart"/>
      <w:r w:rsidRPr="001B414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Жалобы на решения и действия (бездействие) </w:t>
      </w:r>
      <w:r w:rsidR="004E0743">
        <w:rPr>
          <w:sz w:val="24"/>
          <w:szCs w:val="24"/>
        </w:rPr>
        <w:t>главы сельского поселения «</w:t>
      </w:r>
      <w:proofErr w:type="spellStart"/>
      <w:r w:rsidR="004E0743">
        <w:rPr>
          <w:sz w:val="24"/>
          <w:szCs w:val="24"/>
        </w:rPr>
        <w:t>Вотча</w:t>
      </w:r>
      <w:proofErr w:type="spellEnd"/>
      <w:r w:rsidRPr="0018736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 w:rsidR="004E0743">
        <w:rPr>
          <w:sz w:val="24"/>
          <w:szCs w:val="24"/>
        </w:rPr>
        <w:t>й сельского поселения «Вотча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</w:t>
      </w:r>
      <w:proofErr w:type="gramStart"/>
      <w:r w:rsidRPr="001B4149">
        <w:rPr>
          <w:sz w:val="24"/>
          <w:szCs w:val="24"/>
        </w:rPr>
        <w:t>т(</w:t>
      </w:r>
      <w:proofErr w:type="gramEnd"/>
      <w:r w:rsidRPr="001B4149">
        <w:rPr>
          <w:sz w:val="24"/>
          <w:szCs w:val="24"/>
        </w:rPr>
        <w:t>ы), общей площадью   ___________</w:t>
      </w:r>
      <w:proofErr w:type="spellStart"/>
      <w:r w:rsidRPr="001B4149">
        <w:rPr>
          <w:sz w:val="24"/>
          <w:szCs w:val="24"/>
        </w:rPr>
        <w:t>кв.м</w:t>
      </w:r>
      <w:proofErr w:type="spellEnd"/>
      <w:r w:rsidRPr="001B4149">
        <w:rPr>
          <w:sz w:val="24"/>
          <w:szCs w:val="24"/>
        </w:rPr>
        <w:t>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</w:t>
      </w:r>
      <w:proofErr w:type="gramStart"/>
      <w:r w:rsidRPr="001B4149">
        <w:rPr>
          <w:sz w:val="24"/>
          <w:szCs w:val="24"/>
        </w:rPr>
        <w:t xml:space="preserve"> _______________ (_______________).</w:t>
      </w:r>
      <w:proofErr w:type="gramEnd"/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</w:t>
      </w:r>
      <w:proofErr w:type="gramStart"/>
      <w:r w:rsidRPr="001B4149">
        <w:rPr>
          <w:sz w:val="24"/>
          <w:szCs w:val="24"/>
        </w:rPr>
        <w:t>т(</w:t>
      </w:r>
      <w:proofErr w:type="gramEnd"/>
      <w:r w:rsidRPr="001B4149">
        <w:rPr>
          <w:sz w:val="24"/>
          <w:szCs w:val="24"/>
        </w:rPr>
        <w:t>ы), общей площадью   ___________</w:t>
      </w:r>
      <w:proofErr w:type="spellStart"/>
      <w:r w:rsidRPr="001B4149">
        <w:rPr>
          <w:sz w:val="24"/>
          <w:szCs w:val="24"/>
        </w:rPr>
        <w:t>кв.м</w:t>
      </w:r>
      <w:proofErr w:type="spellEnd"/>
      <w:r w:rsidRPr="001B4149">
        <w:rPr>
          <w:sz w:val="24"/>
          <w:szCs w:val="24"/>
        </w:rPr>
        <w:t>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подписи удостоверяются: специалист</w:t>
      </w:r>
      <w:proofErr w:type="gramStart"/>
      <w:r w:rsidRPr="001B4149">
        <w:rPr>
          <w:sz w:val="24"/>
          <w:szCs w:val="24"/>
        </w:rPr>
        <w:t xml:space="preserve"> _______________ (_______________).</w:t>
      </w:r>
      <w:proofErr w:type="gramEnd"/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lastRenderedPageBreak/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B4149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</w:t>
            </w:r>
            <w:proofErr w:type="spellStart"/>
            <w:r w:rsidRPr="001B4149">
              <w:rPr>
                <w:sz w:val="24"/>
                <w:szCs w:val="24"/>
              </w:rPr>
              <w:t>Роскадастр</w:t>
            </w:r>
            <w:proofErr w:type="spellEnd"/>
            <w:r w:rsidRPr="001B4149">
              <w:rPr>
                <w:sz w:val="24"/>
                <w:szCs w:val="24"/>
              </w:rPr>
              <w:t>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B4149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6</w:t>
      </w:r>
    </w:p>
    <w:p w:rsidR="005443B9" w:rsidRPr="001B4149" w:rsidRDefault="005443B9" w:rsidP="005443B9">
      <w:pPr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>нужное</w:t>
                  </w:r>
                  <w:proofErr w:type="gramEnd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lastRenderedPageBreak/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sz w:val="24"/>
                <w:szCs w:val="24"/>
              </w:rPr>
              <w:t>нужное</w:t>
            </w:r>
            <w:proofErr w:type="gramEnd"/>
            <w:r w:rsidRPr="001B4149">
              <w:rPr>
                <w:sz w:val="24"/>
                <w:szCs w:val="24"/>
              </w:rPr>
              <w:t xml:space="preserve">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lastRenderedPageBreak/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sz w:val="24"/>
                <w:szCs w:val="24"/>
              </w:rPr>
              <w:t>нужное</w:t>
            </w:r>
            <w:proofErr w:type="gramEnd"/>
            <w:r w:rsidRPr="001B4149">
              <w:rPr>
                <w:sz w:val="24"/>
                <w:szCs w:val="24"/>
              </w:rPr>
              <w:t xml:space="preserve">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07D" w:rsidRDefault="0075407D" w:rsidP="005243CC">
      <w:r>
        <w:separator/>
      </w:r>
    </w:p>
  </w:endnote>
  <w:endnote w:type="continuationSeparator" w:id="0">
    <w:p w:rsidR="0075407D" w:rsidRDefault="0075407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07D" w:rsidRDefault="0075407D" w:rsidP="005243CC">
      <w:r>
        <w:separator/>
      </w:r>
    </w:p>
  </w:footnote>
  <w:footnote w:type="continuationSeparator" w:id="0">
    <w:p w:rsidR="0075407D" w:rsidRDefault="0075407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4D69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64C47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30DB"/>
    <w:rsid w:val="004C44C0"/>
    <w:rsid w:val="004C4ED6"/>
    <w:rsid w:val="004D537D"/>
    <w:rsid w:val="004E0743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407D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29F9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3F9E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1E5A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7548E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B801D-CDAA-4525-BF54-0B3BCBCC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19786</Words>
  <Characters>112784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186</cp:revision>
  <cp:lastPrinted>2022-08-02T08:43:00Z</cp:lastPrinted>
  <dcterms:created xsi:type="dcterms:W3CDTF">2018-08-29T12:32:00Z</dcterms:created>
  <dcterms:modified xsi:type="dcterms:W3CDTF">2023-12-27T13:36:00Z</dcterms:modified>
</cp:coreProperties>
</file>