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01.03.2023 N 91</w:t>
              <w:br/>
              <w:t xml:space="preserve">"О распределении грантов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 марта 2023 г. N 91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ГРАНТОВ НА ПООЩРЕНИЕ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МУНИЦИПАЛЬНЫХ РАЙОНОВ,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ГОРОДСКИХ ОКРУГОВ В РЕСПУБЛИКЕ КОМИ ЗА УЧАСТИЕ В ПРОЕКТЕ</w:t>
      </w:r>
    </w:p>
    <w:p>
      <w:pPr>
        <w:pStyle w:val="2"/>
        <w:jc w:val="center"/>
      </w:pPr>
      <w:r>
        <w:rPr>
          <w:sz w:val="20"/>
        </w:rPr>
        <w:t xml:space="preserve">"НАРОДНЫЙ БЮДЖЕТ" И РЕАЛИЗАЦИЮ НАРОДНЫХ ПРОЕКТОВ В РАМКАХ</w:t>
      </w:r>
    </w:p>
    <w:p>
      <w:pPr>
        <w:pStyle w:val="2"/>
        <w:jc w:val="center"/>
      </w:pPr>
      <w:r>
        <w:rPr>
          <w:sz w:val="20"/>
        </w:rPr>
        <w:t xml:space="preserve">ПРОЕКТА "НАРОДНЫЙ БЮДЖЕТ", А ТАКЖЕ НА РАЗВИТИЕ НАРОДНЫХ</w:t>
      </w:r>
    </w:p>
    <w:p>
      <w:pPr>
        <w:pStyle w:val="2"/>
        <w:jc w:val="center"/>
      </w:pPr>
      <w:r>
        <w:rPr>
          <w:sz w:val="20"/>
        </w:rPr>
        <w:t xml:space="preserve">ИНИЦИАТИВ В МУНИЦИПАЛЬНЫХ ОБРАЗОВАНИЯХ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23.04.2021 N 211 (ред. от 01.03.2022) &quot;О грантах на поощрение муниципальных образований муниципальных районов, муниципальных округов, городских округов в Республике Коми за участие в проекте &quot;Народный бюджет&quot; и реализацию народных проектов в рамках проекта &quot;Народный бюджет&quot;, а также на развитие народных инициатив в муниципальных образованиях в Республике Коми&quot; (вместе с &quot;Положением о предоставлении грантов на поощрение муниципальных образований муниципальных районов, муници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23 апреля 2021 г. N 211 "О грантах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 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грантов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Э.АХМЕЕВА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1 марта 2023 г. N 91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ГРАНТОВ НА ПООЩРЕНИЕ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РАЙОНОВ, МУНИЦИПАЛЬНЫХ ОКРУГОВ, ГОРОДСКИХ</w:t>
      </w:r>
    </w:p>
    <w:p>
      <w:pPr>
        <w:pStyle w:val="2"/>
        <w:jc w:val="center"/>
      </w:pPr>
      <w:r>
        <w:rPr>
          <w:sz w:val="20"/>
        </w:rPr>
        <w:t xml:space="preserve">ОКРУГОВ В РЕСПУБЛИКЕ КОМИ ЗА УЧАСТИЕ В ПРОЕКТЕ "НАРОДНЫЙ</w:t>
      </w:r>
    </w:p>
    <w:p>
      <w:pPr>
        <w:pStyle w:val="2"/>
        <w:jc w:val="center"/>
      </w:pPr>
      <w:r>
        <w:rPr>
          <w:sz w:val="20"/>
        </w:rPr>
        <w:t xml:space="preserve">БЮДЖЕТ" И РЕАЛИЗАЦИЮ НАРОДНЫХ ПРОЕКТОВ В РАМКАХ ПРОЕКТА</w:t>
      </w:r>
    </w:p>
    <w:p>
      <w:pPr>
        <w:pStyle w:val="2"/>
        <w:jc w:val="center"/>
      </w:pPr>
      <w:r>
        <w:rPr>
          <w:sz w:val="20"/>
        </w:rPr>
        <w:t xml:space="preserve">"НАРОДНЫЙ БЮДЖЕТ", А ТАКЖЕ НА РАЗВИТИЕ НАРОДНЫХ ИНИЦИАТИВ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В РЕСПУБЛИКЕ КОМИ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7"/>
        <w:gridCol w:w="5216"/>
        <w:gridCol w:w="3005"/>
      </w:tblGrid>
      <w:tr>
        <w:tc>
          <w:tcPr>
            <w:tcW w:w="8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2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 муниципальный район, городской округ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гранта, тыс. руб.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"Сыктывкар"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"Воркута"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3 065,2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"Вуктыл"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"Инта"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3 065,2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 "Усинск"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"Ухта"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3 065,2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"Ижемский"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"Княжпогостский"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"Койгородский"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"Корткеросский"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"Печора"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"Прилузский"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"Сосногорск"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3 778,1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"Сыктывдинский"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"Сысольский"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"Троицко-Печорский"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"Удорский"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"Усть-Вымский"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"Усть-Куломский"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"Усть-Цилемский"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3 778,0</w:t>
            </w:r>
          </w:p>
        </w:tc>
      </w:tr>
      <w:tr>
        <w:tc>
          <w:tcPr>
            <w:tcW w:w="8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1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30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73 422,6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01.03.2023 N 91</w:t>
            <w:br/>
            <w:t>"О распределении грантов на поощрение муниципальных образований муници...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0156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01.03.2023 N 91
"О распределении грантов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</dc:title>
  <dcterms:created xsi:type="dcterms:W3CDTF">2024-02-07T12:47:39Z</dcterms:created>
</cp:coreProperties>
</file>